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72D31" w14:textId="1B703899" w:rsidR="00013681" w:rsidRPr="007D7F12" w:rsidRDefault="00F2076C" w:rsidP="00934D07">
      <w:pPr>
        <w:autoSpaceDE w:val="0"/>
        <w:autoSpaceDN w:val="0"/>
        <w:adjustRightInd w:val="0"/>
        <w:jc w:val="both"/>
      </w:pPr>
      <w:bookmarkStart w:id="0" w:name="_Hlk26177671"/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</w:t>
      </w:r>
    </w:p>
    <w:p w14:paraId="20E55755" w14:textId="374CBB5F" w:rsidR="00432E8F" w:rsidRDefault="00432E8F" w:rsidP="00156EDB">
      <w:pPr>
        <w:widowControl w:val="0"/>
        <w:autoSpaceDE w:val="0"/>
        <w:autoSpaceDN w:val="0"/>
        <w:adjustRightInd w:val="0"/>
        <w:ind w:left="4962"/>
        <w:outlineLvl w:val="0"/>
      </w:pPr>
      <w:r w:rsidRPr="004C5FAC">
        <w:t>УТВЕРЖДАЮ</w:t>
      </w:r>
    </w:p>
    <w:p w14:paraId="15BCFC10" w14:textId="77777777" w:rsidR="00156EDB" w:rsidRDefault="00156EDB" w:rsidP="00156EDB">
      <w:pPr>
        <w:widowControl w:val="0"/>
        <w:autoSpaceDE w:val="0"/>
        <w:autoSpaceDN w:val="0"/>
        <w:adjustRightInd w:val="0"/>
        <w:ind w:left="4962"/>
        <w:outlineLvl w:val="0"/>
      </w:pPr>
    </w:p>
    <w:p w14:paraId="40DD45FF" w14:textId="41F1C6CE" w:rsidR="00156EDB" w:rsidRDefault="00156EDB" w:rsidP="00156EDB">
      <w:pPr>
        <w:widowControl w:val="0"/>
        <w:autoSpaceDE w:val="0"/>
        <w:autoSpaceDN w:val="0"/>
        <w:adjustRightInd w:val="0"/>
        <w:ind w:left="4962"/>
        <w:outlineLvl w:val="0"/>
      </w:pPr>
      <w:r>
        <w:t>Глава муниципального образования</w:t>
      </w:r>
    </w:p>
    <w:p w14:paraId="7364B343" w14:textId="50159478" w:rsidR="00156EDB" w:rsidRPr="00156EDB" w:rsidRDefault="00156EDB" w:rsidP="00156EDB">
      <w:pPr>
        <w:widowControl w:val="0"/>
        <w:autoSpaceDE w:val="0"/>
        <w:autoSpaceDN w:val="0"/>
        <w:adjustRightInd w:val="0"/>
        <w:ind w:left="4962"/>
        <w:outlineLvl w:val="0"/>
      </w:pPr>
      <w:r>
        <w:t>Славянский район</w:t>
      </w:r>
    </w:p>
    <w:p w14:paraId="19540F41" w14:textId="0DFB52CB" w:rsidR="00432E8F" w:rsidRDefault="00156EDB" w:rsidP="00156EDB">
      <w:pPr>
        <w:widowControl w:val="0"/>
        <w:autoSpaceDE w:val="0"/>
        <w:autoSpaceDN w:val="0"/>
        <w:adjustRightInd w:val="0"/>
        <w:ind w:left="4962"/>
        <w:outlineLvl w:val="0"/>
      </w:pPr>
      <w:r>
        <w:t xml:space="preserve">__________________Р.И. </w:t>
      </w:r>
      <w:proofErr w:type="spellStart"/>
      <w:r>
        <w:t>Синяговский</w:t>
      </w:r>
      <w:proofErr w:type="spellEnd"/>
    </w:p>
    <w:p w14:paraId="4931D6EC" w14:textId="5051B949" w:rsidR="00432E8F" w:rsidRDefault="00432E8F" w:rsidP="00156EDB">
      <w:pPr>
        <w:widowControl w:val="0"/>
        <w:autoSpaceDE w:val="0"/>
        <w:autoSpaceDN w:val="0"/>
        <w:adjustRightInd w:val="0"/>
        <w:ind w:left="4962"/>
        <w:outlineLvl w:val="0"/>
      </w:pPr>
      <w:proofErr w:type="gramStart"/>
      <w:r>
        <w:t>« _</w:t>
      </w:r>
      <w:proofErr w:type="gramEnd"/>
      <w:r>
        <w:t>__» ________________ 20__ г.</w:t>
      </w:r>
    </w:p>
    <w:p w14:paraId="180EF02E" w14:textId="77777777" w:rsidR="00432E8F" w:rsidRDefault="00432E8F" w:rsidP="00432E8F">
      <w:pPr>
        <w:jc w:val="center"/>
        <w:rPr>
          <w:b/>
        </w:rPr>
      </w:pPr>
    </w:p>
    <w:p w14:paraId="28C2C727" w14:textId="77777777" w:rsidR="00365B50" w:rsidRDefault="00365B50" w:rsidP="00432E8F">
      <w:pPr>
        <w:jc w:val="center"/>
        <w:rPr>
          <w:b/>
        </w:rPr>
      </w:pPr>
    </w:p>
    <w:p w14:paraId="2F617E39" w14:textId="77777777" w:rsidR="00156EDB" w:rsidRDefault="00156EDB" w:rsidP="009B3901">
      <w:pPr>
        <w:jc w:val="center"/>
        <w:rPr>
          <w:b/>
        </w:rPr>
      </w:pPr>
    </w:p>
    <w:p w14:paraId="77491A02" w14:textId="0C33B76A" w:rsidR="009B3901" w:rsidRDefault="009B3901" w:rsidP="009B3901">
      <w:pPr>
        <w:jc w:val="center"/>
        <w:rPr>
          <w:b/>
        </w:rPr>
      </w:pPr>
      <w:r w:rsidRPr="0047722C">
        <w:rPr>
          <w:b/>
        </w:rPr>
        <w:t>ДОКЛАД</w:t>
      </w:r>
    </w:p>
    <w:p w14:paraId="2A279292" w14:textId="2B48C4A3" w:rsidR="001E43BA" w:rsidRDefault="001E43BA" w:rsidP="001E43BA">
      <w:pPr>
        <w:tabs>
          <w:tab w:val="left" w:pos="14884"/>
        </w:tabs>
        <w:ind w:right="-172" w:firstLine="709"/>
        <w:rPr>
          <w:rFonts w:eastAsiaTheme="minorHAnsi"/>
          <w:b/>
          <w:bCs/>
          <w:lang w:eastAsia="en-US"/>
        </w:rPr>
      </w:pPr>
      <w:r>
        <w:rPr>
          <w:b/>
        </w:rPr>
        <w:t xml:space="preserve">                  </w:t>
      </w:r>
      <w:r w:rsidR="00CD7581">
        <w:rPr>
          <w:b/>
        </w:rPr>
        <w:t xml:space="preserve"> </w:t>
      </w:r>
      <w:r w:rsidR="00B01371">
        <w:rPr>
          <w:b/>
        </w:rPr>
        <w:t>о результатах выполнения П</w:t>
      </w:r>
      <w:r w:rsidR="009B3901" w:rsidRPr="0047722C">
        <w:rPr>
          <w:b/>
        </w:rPr>
        <w:t xml:space="preserve">лана </w:t>
      </w:r>
      <w:r w:rsidR="009B3901" w:rsidRPr="0047722C">
        <w:rPr>
          <w:rFonts w:eastAsiaTheme="minorHAnsi"/>
          <w:b/>
          <w:bCs/>
          <w:lang w:eastAsia="en-US"/>
        </w:rPr>
        <w:t xml:space="preserve">организации </w:t>
      </w:r>
    </w:p>
    <w:p w14:paraId="47D0FFC1" w14:textId="77777777" w:rsidR="001E43BA" w:rsidRDefault="009B3901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 w:rsidRPr="0047722C">
        <w:rPr>
          <w:rFonts w:eastAsiaTheme="minorHAnsi"/>
          <w:b/>
          <w:bCs/>
          <w:lang w:eastAsia="en-US"/>
        </w:rPr>
        <w:t xml:space="preserve">в </w:t>
      </w:r>
      <w:r w:rsidR="00156EDB">
        <w:rPr>
          <w:rFonts w:eastAsiaTheme="minorHAnsi"/>
          <w:b/>
          <w:bCs/>
          <w:lang w:eastAsia="en-US"/>
        </w:rPr>
        <w:t>администрации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="00156EDB">
        <w:rPr>
          <w:rFonts w:eastAsiaTheme="minorHAnsi"/>
          <w:b/>
          <w:bCs/>
          <w:lang w:eastAsia="en-US"/>
        </w:rPr>
        <w:t xml:space="preserve">муниципального образования Славянский </w:t>
      </w:r>
    </w:p>
    <w:p w14:paraId="760D974A" w14:textId="77777777" w:rsidR="001E43BA" w:rsidRDefault="00156EDB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район </w:t>
      </w:r>
      <w:r w:rsidR="009B3901" w:rsidRPr="0047722C">
        <w:rPr>
          <w:rFonts w:eastAsiaTheme="minorHAnsi"/>
          <w:b/>
          <w:bCs/>
          <w:lang w:eastAsia="en-US"/>
        </w:rPr>
        <w:t>работы, направленной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="009B3901" w:rsidRPr="0047722C">
        <w:rPr>
          <w:rFonts w:eastAsiaTheme="minorHAnsi"/>
          <w:b/>
          <w:bCs/>
          <w:lang w:eastAsia="en-US"/>
        </w:rPr>
        <w:t xml:space="preserve">на выявление личной </w:t>
      </w:r>
    </w:p>
    <w:p w14:paraId="202A8D11" w14:textId="59D8F02B" w:rsidR="001E43BA" w:rsidRDefault="001E43BA" w:rsidP="001E43BA">
      <w:pPr>
        <w:tabs>
          <w:tab w:val="left" w:pos="14884"/>
        </w:tabs>
        <w:ind w:right="-30" w:firstLine="709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="009B3901" w:rsidRPr="0047722C">
        <w:rPr>
          <w:rFonts w:eastAsiaTheme="minorHAnsi"/>
          <w:b/>
          <w:bCs/>
          <w:lang w:eastAsia="en-US"/>
        </w:rPr>
        <w:t>заинтересованн</w:t>
      </w:r>
      <w:r w:rsidR="00156EDB">
        <w:rPr>
          <w:rFonts w:eastAsiaTheme="minorHAnsi"/>
          <w:b/>
          <w:bCs/>
          <w:lang w:eastAsia="en-US"/>
        </w:rPr>
        <w:t>ости муниципальных</w:t>
      </w:r>
      <w:r w:rsidR="009B3901" w:rsidRPr="0047722C">
        <w:rPr>
          <w:rFonts w:eastAsiaTheme="minorHAnsi"/>
          <w:b/>
          <w:bCs/>
          <w:lang w:eastAsia="en-US"/>
        </w:rPr>
        <w:t xml:space="preserve"> служащих,</w:t>
      </w:r>
      <w:r>
        <w:rPr>
          <w:rFonts w:eastAsiaTheme="minorHAnsi"/>
          <w:b/>
          <w:bCs/>
          <w:lang w:eastAsia="en-US"/>
        </w:rPr>
        <w:t xml:space="preserve"> </w:t>
      </w:r>
      <w:r w:rsidR="009B3901" w:rsidRPr="0047722C">
        <w:rPr>
          <w:rFonts w:eastAsiaTheme="minorHAnsi"/>
          <w:b/>
          <w:bCs/>
          <w:lang w:eastAsia="en-US"/>
        </w:rPr>
        <w:t xml:space="preserve">которая приводит </w:t>
      </w:r>
    </w:p>
    <w:p w14:paraId="4C9284BE" w14:textId="77777777" w:rsidR="001E43BA" w:rsidRDefault="009B3901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 w:rsidRPr="0047722C">
        <w:rPr>
          <w:rFonts w:eastAsiaTheme="minorHAnsi"/>
          <w:b/>
          <w:bCs/>
          <w:lang w:eastAsia="en-US"/>
        </w:rPr>
        <w:t>или может привести к конфликту интересов при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Pr="0047722C">
        <w:rPr>
          <w:rFonts w:eastAsiaTheme="minorHAnsi"/>
          <w:b/>
          <w:bCs/>
          <w:lang w:eastAsia="en-US"/>
        </w:rPr>
        <w:t xml:space="preserve">осуществлении </w:t>
      </w:r>
    </w:p>
    <w:p w14:paraId="66FB01F4" w14:textId="77777777" w:rsidR="001E43BA" w:rsidRDefault="009B3901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 w:rsidRPr="0047722C">
        <w:rPr>
          <w:rFonts w:eastAsiaTheme="minorHAnsi"/>
          <w:b/>
          <w:bCs/>
          <w:lang w:eastAsia="en-US"/>
        </w:rPr>
        <w:t>закупок товаров, работ, услуг, осуществляемых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Pr="0047722C">
        <w:rPr>
          <w:rFonts w:eastAsiaTheme="minorHAnsi"/>
          <w:b/>
          <w:bCs/>
          <w:lang w:eastAsia="en-US"/>
        </w:rPr>
        <w:t xml:space="preserve">в соответствии с </w:t>
      </w:r>
    </w:p>
    <w:p w14:paraId="6EEC59DE" w14:textId="049E9E96" w:rsidR="001E43BA" w:rsidRDefault="001E43BA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B3901" w:rsidRPr="0047722C">
        <w:rPr>
          <w:rFonts w:eastAsiaTheme="minorHAnsi"/>
          <w:b/>
          <w:bCs/>
          <w:lang w:eastAsia="en-US"/>
        </w:rPr>
        <w:t>Федеральным законом от 5 апреля 2013 г. № 44-ФЗ</w:t>
      </w:r>
      <w:r>
        <w:rPr>
          <w:rFonts w:eastAsiaTheme="minorHAnsi"/>
          <w:b/>
          <w:bCs/>
          <w:lang w:eastAsia="en-US"/>
        </w:rPr>
        <w:t xml:space="preserve"> </w:t>
      </w:r>
      <w:r w:rsidR="009B3901" w:rsidRPr="0047722C">
        <w:rPr>
          <w:rFonts w:eastAsiaTheme="minorHAnsi"/>
          <w:b/>
          <w:bCs/>
          <w:lang w:eastAsia="en-US"/>
        </w:rPr>
        <w:t xml:space="preserve">«О контрактной </w:t>
      </w:r>
    </w:p>
    <w:p w14:paraId="663DF437" w14:textId="77777777" w:rsidR="001E43BA" w:rsidRDefault="009B3901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 w:rsidRPr="0047722C">
        <w:rPr>
          <w:rFonts w:eastAsiaTheme="minorHAnsi"/>
          <w:b/>
          <w:bCs/>
          <w:lang w:eastAsia="en-US"/>
        </w:rPr>
        <w:t>системе в сфере закупок товаров, работ, услуг для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Pr="0047722C">
        <w:rPr>
          <w:rFonts w:eastAsiaTheme="minorHAnsi"/>
          <w:b/>
          <w:bCs/>
          <w:lang w:eastAsia="en-US"/>
        </w:rPr>
        <w:t xml:space="preserve">обеспечения </w:t>
      </w:r>
    </w:p>
    <w:p w14:paraId="63D5A45C" w14:textId="3FA24CBE" w:rsidR="009B3901" w:rsidRPr="001E43BA" w:rsidRDefault="009B3901" w:rsidP="001E43BA">
      <w:pPr>
        <w:tabs>
          <w:tab w:val="left" w:pos="14884"/>
        </w:tabs>
        <w:ind w:right="-172"/>
        <w:jc w:val="center"/>
        <w:rPr>
          <w:rFonts w:eastAsiaTheme="minorHAnsi"/>
          <w:b/>
          <w:bCs/>
          <w:lang w:eastAsia="en-US"/>
        </w:rPr>
      </w:pPr>
      <w:r w:rsidRPr="0047722C">
        <w:rPr>
          <w:rFonts w:eastAsiaTheme="minorHAnsi"/>
          <w:b/>
          <w:bCs/>
          <w:lang w:eastAsia="en-US"/>
        </w:rPr>
        <w:t>государственных и муниципальных нужд»</w:t>
      </w:r>
      <w:r w:rsidRPr="0047722C">
        <w:rPr>
          <w:b/>
        </w:rPr>
        <w:t>,</w:t>
      </w:r>
      <w:r w:rsidR="001E43BA">
        <w:rPr>
          <w:rFonts w:eastAsiaTheme="minorHAnsi"/>
          <w:b/>
          <w:bCs/>
          <w:lang w:eastAsia="en-US"/>
        </w:rPr>
        <w:t xml:space="preserve"> </w:t>
      </w:r>
      <w:r w:rsidR="001E43BA">
        <w:rPr>
          <w:b/>
        </w:rPr>
        <w:t>за 2024</w:t>
      </w:r>
      <w:r w:rsidRPr="0047722C">
        <w:rPr>
          <w:b/>
        </w:rPr>
        <w:t xml:space="preserve"> год</w:t>
      </w:r>
    </w:p>
    <w:p w14:paraId="160F4041" w14:textId="77777777" w:rsidR="009B3901" w:rsidRPr="0047722C" w:rsidRDefault="009B3901" w:rsidP="009B3901">
      <w:pPr>
        <w:ind w:right="426"/>
        <w:jc w:val="center"/>
        <w:rPr>
          <w:b/>
        </w:rPr>
      </w:pPr>
    </w:p>
    <w:p w14:paraId="1E920A5C" w14:textId="162E825C" w:rsidR="009B3901" w:rsidRPr="0047722C" w:rsidRDefault="009B3901" w:rsidP="00156EDB">
      <w:pPr>
        <w:autoSpaceDE w:val="0"/>
        <w:autoSpaceDN w:val="0"/>
        <w:adjustRightInd w:val="0"/>
        <w:ind w:firstLine="708"/>
        <w:jc w:val="both"/>
      </w:pPr>
      <w:r w:rsidRPr="0047722C">
        <w:t>Во исполнение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</w:t>
      </w:r>
      <w:r w:rsidR="001A141B">
        <w:t>и законами</w:t>
      </w:r>
      <w:r w:rsidRPr="0047722C"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D4014">
        <w:t xml:space="preserve"> (далее - Федеральный закон № 44-ФЗ)</w:t>
      </w:r>
      <w:r w:rsidRPr="0047722C">
        <w:t xml:space="preserve"> и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интересов» в </w:t>
      </w:r>
      <w:r w:rsidR="007D7F12">
        <w:t xml:space="preserve">администрации муниципального образования Славянский район </w:t>
      </w:r>
      <w:r w:rsidR="00E36244">
        <w:rPr>
          <w:rFonts w:eastAsia="Calibri"/>
          <w:bCs/>
          <w:lang w:val="en-US" w:eastAsia="en-US"/>
        </w:rPr>
        <w:t>c</w:t>
      </w:r>
      <w:r w:rsidR="00E36244" w:rsidRPr="00E36244">
        <w:rPr>
          <w:rFonts w:eastAsia="Calibri"/>
          <w:bCs/>
          <w:lang w:eastAsia="en-US"/>
        </w:rPr>
        <w:t xml:space="preserve"> </w:t>
      </w:r>
      <w:r w:rsidR="00E36244">
        <w:rPr>
          <w:rFonts w:eastAsia="Calibri"/>
          <w:bCs/>
          <w:lang w:eastAsia="en-US"/>
        </w:rPr>
        <w:t xml:space="preserve">октября 2023 года </w:t>
      </w:r>
      <w:r w:rsidR="00E36244">
        <w:t xml:space="preserve">организована работа по контролю в сфере закупок для муниципальных нужд администрации. </w:t>
      </w:r>
    </w:p>
    <w:p w14:paraId="63A4403D" w14:textId="289386FD" w:rsidR="009B3901" w:rsidRPr="0047722C" w:rsidRDefault="00295903" w:rsidP="009B3901">
      <w:pPr>
        <w:tabs>
          <w:tab w:val="left" w:pos="14884"/>
        </w:tabs>
        <w:jc w:val="both"/>
      </w:pPr>
      <w:r>
        <w:t xml:space="preserve">        </w:t>
      </w:r>
      <w:r w:rsidR="00B01371">
        <w:t>Р</w:t>
      </w:r>
      <w:r w:rsidR="009B3901" w:rsidRPr="0047722C">
        <w:t xml:space="preserve">азработан План </w:t>
      </w:r>
      <w:r w:rsidR="007D7F12">
        <w:rPr>
          <w:rFonts w:eastAsia="Calibri"/>
          <w:bCs/>
          <w:lang w:eastAsia="en-US"/>
        </w:rPr>
        <w:t>организации в администрации муниципального образования Славянский район</w:t>
      </w:r>
      <w:r w:rsidR="009B3901" w:rsidRPr="0047722C">
        <w:rPr>
          <w:rFonts w:eastAsia="Calibri"/>
          <w:bCs/>
          <w:lang w:eastAsia="en-US"/>
        </w:rPr>
        <w:t xml:space="preserve"> работы, направленной на выявление личной заинт</w:t>
      </w:r>
      <w:r w:rsidR="007D7F12">
        <w:rPr>
          <w:rFonts w:eastAsia="Calibri"/>
          <w:bCs/>
          <w:lang w:eastAsia="en-US"/>
        </w:rPr>
        <w:t xml:space="preserve">ересованности муниципальных </w:t>
      </w:r>
      <w:r w:rsidR="009B3901" w:rsidRPr="0047722C">
        <w:rPr>
          <w:rFonts w:eastAsia="Calibri"/>
          <w:bCs/>
          <w:lang w:eastAsia="en-US"/>
        </w:rPr>
        <w:t>служащих, которая приводит или может привести к конфликту интересов при осуществлении закупок товаров, работ, услуг,</w:t>
      </w:r>
      <w:r w:rsidR="009B3901" w:rsidRPr="0047722C">
        <w:rPr>
          <w:rFonts w:eastAsiaTheme="minorHAnsi"/>
          <w:bCs/>
          <w:lang w:eastAsia="en-US"/>
        </w:rPr>
        <w:t xml:space="preserve"> осуществляемых в соответствии с Федеральным законом № 44-ФЗ</w:t>
      </w:r>
      <w:r w:rsidR="009B3901" w:rsidRPr="0047722C">
        <w:t xml:space="preserve">, </w:t>
      </w:r>
      <w:r w:rsidR="00E36244">
        <w:t>который</w:t>
      </w:r>
      <w:r w:rsidR="009B3901" w:rsidRPr="0047722C">
        <w:t xml:space="preserve"> утвержден </w:t>
      </w:r>
      <w:r w:rsidR="007D7F12">
        <w:t>распоряжением администрации муниципального образования С</w:t>
      </w:r>
      <w:r w:rsidR="004A1760">
        <w:t>лавянский</w:t>
      </w:r>
      <w:r w:rsidR="007D7F12">
        <w:t xml:space="preserve"> район </w:t>
      </w:r>
      <w:r w:rsidR="004A1760">
        <w:t>о</w:t>
      </w:r>
      <w:r w:rsidR="00E36244">
        <w:t xml:space="preserve">т </w:t>
      </w:r>
      <w:r w:rsidR="004A1760">
        <w:t xml:space="preserve">7 ноября </w:t>
      </w:r>
      <w:r w:rsidR="007D7F12">
        <w:t>2023 г.</w:t>
      </w:r>
      <w:r w:rsidR="004A1760">
        <w:t xml:space="preserve"> № 242-р.</w:t>
      </w:r>
    </w:p>
    <w:p w14:paraId="68823D46" w14:textId="36DBBC65" w:rsidR="009B3901" w:rsidRPr="0047722C" w:rsidRDefault="005D4014" w:rsidP="005D4014">
      <w:pPr>
        <w:jc w:val="both"/>
      </w:pPr>
      <w:r>
        <w:t xml:space="preserve">       </w:t>
      </w:r>
      <w:r w:rsidR="00B01371">
        <w:t xml:space="preserve">Осуществлять реализацию мероприятий Плана </w:t>
      </w:r>
      <w:r w:rsidR="00295903">
        <w:t>возложено</w:t>
      </w:r>
      <w:r w:rsidR="009B3901" w:rsidRPr="0047722C">
        <w:t xml:space="preserve"> на </w:t>
      </w:r>
      <w:r w:rsidR="007D7F12">
        <w:t>главного специалиста контрольно-ревизионного отдела администрации муниципального образования Славянский район</w:t>
      </w:r>
      <w:r w:rsidR="004A1760">
        <w:t xml:space="preserve"> Желтоухову В.В</w:t>
      </w:r>
      <w:r>
        <w:t>.</w:t>
      </w:r>
    </w:p>
    <w:p w14:paraId="65A42590" w14:textId="77777777" w:rsidR="005D4014" w:rsidRDefault="009B3901" w:rsidP="009B3901">
      <w:pPr>
        <w:ind w:firstLine="708"/>
        <w:jc w:val="both"/>
      </w:pPr>
      <w:r w:rsidRPr="0047722C">
        <w:lastRenderedPageBreak/>
        <w:t>В целях реализаци</w:t>
      </w:r>
      <w:r w:rsidR="00E36244">
        <w:t>и мероприятий, предусмотренных П</w:t>
      </w:r>
      <w:r w:rsidRPr="0047722C">
        <w:t>ланом, определен</w:t>
      </w:r>
      <w:r w:rsidR="0011763B">
        <w:t>ы</w:t>
      </w:r>
      <w:r w:rsidRPr="0047722C">
        <w:t xml:space="preserve"> </w:t>
      </w:r>
      <w:r w:rsidR="0011763B" w:rsidRPr="0047722C">
        <w:t>пере</w:t>
      </w:r>
      <w:r w:rsidR="0011763B">
        <w:t>чни муниципальных служащих администрации муниципального образования Славянский район</w:t>
      </w:r>
      <w:r w:rsidRPr="0047722C">
        <w:t>, участвующих в осуществле</w:t>
      </w:r>
      <w:r w:rsidR="0011763B">
        <w:t>нии закупок</w:t>
      </w:r>
      <w:r w:rsidRPr="0047722C">
        <w:t>, для чего были</w:t>
      </w:r>
      <w:r w:rsidR="0011763B">
        <w:t xml:space="preserve"> истребованы и изучены постановления администрации муниципального образования Славянский</w:t>
      </w:r>
      <w:r w:rsidR="00A30F9A">
        <w:t xml:space="preserve"> район</w:t>
      </w:r>
      <w:r w:rsidRPr="0047722C">
        <w:t xml:space="preserve">, регламентирующих работу </w:t>
      </w:r>
      <w:r w:rsidR="0011763B" w:rsidRPr="0047722C">
        <w:t>комиссий</w:t>
      </w:r>
      <w:r w:rsidR="0011763B">
        <w:t xml:space="preserve"> администрации муниципального образования Славянский </w:t>
      </w:r>
      <w:r w:rsidR="00A30F9A">
        <w:t xml:space="preserve">район </w:t>
      </w:r>
      <w:r w:rsidRPr="0047722C">
        <w:t>по осуществлен</w:t>
      </w:r>
      <w:r w:rsidR="0011763B">
        <w:t xml:space="preserve">ию закупок товаров, работ, услуг для обеспечения муниципальных нужд </w:t>
      </w:r>
      <w:r w:rsidR="00EB6E93">
        <w:t>муниципальных заказчиков, муниципальных бюджетных учреждений и муниципальных унитарных предприятий муниципального образования Славянский район</w:t>
      </w:r>
      <w:r w:rsidRPr="0047722C">
        <w:t xml:space="preserve"> и контрактной службы </w:t>
      </w:r>
      <w:r w:rsidR="00EB6E93">
        <w:t>администрации муниципального образования Славянский район</w:t>
      </w:r>
      <w:r w:rsidRPr="0047722C">
        <w:t xml:space="preserve"> и всех изменений к ним. Копии всех необходимых </w:t>
      </w:r>
      <w:r w:rsidR="00EB6E93">
        <w:t xml:space="preserve">постановлений </w:t>
      </w:r>
      <w:r w:rsidRPr="0047722C">
        <w:t>приобщены к материалам по да</w:t>
      </w:r>
      <w:r w:rsidR="00EB6E93">
        <w:t>нному направлению работы</w:t>
      </w:r>
      <w:r w:rsidRPr="0047722C">
        <w:t xml:space="preserve">. </w:t>
      </w:r>
    </w:p>
    <w:p w14:paraId="221864B0" w14:textId="70A17AC9" w:rsidR="009B3901" w:rsidRPr="0047722C" w:rsidRDefault="005D4014" w:rsidP="009B3901">
      <w:pPr>
        <w:ind w:firstLine="708"/>
        <w:jc w:val="both"/>
      </w:pPr>
      <w:r>
        <w:t>В</w:t>
      </w:r>
      <w:r w:rsidR="001509E1">
        <w:t>о исполнении пунктов</w:t>
      </w:r>
      <w:r>
        <w:t xml:space="preserve"> 1,</w:t>
      </w:r>
      <w:r w:rsidR="00FA67FF">
        <w:t xml:space="preserve"> </w:t>
      </w:r>
      <w:r>
        <w:t>2 Плана подготовлены списки</w:t>
      </w:r>
      <w:r w:rsidR="00EB6E93">
        <w:t xml:space="preserve"> муниципальных служащих</w:t>
      </w:r>
      <w:r w:rsidR="009B3901" w:rsidRPr="0047722C">
        <w:t>:</w:t>
      </w:r>
    </w:p>
    <w:p w14:paraId="1CDB6DDC" w14:textId="2508DBEE" w:rsidR="009B3901" w:rsidRPr="0047722C" w:rsidRDefault="005D4014" w:rsidP="009B3901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2959CC">
        <w:t>с</w:t>
      </w:r>
      <w:r w:rsidR="009B3901" w:rsidRPr="0047722C">
        <w:t>писок</w:t>
      </w:r>
      <w:r w:rsidR="002959CC" w:rsidRPr="002959CC">
        <w:t xml:space="preserve"> </w:t>
      </w:r>
      <w:r w:rsidR="002959CC">
        <w:t>муниципальных служащих отдела контрактной службы администрации муниципального образования Славянский район</w:t>
      </w:r>
      <w:r w:rsidR="009B3901" w:rsidRPr="0047722C">
        <w:t>;</w:t>
      </w:r>
    </w:p>
    <w:p w14:paraId="5E05A9F9" w14:textId="4DA435AF" w:rsidR="002959CC" w:rsidRDefault="005D4014" w:rsidP="009B3901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2959CC">
        <w:t xml:space="preserve">список муниципальных служащих администрации муниципального образования Славянский район, входящие в состав комиссии </w:t>
      </w:r>
      <w:r w:rsidR="002959CC" w:rsidRPr="002959CC">
        <w:t>по осуществлению закупок товаров, работ, услуг для обеспечения муниципальных нужд муниципальных заказчиков, муниципальных бюджетных учреждений и муниципальных унитарных предприятий муниципального образования Славянский район</w:t>
      </w:r>
      <w:r w:rsidR="002959CC">
        <w:t>.</w:t>
      </w:r>
    </w:p>
    <w:p w14:paraId="4C57BBF7" w14:textId="688C10D8" w:rsidR="00E36244" w:rsidRDefault="00541B37" w:rsidP="009B3901">
      <w:pPr>
        <w:autoSpaceDE w:val="0"/>
        <w:autoSpaceDN w:val="0"/>
        <w:adjustRightInd w:val="0"/>
        <w:ind w:firstLine="708"/>
        <w:jc w:val="both"/>
      </w:pPr>
      <w:r>
        <w:t>Вышеуказанные с</w:t>
      </w:r>
      <w:r w:rsidR="00635BF4">
        <w:t xml:space="preserve">писки </w:t>
      </w:r>
      <w:r>
        <w:t>в течении 2024 года актуализировались, в связи с происходящими кадровыми изменениями в администрации.</w:t>
      </w:r>
    </w:p>
    <w:p w14:paraId="4C50CEE1" w14:textId="3A1153C4" w:rsidR="009B3901" w:rsidRDefault="001D105D" w:rsidP="00857A02">
      <w:pPr>
        <w:autoSpaceDE w:val="0"/>
        <w:autoSpaceDN w:val="0"/>
        <w:adjustRightInd w:val="0"/>
        <w:ind w:firstLine="708"/>
        <w:jc w:val="both"/>
      </w:pPr>
      <w:r>
        <w:t>В течении 2024 года п</w:t>
      </w:r>
      <w:r w:rsidR="009B3901" w:rsidRPr="0047722C">
        <w:t>роводилась индивидуальная разъясни</w:t>
      </w:r>
      <w:r w:rsidR="004E78EF">
        <w:t>тельная работа с 16</w:t>
      </w:r>
      <w:r w:rsidR="00857A02">
        <w:t xml:space="preserve"> муниципальными служащими</w:t>
      </w:r>
      <w:r>
        <w:t>, которые были ознакомлены</w:t>
      </w:r>
      <w:r w:rsidR="009B3901" w:rsidRPr="0047722C">
        <w:t xml:space="preserve"> с материалами по темам: «Личная заинтересованность, отношения родства или свойства, аффилированные лица», «Участие в коммерческих и некоммерческих организациях</w:t>
      </w:r>
      <w:r>
        <w:t>» под роспись в соответствии с распиской.</w:t>
      </w:r>
    </w:p>
    <w:p w14:paraId="6F8FFA67" w14:textId="62DBBFE1" w:rsidR="001D105D" w:rsidRDefault="001D105D" w:rsidP="00857A02">
      <w:pPr>
        <w:autoSpaceDE w:val="0"/>
        <w:autoSpaceDN w:val="0"/>
        <w:adjustRightInd w:val="0"/>
        <w:ind w:firstLine="708"/>
        <w:jc w:val="both"/>
      </w:pPr>
      <w:r>
        <w:t>Со всеми муниципальными служащими регулярно проводится индивидуально-разъяснительная работа, ознакомление, в том числе повторное, с нормами действующего законодательства, методическими рекомендациями, разъяснениями, статьями, комментариями по данному направлению работы, для чего разработаны соответствующие расписки.</w:t>
      </w:r>
    </w:p>
    <w:p w14:paraId="235D17F2" w14:textId="022843AA" w:rsidR="00561899" w:rsidRPr="00561899" w:rsidRDefault="00561899" w:rsidP="00FA67FF">
      <w:pPr>
        <w:autoSpaceDE w:val="0"/>
        <w:autoSpaceDN w:val="0"/>
        <w:adjustRightInd w:val="0"/>
        <w:ind w:firstLine="708"/>
        <w:jc w:val="both"/>
      </w:pPr>
      <w:r>
        <w:t xml:space="preserve">29 </w:t>
      </w:r>
      <w:r w:rsidR="001D6FC6">
        <w:t>марта 2024 г. во исполнение пункта 3 Плана</w:t>
      </w:r>
      <w:r>
        <w:t xml:space="preserve"> ответственным лицом проведено консультативно - методическое совещание, направленное на </w:t>
      </w:r>
      <w:r w:rsidR="001D6FC6">
        <w:t xml:space="preserve">информирование муниципальных служащих, участвующих в осуществлении закупок, а также оказание </w:t>
      </w:r>
      <w:r w:rsidR="004E78EF">
        <w:t xml:space="preserve">им </w:t>
      </w:r>
      <w:r w:rsidR="001D6FC6">
        <w:t xml:space="preserve">консультативной помощи и проведение индивидуальной разъяснительной работы с муниципальными служащими в осуществлении закупок. </w:t>
      </w:r>
      <w:r w:rsidR="004E78EF">
        <w:t>Консультативно-</w:t>
      </w:r>
      <w:r w:rsidR="001D6FC6">
        <w:t>методическое совещание проводится в администрации ежегодно, с составлением протокола совещания, на совещаниях обсуждаются наиболее актуальные вопросы по контролю в сфере закупок, принимаются и оформляются соответствующие протокольные решения (</w:t>
      </w:r>
      <w:r w:rsidR="00E34545">
        <w:t>например</w:t>
      </w:r>
      <w:r w:rsidR="001D6FC6">
        <w:t xml:space="preserve">: </w:t>
      </w:r>
      <w:r w:rsidR="000E19C7">
        <w:t xml:space="preserve">принять к сведению доведенную на совещании информацию, принять меры </w:t>
      </w:r>
      <w:r w:rsidR="00541B37">
        <w:t xml:space="preserve">по </w:t>
      </w:r>
      <w:r w:rsidR="000E19C7">
        <w:t xml:space="preserve">внесению необходимых изменений в правовые акты администрации, в случае изменений в составе контрактной службы администрации либо в составе комиссии по осуществлению </w:t>
      </w:r>
      <w:r w:rsidR="000E19C7">
        <w:lastRenderedPageBreak/>
        <w:t>закупок представлять ответственному лицу копии соответствующих правовых актов в срок не позднее трех рабочих дней</w:t>
      </w:r>
      <w:r w:rsidR="001D6FC6">
        <w:t>)</w:t>
      </w:r>
      <w:r w:rsidR="000E19C7">
        <w:t>.</w:t>
      </w:r>
      <w:r w:rsidR="001D6FC6">
        <w:t xml:space="preserve">   </w:t>
      </w:r>
    </w:p>
    <w:p w14:paraId="5A60AC3F" w14:textId="25AB1E01" w:rsidR="006A41A4" w:rsidRDefault="001D105D" w:rsidP="001D105D">
      <w:pPr>
        <w:ind w:firstLine="720"/>
        <w:jc w:val="both"/>
      </w:pPr>
      <w:r>
        <w:t>Во исполнение пунктов</w:t>
      </w:r>
      <w:r w:rsidR="00FA67FF">
        <w:t xml:space="preserve"> 4, </w:t>
      </w:r>
      <w:r>
        <w:t>5</w:t>
      </w:r>
      <w:r w:rsidR="006A41A4">
        <w:t xml:space="preserve"> П</w:t>
      </w:r>
      <w:r w:rsidRPr="0047722C">
        <w:t>лана осуществлялись сбор, обобщение и актуализа</w:t>
      </w:r>
      <w:r>
        <w:t xml:space="preserve">ция информации (анкета, </w:t>
      </w:r>
      <w:r w:rsidRPr="0047722C">
        <w:t>адреса сайтов</w:t>
      </w:r>
      <w:r>
        <w:t>) о муниципальных служащих</w:t>
      </w:r>
      <w:r w:rsidRPr="0047722C">
        <w:t xml:space="preserve"> и их близких родственниках, а также </w:t>
      </w:r>
      <w:r w:rsidR="006A41A4">
        <w:t xml:space="preserve">был произведен </w:t>
      </w:r>
      <w:r w:rsidRPr="0047722C">
        <w:t>анализ информации, размещенной в информационно-телекоммуникационной сети «Интернет».</w:t>
      </w:r>
      <w:r w:rsidR="006A41A4">
        <w:t xml:space="preserve"> Одним из направлений данной работы является совместный анализ информации и материалов, размещенных в информационно-телекоммуникационной сети «Интернет» муниципального служащего и при использовании им программ-мессенджеров, проведение индивидуальных разъяснительных бесед, в том числе о соблюдении норм этики при размещении информации в сети и при пользовании программами. </w:t>
      </w:r>
      <w:r w:rsidRPr="0047722C">
        <w:t xml:space="preserve"> </w:t>
      </w:r>
    </w:p>
    <w:p w14:paraId="400B9FD1" w14:textId="4FD80C06" w:rsidR="001D105D" w:rsidRPr="006A41A4" w:rsidRDefault="001D105D" w:rsidP="001D105D">
      <w:pPr>
        <w:ind w:firstLine="720"/>
        <w:jc w:val="both"/>
      </w:pPr>
      <w:r>
        <w:t>Начиная с 2023 года ежегодно актуализируются анкеты муниципальных служащих, в случае отсутствия изменений в анкетных данных</w:t>
      </w:r>
      <w:r w:rsidR="004E78EF">
        <w:t xml:space="preserve"> муниципальных служащий направляет в адрес ответственного лица</w:t>
      </w:r>
      <w:r>
        <w:t xml:space="preserve"> соответствующее заявление. </w:t>
      </w:r>
      <w:r w:rsidR="006A41A4">
        <w:t>Образец анкеты (обезличенный) выдается муниципальным служащим. Анкеты муниципальн</w:t>
      </w:r>
      <w:r w:rsidR="00FF3DAD">
        <w:t>ых служащих после заполнения</w:t>
      </w:r>
      <w:r w:rsidR="006A41A4">
        <w:t xml:space="preserve"> находятся на хранении у ответственного лица и используются им для составления профилей муниципальных служащих. </w:t>
      </w:r>
    </w:p>
    <w:p w14:paraId="3805AE08" w14:textId="0BC4638C" w:rsidR="004F5BE8" w:rsidRDefault="004F5BE8" w:rsidP="004F5BE8">
      <w:pPr>
        <w:ind w:firstLine="720"/>
        <w:jc w:val="both"/>
      </w:pPr>
      <w:r>
        <w:t>Во исполнение пункта 6 П</w:t>
      </w:r>
      <w:r w:rsidRPr="0047722C">
        <w:t>лана организована и проведена работа по доброволь</w:t>
      </w:r>
      <w:r>
        <w:t>ному предоставлению муниципальными служащими</w:t>
      </w:r>
      <w:r w:rsidRPr="0047722C">
        <w:t xml:space="preserve"> деклараций о возможной личной заинтересованности.</w:t>
      </w:r>
      <w:r>
        <w:t xml:space="preserve"> Работа по добровольному предоставлению деклараций о возможной личной заинтересованности муниципальными служащими проводится ежегодно в срок до 1 марта.</w:t>
      </w:r>
    </w:p>
    <w:p w14:paraId="318B7452" w14:textId="0286722D" w:rsidR="009B3901" w:rsidRPr="0047722C" w:rsidRDefault="00857A02" w:rsidP="004F5BE8">
      <w:pPr>
        <w:ind w:firstLine="708"/>
        <w:jc w:val="both"/>
      </w:pPr>
      <w:r>
        <w:t>Во исполнение пункта 7</w:t>
      </w:r>
      <w:r w:rsidR="004F5BE8">
        <w:t xml:space="preserve"> П</w:t>
      </w:r>
      <w:r w:rsidR="009B3901" w:rsidRPr="0047722C">
        <w:t>лана</w:t>
      </w:r>
      <w:r w:rsidR="00295903">
        <w:t xml:space="preserve"> ответственным лицом </w:t>
      </w:r>
      <w:r w:rsidR="009B3901" w:rsidRPr="0047722C">
        <w:t>сформирован</w:t>
      </w:r>
      <w:r w:rsidR="000F5AC6">
        <w:t>ы 16</w:t>
      </w:r>
      <w:r w:rsidR="009B3901" w:rsidRPr="0047722C">
        <w:t xml:space="preserve"> про</w:t>
      </w:r>
      <w:r>
        <w:t>филей муниципальных служащих,</w:t>
      </w:r>
      <w:r w:rsidR="009B3901">
        <w:t xml:space="preserve"> </w:t>
      </w:r>
      <w:r>
        <w:t>непосредственно участвующих</w:t>
      </w:r>
      <w:r w:rsidR="009B3901" w:rsidRPr="0047722C">
        <w:t xml:space="preserve"> в осуществлении закупок.</w:t>
      </w:r>
      <w:r w:rsidR="004F5BE8">
        <w:t xml:space="preserve"> Формирование профилей муниципальных служащих производится ежегодно в срок до 1 августа, </w:t>
      </w:r>
      <w:r w:rsidR="00541B37">
        <w:t xml:space="preserve">а также </w:t>
      </w:r>
      <w:r w:rsidR="004F5BE8">
        <w:t>по мере необходимости (при произошедших кадровых изменениях либо при изменении анкетных данных лиц, подлежащих контролю).</w:t>
      </w:r>
    </w:p>
    <w:p w14:paraId="57688477" w14:textId="565CE7A6" w:rsidR="001E6660" w:rsidRDefault="001E6660" w:rsidP="00F84DC4">
      <w:pPr>
        <w:ind w:firstLine="720"/>
        <w:jc w:val="both"/>
      </w:pPr>
      <w:r>
        <w:rPr>
          <w:rFonts w:eastAsiaTheme="minorHAnsi"/>
          <w:lang w:eastAsia="en-US"/>
        </w:rPr>
        <w:t>Во исполн</w:t>
      </w:r>
      <w:r w:rsidR="004F5BE8">
        <w:rPr>
          <w:rFonts w:eastAsiaTheme="minorHAnsi"/>
          <w:lang w:eastAsia="en-US"/>
        </w:rPr>
        <w:t>ение пункта 8 П</w:t>
      </w:r>
      <w:r w:rsidR="00635BF4">
        <w:rPr>
          <w:rFonts w:eastAsiaTheme="minorHAnsi"/>
          <w:lang w:eastAsia="en-US"/>
        </w:rPr>
        <w:t xml:space="preserve">лана </w:t>
      </w:r>
      <w:r w:rsidR="00F84DC4">
        <w:rPr>
          <w:rFonts w:eastAsiaTheme="minorHAnsi"/>
          <w:lang w:eastAsia="en-US"/>
        </w:rPr>
        <w:t xml:space="preserve">в 2024 году был </w:t>
      </w:r>
      <w:r w:rsidR="00635BF4">
        <w:rPr>
          <w:rFonts w:eastAsiaTheme="minorHAnsi"/>
          <w:lang w:eastAsia="en-US"/>
        </w:rPr>
        <w:t>обновлен перечень</w:t>
      </w:r>
      <w:r>
        <w:rPr>
          <w:rFonts w:eastAsiaTheme="minorHAnsi"/>
          <w:lang w:eastAsia="en-US"/>
        </w:rPr>
        <w:t xml:space="preserve"> типовых ситуаций</w:t>
      </w:r>
      <w:r>
        <w:t>, содержащих факты наличия личной заинтересованности (возможного наличия личной заинтересованности), ситуаций конфликта интересов, применимые для целей закупок и имеющие признаки злоупотреблений в сфер</w:t>
      </w:r>
      <w:r w:rsidR="00541B37">
        <w:t>е закупок товаров, работ, услуг</w:t>
      </w:r>
      <w:r w:rsidR="00F84DC4">
        <w:t xml:space="preserve"> (далее – типовые ситуации)</w:t>
      </w:r>
      <w:r w:rsidR="00541B37">
        <w:t>, кот</w:t>
      </w:r>
      <w:r w:rsidR="00F84DC4">
        <w:t>орый</w:t>
      </w:r>
      <w:r w:rsidR="00635BF4">
        <w:t xml:space="preserve"> </w:t>
      </w:r>
      <w:r w:rsidR="00F84DC4">
        <w:t xml:space="preserve">впоследствии был </w:t>
      </w:r>
      <w:r w:rsidR="00635BF4">
        <w:t>доведен до сведения заинтересованных лиц под роспись в соответствии с распиской.</w:t>
      </w:r>
      <w:r w:rsidR="004F5BE8">
        <w:t xml:space="preserve"> Актуализация базы </w:t>
      </w:r>
      <w:r w:rsidR="004F5BE8">
        <w:rPr>
          <w:rFonts w:eastAsiaTheme="minorHAnsi"/>
          <w:lang w:eastAsia="en-US"/>
        </w:rPr>
        <w:t>типовых ситуаций</w:t>
      </w:r>
      <w:r w:rsidR="00F84DC4">
        <w:t xml:space="preserve">, </w:t>
      </w:r>
      <w:r w:rsidR="00A028AA">
        <w:t>производится ежегодно</w:t>
      </w:r>
      <w:r w:rsidR="00F84DC4">
        <w:t>, а также</w:t>
      </w:r>
      <w:r w:rsidR="00A028AA">
        <w:t xml:space="preserve"> по мере необходимости.</w:t>
      </w:r>
    </w:p>
    <w:p w14:paraId="26D47309" w14:textId="4B82DD1B" w:rsidR="00A028AA" w:rsidRDefault="00A028AA" w:rsidP="00E34545">
      <w:pPr>
        <w:ind w:firstLine="708"/>
        <w:jc w:val="both"/>
      </w:pPr>
      <w:r>
        <w:t xml:space="preserve">Во исполнение пункта 9 Плана </w:t>
      </w:r>
      <w:r w:rsidR="00BB482A">
        <w:t xml:space="preserve">ответственным лицом </w:t>
      </w:r>
      <w:r>
        <w:t>организована</w:t>
      </w:r>
      <w:r w:rsidR="00BB482A">
        <w:t xml:space="preserve"> и проведена</w:t>
      </w:r>
      <w:r w:rsidR="00F84DC4">
        <w:t>,</w:t>
      </w:r>
      <w:r w:rsidR="00BB482A">
        <w:t xml:space="preserve"> в виде тестирования</w:t>
      </w:r>
      <w:r w:rsidR="00F84DC4">
        <w:t xml:space="preserve">, </w:t>
      </w:r>
      <w:r>
        <w:t>добровольная оценка знаний муниципальных служащих</w:t>
      </w:r>
      <w:r w:rsidR="00BB482A">
        <w:t xml:space="preserve"> по вопросам, связанным с соблюдением ограничений и запретов, требований о предотвращении или урегулировании конфликта интересов, исполнения обязанностей, установленных законодательства о противодействии коррупции</w:t>
      </w:r>
      <w:r w:rsidR="00E34545">
        <w:t>.</w:t>
      </w:r>
      <w:r w:rsidR="00F84DC4">
        <w:t xml:space="preserve"> </w:t>
      </w:r>
      <w:r w:rsidR="00E34545">
        <w:t>П</w:t>
      </w:r>
      <w:r>
        <w:t>роверка знаний муниципальных служащих проводится ежегодно в срок до 1 октября.</w:t>
      </w:r>
      <w:r w:rsidR="00BB482A">
        <w:t xml:space="preserve"> В 2024 году тестирование всеми муниципальными служащими пройдено успешно. </w:t>
      </w:r>
    </w:p>
    <w:p w14:paraId="4AEA5FEA" w14:textId="1B50D32F" w:rsidR="00A028AA" w:rsidRDefault="00A028AA" w:rsidP="00AD1249">
      <w:pPr>
        <w:ind w:firstLine="720"/>
        <w:jc w:val="both"/>
      </w:pPr>
      <w:r>
        <w:lastRenderedPageBreak/>
        <w:t xml:space="preserve">Во исполнение </w:t>
      </w:r>
      <w:r w:rsidR="000E7634">
        <w:t>пунктов</w:t>
      </w:r>
      <w:r w:rsidR="004A60D0">
        <w:t xml:space="preserve"> 10, </w:t>
      </w:r>
      <w:r w:rsidR="000E7634">
        <w:t xml:space="preserve">11 </w:t>
      </w:r>
      <w:r w:rsidR="00F1535D">
        <w:t xml:space="preserve">Плана </w:t>
      </w:r>
      <w:r w:rsidR="004A60D0">
        <w:t xml:space="preserve">осуществлен выборочный анализ 15ти </w:t>
      </w:r>
      <w:r w:rsidR="00F1535D">
        <w:t xml:space="preserve">закупок, где заказчиком является администрация муниципального образования Славянский район, на предмет соблюдения положений законодательства Российской Федерации о противодействии коррупции муниципальными служащими, участвующими в осуществлении закупок, а также поставщиками (подрядчиками, исполнителями), определенными по результатам закупок. </w:t>
      </w:r>
      <w:r w:rsidR="004A60D0">
        <w:t xml:space="preserve">В ходе проведения выборочного анализа </w:t>
      </w:r>
      <w:r w:rsidR="003A6FC2">
        <w:t xml:space="preserve">соблюдения положений законодательства Российской Федерации о противодействии коррупции </w:t>
      </w:r>
      <w:r w:rsidR="004A60D0">
        <w:t>ответственным лицом сформированы 15</w:t>
      </w:r>
      <w:r w:rsidR="003A6FC2">
        <w:t xml:space="preserve"> профилей участников закупок, </w:t>
      </w:r>
      <w:r w:rsidR="004A60D0">
        <w:t xml:space="preserve">проведен </w:t>
      </w:r>
      <w:r w:rsidR="003A6FC2">
        <w:t>анализ информац</w:t>
      </w:r>
      <w:r w:rsidR="004A60D0">
        <w:t>ии об участниках закупок</w:t>
      </w:r>
      <w:r w:rsidR="00AD1249">
        <w:t xml:space="preserve">, а также </w:t>
      </w:r>
      <w:r w:rsidR="004A60D0">
        <w:t xml:space="preserve">о </w:t>
      </w:r>
      <w:r w:rsidR="00AD1249">
        <w:t xml:space="preserve">привлеченных </w:t>
      </w:r>
      <w:r w:rsidR="004A60D0">
        <w:t>субподрядчика</w:t>
      </w:r>
      <w:r w:rsidR="00AD1249">
        <w:t>х (соисполнителях)</w:t>
      </w:r>
      <w:r w:rsidR="004A60D0">
        <w:t>, проанализирована документация</w:t>
      </w:r>
      <w:r w:rsidR="003A6FC2">
        <w:t xml:space="preserve"> по планированию и осуществлению </w:t>
      </w:r>
      <w:r w:rsidR="004A60D0">
        <w:t xml:space="preserve">данных </w:t>
      </w:r>
      <w:r w:rsidR="003A6FC2">
        <w:t>закупок</w:t>
      </w:r>
      <w:r w:rsidR="00AD1249">
        <w:t xml:space="preserve">, в последствии чего был осуществлен </w:t>
      </w:r>
      <w:r w:rsidR="003A6FC2">
        <w:t>пер</w:t>
      </w:r>
      <w:r w:rsidR="00AD1249">
        <w:t xml:space="preserve">екрестный и комплексный анализ информации. </w:t>
      </w:r>
      <w:r w:rsidR="003A6FC2">
        <w:t xml:space="preserve">В результате применения комплекса вышеописанных профилактических мер фактов нарушений Федеральных законов </w:t>
      </w:r>
      <w:r w:rsidR="000E7634" w:rsidRPr="000E7634">
        <w:t>от 25 декабря 2008 г. № 273-ФЗ «О противодействии коррупции»</w:t>
      </w:r>
      <w:r w:rsidR="00AD1249">
        <w:t xml:space="preserve"> (далее - Федеральный закон № 273-ФЗ)</w:t>
      </w:r>
      <w:r w:rsidR="00AD1249" w:rsidRPr="0047722C">
        <w:t xml:space="preserve"> </w:t>
      </w:r>
      <w:r w:rsidR="00E34545">
        <w:t>и</w:t>
      </w:r>
      <w:r w:rsidR="00AD1249">
        <w:t xml:space="preserve"> Федерального закона № 44-ФЗ</w:t>
      </w:r>
      <w:r w:rsidR="000E7634">
        <w:t xml:space="preserve">, в 2024 году выявлено не было. </w:t>
      </w:r>
    </w:p>
    <w:p w14:paraId="475216DF" w14:textId="1A4B33B2" w:rsidR="000E7634" w:rsidRPr="003A6FC2" w:rsidRDefault="000E7634" w:rsidP="009B3901">
      <w:pPr>
        <w:ind w:firstLine="720"/>
        <w:jc w:val="both"/>
      </w:pPr>
      <w:r>
        <w:t xml:space="preserve">Со стороны муниципальных служащих администрации муниципального образования Славянский район нарушений Федеральных законов </w:t>
      </w:r>
      <w:r w:rsidRPr="000E7634">
        <w:t xml:space="preserve">№ 273-ФЗ </w:t>
      </w:r>
      <w:r w:rsidR="009C2578">
        <w:t xml:space="preserve">и </w:t>
      </w:r>
      <w:r w:rsidRPr="0047722C">
        <w:t>№ 44-ФЗ</w:t>
      </w:r>
      <w:r>
        <w:t>, а также фактов личной заинтересованности, которая приводит или может привезти к конфликту интересов при осуществлении анализируемых закупок, в 2024 году выявлено не было.</w:t>
      </w:r>
    </w:p>
    <w:p w14:paraId="3FCB82C7" w14:textId="0D9CA10C" w:rsidR="00816A98" w:rsidRDefault="00816A98" w:rsidP="00816A98">
      <w:pPr>
        <w:ind w:firstLine="720"/>
        <w:jc w:val="both"/>
      </w:pPr>
      <w:r>
        <w:t>Мероприятия</w:t>
      </w:r>
      <w:r w:rsidR="009C2578">
        <w:t>, предусмотренные пунктом</w:t>
      </w:r>
      <w:r w:rsidR="003B3153">
        <w:t xml:space="preserve"> 12</w:t>
      </w:r>
      <w:r>
        <w:t xml:space="preserve"> </w:t>
      </w:r>
      <w:r w:rsidR="000E7634">
        <w:t>П</w:t>
      </w:r>
      <w:r w:rsidR="003B3153">
        <w:t>лана,</w:t>
      </w:r>
      <w:r>
        <w:t xml:space="preserve"> не выполнялись, </w:t>
      </w:r>
      <w:r w:rsidR="009C2578">
        <w:t xml:space="preserve">поскольку, </w:t>
      </w:r>
      <w:r w:rsidR="00A91771">
        <w:t>за 2024 год обращений о возможных коррупционных правонарушениях</w:t>
      </w:r>
      <w:r w:rsidR="009C2578">
        <w:t xml:space="preserve"> в закупках</w:t>
      </w:r>
      <w:r w:rsidR="00A91771">
        <w:t xml:space="preserve"> не поступало</w:t>
      </w:r>
      <w:r w:rsidR="009C2578">
        <w:t>.</w:t>
      </w:r>
    </w:p>
    <w:p w14:paraId="54BFF813" w14:textId="138A4B7E" w:rsidR="00065230" w:rsidRDefault="007C4009" w:rsidP="00816A98">
      <w:pPr>
        <w:ind w:firstLine="720"/>
        <w:jc w:val="both"/>
      </w:pPr>
      <w:r>
        <w:t xml:space="preserve">На основании вышеизложенного, </w:t>
      </w:r>
      <w:r w:rsidR="00065230">
        <w:t xml:space="preserve">предусмотренные </w:t>
      </w:r>
      <w:r>
        <w:t xml:space="preserve">Планом </w:t>
      </w:r>
      <w:r w:rsidR="00065230">
        <w:t>мероприятия</w:t>
      </w:r>
      <w:r w:rsidR="00101778">
        <w:t>,</w:t>
      </w:r>
      <w:r>
        <w:t xml:space="preserve"> в администрации муниципального образования Славянский район в 2024 году выполнены в полном объеме</w:t>
      </w:r>
      <w:r w:rsidR="00065230">
        <w:t xml:space="preserve">. </w:t>
      </w:r>
    </w:p>
    <w:p w14:paraId="64E9B790" w14:textId="77777777" w:rsidR="00660B43" w:rsidRPr="00660B43" w:rsidRDefault="00660B43" w:rsidP="00660B43">
      <w:pPr>
        <w:jc w:val="both"/>
        <w:rPr>
          <w:bCs/>
        </w:rPr>
      </w:pPr>
    </w:p>
    <w:bookmarkEnd w:id="0"/>
    <w:p w14:paraId="3C2EBB6F" w14:textId="77777777" w:rsidR="00934D07" w:rsidRDefault="00934D07" w:rsidP="00934D07"/>
    <w:p w14:paraId="6C71DDB8" w14:textId="32532E94" w:rsidR="00934D07" w:rsidRPr="00934D07" w:rsidRDefault="00934D07" w:rsidP="00934D07">
      <w:bookmarkStart w:id="1" w:name="_GoBack"/>
      <w:bookmarkEnd w:id="1"/>
      <w:r w:rsidRPr="00934D07">
        <w:t>Заместитель главы муниципального</w:t>
      </w:r>
    </w:p>
    <w:p w14:paraId="6753BAC7" w14:textId="77777777" w:rsidR="00934D07" w:rsidRPr="00934D07" w:rsidRDefault="00934D07" w:rsidP="00934D07">
      <w:r w:rsidRPr="00934D07">
        <w:t xml:space="preserve">образования Славянский район, </w:t>
      </w:r>
    </w:p>
    <w:p w14:paraId="12314388" w14:textId="77777777" w:rsidR="00934D07" w:rsidRPr="00934D07" w:rsidRDefault="00934D07" w:rsidP="00934D07">
      <w:r w:rsidRPr="00934D07">
        <w:t>управляющий делами                                                                              А.С. Щеглов</w:t>
      </w:r>
    </w:p>
    <w:p w14:paraId="06F866B7" w14:textId="77777777" w:rsidR="00934D07" w:rsidRPr="00934D07" w:rsidRDefault="00934D07" w:rsidP="00934D07"/>
    <w:p w14:paraId="028937B3" w14:textId="77777777" w:rsidR="00934D07" w:rsidRPr="00934D07" w:rsidRDefault="00934D07" w:rsidP="00934D07">
      <w:pPr>
        <w:jc w:val="center"/>
        <w:rPr>
          <w:sz w:val="24"/>
          <w:szCs w:val="24"/>
        </w:rPr>
      </w:pPr>
    </w:p>
    <w:p w14:paraId="652A90DD" w14:textId="77777777" w:rsidR="00934D07" w:rsidRPr="00934D07" w:rsidRDefault="00934D07" w:rsidP="00934D07">
      <w:pPr>
        <w:jc w:val="center"/>
        <w:rPr>
          <w:sz w:val="24"/>
          <w:szCs w:val="24"/>
        </w:rPr>
      </w:pPr>
    </w:p>
    <w:p w14:paraId="2D044907" w14:textId="77777777" w:rsidR="00934D07" w:rsidRPr="00934D07" w:rsidRDefault="00934D07" w:rsidP="00934D07">
      <w:pPr>
        <w:rPr>
          <w:sz w:val="24"/>
          <w:szCs w:val="24"/>
        </w:rPr>
      </w:pPr>
    </w:p>
    <w:p w14:paraId="18725AC0" w14:textId="77777777" w:rsidR="00934D07" w:rsidRPr="00934D07" w:rsidRDefault="00934D07" w:rsidP="00934D07">
      <w:pPr>
        <w:rPr>
          <w:sz w:val="24"/>
          <w:szCs w:val="24"/>
        </w:rPr>
      </w:pPr>
    </w:p>
    <w:p w14:paraId="76103CFB" w14:textId="77777777" w:rsidR="00934D07" w:rsidRPr="00934D07" w:rsidRDefault="00934D07" w:rsidP="00934D07">
      <w:pPr>
        <w:rPr>
          <w:sz w:val="24"/>
          <w:szCs w:val="24"/>
        </w:rPr>
      </w:pPr>
    </w:p>
    <w:p w14:paraId="68006317" w14:textId="77777777" w:rsidR="00934D07" w:rsidRPr="00934D07" w:rsidRDefault="00934D07" w:rsidP="00934D07"/>
    <w:p w14:paraId="71E65792" w14:textId="77777777" w:rsidR="00934D07" w:rsidRPr="00934D07" w:rsidRDefault="00934D07" w:rsidP="00934D07"/>
    <w:p w14:paraId="2CBA83A9" w14:textId="77777777" w:rsidR="00934D07" w:rsidRPr="00934D07" w:rsidRDefault="00934D07" w:rsidP="00934D07"/>
    <w:p w14:paraId="0A59BB8C" w14:textId="77777777" w:rsidR="00934D07" w:rsidRPr="00934D07" w:rsidRDefault="00934D07" w:rsidP="00934D07"/>
    <w:p w14:paraId="2F7C9279" w14:textId="77777777" w:rsidR="00934D07" w:rsidRPr="00934D07" w:rsidRDefault="00934D07" w:rsidP="00934D07"/>
    <w:p w14:paraId="1BCCE057" w14:textId="100AC918" w:rsidR="00934D07" w:rsidRPr="00934D07" w:rsidRDefault="00934D07" w:rsidP="00934D07">
      <w:r w:rsidRPr="00934D07">
        <w:t>Желтоухова Валерия Валерьевна</w:t>
      </w:r>
    </w:p>
    <w:p w14:paraId="1DC72EFE" w14:textId="77777777" w:rsidR="00934D07" w:rsidRPr="00934D07" w:rsidRDefault="00934D07" w:rsidP="00934D07">
      <w:r w:rsidRPr="00934D07">
        <w:t>8(861)4641142</w:t>
      </w:r>
    </w:p>
    <w:p w14:paraId="0BDDF2BE" w14:textId="77777777" w:rsidR="00D72917" w:rsidRPr="00660B43" w:rsidRDefault="00D72917" w:rsidP="00D72917">
      <w:pPr>
        <w:jc w:val="both"/>
      </w:pPr>
    </w:p>
    <w:p w14:paraId="5CB60FE7" w14:textId="77777777" w:rsidR="00D72917" w:rsidRPr="00660B43" w:rsidRDefault="00D72917" w:rsidP="00D72917">
      <w:pPr>
        <w:jc w:val="both"/>
      </w:pPr>
    </w:p>
    <w:p w14:paraId="4EB86A58" w14:textId="77777777" w:rsidR="00816A98" w:rsidRDefault="00816A98" w:rsidP="00816A98">
      <w:pPr>
        <w:jc w:val="both"/>
      </w:pPr>
    </w:p>
    <w:sectPr w:rsidR="00816A98" w:rsidSect="00E34545">
      <w:headerReference w:type="default" r:id="rId8"/>
      <w:pgSz w:w="11906" w:h="16838"/>
      <w:pgMar w:top="1418" w:right="567" w:bottom="907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34DC" w14:textId="77777777" w:rsidR="007E6254" w:rsidRDefault="007E6254" w:rsidP="00C6559F">
      <w:r>
        <w:separator/>
      </w:r>
    </w:p>
  </w:endnote>
  <w:endnote w:type="continuationSeparator" w:id="0">
    <w:p w14:paraId="643D7146" w14:textId="77777777" w:rsidR="007E6254" w:rsidRDefault="007E6254" w:rsidP="00C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49B8" w14:textId="77777777" w:rsidR="007E6254" w:rsidRDefault="007E6254" w:rsidP="00C6559F">
      <w:r>
        <w:separator/>
      </w:r>
    </w:p>
  </w:footnote>
  <w:footnote w:type="continuationSeparator" w:id="0">
    <w:p w14:paraId="4A8301D5" w14:textId="77777777" w:rsidR="007E6254" w:rsidRDefault="007E6254" w:rsidP="00C6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4835"/>
      <w:docPartObj>
        <w:docPartGallery w:val="Page Numbers (Top of Page)"/>
        <w:docPartUnique/>
      </w:docPartObj>
    </w:sdtPr>
    <w:sdtEndPr/>
    <w:sdtContent>
      <w:p w14:paraId="089436E1" w14:textId="2467158F" w:rsidR="00C6559F" w:rsidRDefault="00C655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0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423"/>
    <w:multiLevelType w:val="hybridMultilevel"/>
    <w:tmpl w:val="10981EC2"/>
    <w:lvl w:ilvl="0" w:tplc="7DF49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CF5524"/>
    <w:multiLevelType w:val="hybridMultilevel"/>
    <w:tmpl w:val="DD246682"/>
    <w:lvl w:ilvl="0" w:tplc="F78E9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94AAB"/>
    <w:multiLevelType w:val="hybridMultilevel"/>
    <w:tmpl w:val="1BF02894"/>
    <w:lvl w:ilvl="0" w:tplc="98649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B376DA3"/>
    <w:multiLevelType w:val="hybridMultilevel"/>
    <w:tmpl w:val="517A2474"/>
    <w:lvl w:ilvl="0" w:tplc="E006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F40D17"/>
    <w:multiLevelType w:val="hybridMultilevel"/>
    <w:tmpl w:val="B91E59FE"/>
    <w:lvl w:ilvl="0" w:tplc="6BE48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0"/>
    <w:rsid w:val="00013681"/>
    <w:rsid w:val="00026282"/>
    <w:rsid w:val="00027439"/>
    <w:rsid w:val="00041C28"/>
    <w:rsid w:val="00065230"/>
    <w:rsid w:val="00065BCB"/>
    <w:rsid w:val="000824ED"/>
    <w:rsid w:val="0008509D"/>
    <w:rsid w:val="000A2B04"/>
    <w:rsid w:val="000A30BA"/>
    <w:rsid w:val="000C3A72"/>
    <w:rsid w:val="000D11EB"/>
    <w:rsid w:val="000D4802"/>
    <w:rsid w:val="000D4E7C"/>
    <w:rsid w:val="000E19C7"/>
    <w:rsid w:val="000E7634"/>
    <w:rsid w:val="000F0336"/>
    <w:rsid w:val="000F5AC6"/>
    <w:rsid w:val="00101778"/>
    <w:rsid w:val="0011763B"/>
    <w:rsid w:val="001373EF"/>
    <w:rsid w:val="001509E1"/>
    <w:rsid w:val="00151BC8"/>
    <w:rsid w:val="00156EDB"/>
    <w:rsid w:val="00164C0D"/>
    <w:rsid w:val="0016759E"/>
    <w:rsid w:val="00173692"/>
    <w:rsid w:val="00174EF6"/>
    <w:rsid w:val="00192431"/>
    <w:rsid w:val="001A141B"/>
    <w:rsid w:val="001A31AB"/>
    <w:rsid w:val="001B101F"/>
    <w:rsid w:val="001B52FC"/>
    <w:rsid w:val="001B7FA6"/>
    <w:rsid w:val="001C44BD"/>
    <w:rsid w:val="001D105D"/>
    <w:rsid w:val="001D6FC6"/>
    <w:rsid w:val="001E4344"/>
    <w:rsid w:val="001E43BA"/>
    <w:rsid w:val="001E6660"/>
    <w:rsid w:val="001F7270"/>
    <w:rsid w:val="002036B8"/>
    <w:rsid w:val="00204DF9"/>
    <w:rsid w:val="00223CAB"/>
    <w:rsid w:val="00225F21"/>
    <w:rsid w:val="00230A39"/>
    <w:rsid w:val="0025773A"/>
    <w:rsid w:val="00267849"/>
    <w:rsid w:val="00281593"/>
    <w:rsid w:val="00284555"/>
    <w:rsid w:val="00287B0C"/>
    <w:rsid w:val="00295903"/>
    <w:rsid w:val="002959CC"/>
    <w:rsid w:val="002C7A4E"/>
    <w:rsid w:val="002D262C"/>
    <w:rsid w:val="002D5641"/>
    <w:rsid w:val="002E3831"/>
    <w:rsid w:val="002F6B1B"/>
    <w:rsid w:val="0030470D"/>
    <w:rsid w:val="00304A18"/>
    <w:rsid w:val="00314F8F"/>
    <w:rsid w:val="0034316D"/>
    <w:rsid w:val="00365B50"/>
    <w:rsid w:val="00376879"/>
    <w:rsid w:val="00381FF6"/>
    <w:rsid w:val="00382589"/>
    <w:rsid w:val="00383AEF"/>
    <w:rsid w:val="00383DAA"/>
    <w:rsid w:val="003968E0"/>
    <w:rsid w:val="00397A31"/>
    <w:rsid w:val="003A6FC2"/>
    <w:rsid w:val="003B3153"/>
    <w:rsid w:val="003B725A"/>
    <w:rsid w:val="003C5E0A"/>
    <w:rsid w:val="003D0117"/>
    <w:rsid w:val="003D1DF3"/>
    <w:rsid w:val="003D2D39"/>
    <w:rsid w:val="003D6967"/>
    <w:rsid w:val="003E3A17"/>
    <w:rsid w:val="003E69A6"/>
    <w:rsid w:val="004113D3"/>
    <w:rsid w:val="00432E8F"/>
    <w:rsid w:val="00456EFA"/>
    <w:rsid w:val="00460B01"/>
    <w:rsid w:val="0047722C"/>
    <w:rsid w:val="00477C9D"/>
    <w:rsid w:val="004A0D5E"/>
    <w:rsid w:val="004A1760"/>
    <w:rsid w:val="004A60D0"/>
    <w:rsid w:val="004B40EE"/>
    <w:rsid w:val="004B59A7"/>
    <w:rsid w:val="004C38EB"/>
    <w:rsid w:val="004C4360"/>
    <w:rsid w:val="004D4465"/>
    <w:rsid w:val="004E78EF"/>
    <w:rsid w:val="004F07C5"/>
    <w:rsid w:val="004F415A"/>
    <w:rsid w:val="004F5BE8"/>
    <w:rsid w:val="004F5E9A"/>
    <w:rsid w:val="00510F33"/>
    <w:rsid w:val="0052132F"/>
    <w:rsid w:val="00532574"/>
    <w:rsid w:val="00534CCE"/>
    <w:rsid w:val="00541B37"/>
    <w:rsid w:val="00561899"/>
    <w:rsid w:val="00564730"/>
    <w:rsid w:val="00565C81"/>
    <w:rsid w:val="005A3425"/>
    <w:rsid w:val="005A4CDA"/>
    <w:rsid w:val="005A5D1B"/>
    <w:rsid w:val="005B247B"/>
    <w:rsid w:val="005D1818"/>
    <w:rsid w:val="005D4014"/>
    <w:rsid w:val="005D4431"/>
    <w:rsid w:val="005D60B8"/>
    <w:rsid w:val="005E630D"/>
    <w:rsid w:val="00603CFA"/>
    <w:rsid w:val="00635BF4"/>
    <w:rsid w:val="00652C5C"/>
    <w:rsid w:val="00652C6E"/>
    <w:rsid w:val="00654B8F"/>
    <w:rsid w:val="00660B43"/>
    <w:rsid w:val="00663B32"/>
    <w:rsid w:val="006A41A4"/>
    <w:rsid w:val="006B3056"/>
    <w:rsid w:val="006E3F97"/>
    <w:rsid w:val="006F17AF"/>
    <w:rsid w:val="0070221C"/>
    <w:rsid w:val="007046E8"/>
    <w:rsid w:val="007523EF"/>
    <w:rsid w:val="00763418"/>
    <w:rsid w:val="0078747C"/>
    <w:rsid w:val="00797311"/>
    <w:rsid w:val="007B6B61"/>
    <w:rsid w:val="007C4009"/>
    <w:rsid w:val="007D4805"/>
    <w:rsid w:val="007D7F12"/>
    <w:rsid w:val="007E07F4"/>
    <w:rsid w:val="007E5448"/>
    <w:rsid w:val="007E5D72"/>
    <w:rsid w:val="007E6254"/>
    <w:rsid w:val="007F6295"/>
    <w:rsid w:val="008009B7"/>
    <w:rsid w:val="008139B9"/>
    <w:rsid w:val="00816A98"/>
    <w:rsid w:val="00817149"/>
    <w:rsid w:val="00834F1E"/>
    <w:rsid w:val="00857A02"/>
    <w:rsid w:val="00874EA5"/>
    <w:rsid w:val="00891A74"/>
    <w:rsid w:val="008B0627"/>
    <w:rsid w:val="008B7E5E"/>
    <w:rsid w:val="008D6D13"/>
    <w:rsid w:val="008E15C6"/>
    <w:rsid w:val="00906EB3"/>
    <w:rsid w:val="00920B31"/>
    <w:rsid w:val="009227AB"/>
    <w:rsid w:val="00925254"/>
    <w:rsid w:val="00934D07"/>
    <w:rsid w:val="009358E6"/>
    <w:rsid w:val="00940753"/>
    <w:rsid w:val="00953130"/>
    <w:rsid w:val="0095405B"/>
    <w:rsid w:val="00956097"/>
    <w:rsid w:val="0096291A"/>
    <w:rsid w:val="00990B9E"/>
    <w:rsid w:val="00992C3D"/>
    <w:rsid w:val="0099442A"/>
    <w:rsid w:val="009B3901"/>
    <w:rsid w:val="009C2578"/>
    <w:rsid w:val="009D22C3"/>
    <w:rsid w:val="00A028AA"/>
    <w:rsid w:val="00A113E1"/>
    <w:rsid w:val="00A1390F"/>
    <w:rsid w:val="00A1446E"/>
    <w:rsid w:val="00A21362"/>
    <w:rsid w:val="00A30F9A"/>
    <w:rsid w:val="00A6008B"/>
    <w:rsid w:val="00A91771"/>
    <w:rsid w:val="00A9431C"/>
    <w:rsid w:val="00AA0002"/>
    <w:rsid w:val="00AB493A"/>
    <w:rsid w:val="00AC50CD"/>
    <w:rsid w:val="00AD1249"/>
    <w:rsid w:val="00AE2F3F"/>
    <w:rsid w:val="00AE41DD"/>
    <w:rsid w:val="00AE5D4D"/>
    <w:rsid w:val="00AE7055"/>
    <w:rsid w:val="00AF248B"/>
    <w:rsid w:val="00AF7D10"/>
    <w:rsid w:val="00B01371"/>
    <w:rsid w:val="00B350D9"/>
    <w:rsid w:val="00B3550D"/>
    <w:rsid w:val="00B50BCA"/>
    <w:rsid w:val="00B853EA"/>
    <w:rsid w:val="00B937F2"/>
    <w:rsid w:val="00B977E4"/>
    <w:rsid w:val="00BA2A8A"/>
    <w:rsid w:val="00BB482A"/>
    <w:rsid w:val="00BD6506"/>
    <w:rsid w:val="00BE23B3"/>
    <w:rsid w:val="00BF058E"/>
    <w:rsid w:val="00BF2AA1"/>
    <w:rsid w:val="00BF2D4F"/>
    <w:rsid w:val="00C054CC"/>
    <w:rsid w:val="00C06148"/>
    <w:rsid w:val="00C16ED8"/>
    <w:rsid w:val="00C27029"/>
    <w:rsid w:val="00C551B7"/>
    <w:rsid w:val="00C611E3"/>
    <w:rsid w:val="00C6559F"/>
    <w:rsid w:val="00C77960"/>
    <w:rsid w:val="00CA3C66"/>
    <w:rsid w:val="00CA5E1A"/>
    <w:rsid w:val="00CD1ECB"/>
    <w:rsid w:val="00CD64A2"/>
    <w:rsid w:val="00CD7581"/>
    <w:rsid w:val="00CE15D2"/>
    <w:rsid w:val="00CE3356"/>
    <w:rsid w:val="00CF5714"/>
    <w:rsid w:val="00D055B6"/>
    <w:rsid w:val="00D05BC0"/>
    <w:rsid w:val="00D159C4"/>
    <w:rsid w:val="00D27585"/>
    <w:rsid w:val="00D41841"/>
    <w:rsid w:val="00D54AD6"/>
    <w:rsid w:val="00D54E95"/>
    <w:rsid w:val="00D6094F"/>
    <w:rsid w:val="00D72917"/>
    <w:rsid w:val="00D953CC"/>
    <w:rsid w:val="00DA2F78"/>
    <w:rsid w:val="00DB215C"/>
    <w:rsid w:val="00DB5B07"/>
    <w:rsid w:val="00DC1F27"/>
    <w:rsid w:val="00DC7FCB"/>
    <w:rsid w:val="00DE4C0C"/>
    <w:rsid w:val="00DF3D54"/>
    <w:rsid w:val="00E11302"/>
    <w:rsid w:val="00E14EB1"/>
    <w:rsid w:val="00E266EB"/>
    <w:rsid w:val="00E34545"/>
    <w:rsid w:val="00E36244"/>
    <w:rsid w:val="00E45C25"/>
    <w:rsid w:val="00E6012F"/>
    <w:rsid w:val="00E8512D"/>
    <w:rsid w:val="00EA36A8"/>
    <w:rsid w:val="00EB6E93"/>
    <w:rsid w:val="00EE6035"/>
    <w:rsid w:val="00EE6245"/>
    <w:rsid w:val="00EF4B8B"/>
    <w:rsid w:val="00EF7EAD"/>
    <w:rsid w:val="00F0712E"/>
    <w:rsid w:val="00F1353F"/>
    <w:rsid w:val="00F1535D"/>
    <w:rsid w:val="00F2076C"/>
    <w:rsid w:val="00F24612"/>
    <w:rsid w:val="00F25809"/>
    <w:rsid w:val="00F4132E"/>
    <w:rsid w:val="00F4685F"/>
    <w:rsid w:val="00F472E1"/>
    <w:rsid w:val="00F60892"/>
    <w:rsid w:val="00F64C1A"/>
    <w:rsid w:val="00F67FC7"/>
    <w:rsid w:val="00F73847"/>
    <w:rsid w:val="00F811F0"/>
    <w:rsid w:val="00F81909"/>
    <w:rsid w:val="00F84DC4"/>
    <w:rsid w:val="00F85548"/>
    <w:rsid w:val="00FA45CF"/>
    <w:rsid w:val="00FA67FF"/>
    <w:rsid w:val="00FB2AA6"/>
    <w:rsid w:val="00FD0E18"/>
    <w:rsid w:val="00FD29FB"/>
    <w:rsid w:val="00FE017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07F0"/>
  <w15:chartTrackingRefBased/>
  <w15:docId w15:val="{66E68731-9CC2-419A-AF30-5DDB542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0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36A8"/>
    <w:pPr>
      <w:ind w:left="720"/>
      <w:contextualSpacing/>
    </w:pPr>
  </w:style>
  <w:style w:type="paragraph" w:customStyle="1" w:styleId="ConsPlusNormal">
    <w:name w:val="ConsPlusNormal"/>
    <w:rsid w:val="00834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65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6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5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3D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3D5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C44B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3E69A6"/>
    <w:pPr>
      <w:ind w:firstLine="567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3E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013681"/>
  </w:style>
  <w:style w:type="paragraph" w:customStyle="1" w:styleId="10">
    <w:name w:val="Обычный1"/>
    <w:rsid w:val="0001368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2C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rsid w:val="006F17A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1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17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17AF"/>
  </w:style>
  <w:style w:type="paragraph" w:customStyle="1" w:styleId="4">
    <w:name w:val="Основной текст4"/>
    <w:basedOn w:val="a"/>
    <w:rsid w:val="00E45C25"/>
    <w:pPr>
      <w:shd w:val="clear" w:color="auto" w:fill="FFFFFF"/>
      <w:spacing w:after="240" w:line="301" w:lineRule="exact"/>
    </w:pPr>
    <w:rPr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5E0A-FD63-44DB-87B3-417C5246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Желтоухова Валерия Валерьевна</cp:lastModifiedBy>
  <cp:revision>22</cp:revision>
  <cp:lastPrinted>2024-12-11T11:15:00Z</cp:lastPrinted>
  <dcterms:created xsi:type="dcterms:W3CDTF">2024-11-26T13:51:00Z</dcterms:created>
  <dcterms:modified xsi:type="dcterms:W3CDTF">2024-12-18T09:07:00Z</dcterms:modified>
</cp:coreProperties>
</file>