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0E" w:rsidRPr="000E7D34" w:rsidRDefault="00B8570E" w:rsidP="00B8570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НА РАЗМЕЩЕНИЕ НЕСТАЦИОНАРНОГО 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ОБЪЕКТА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0E" w:rsidRPr="000E7D34" w:rsidRDefault="00B8570E" w:rsidP="00B8570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Славянск-на-Кубани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 w:rsidR="00DE58E6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«___»_________ 20__ г.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образования Славянский район</w:t>
      </w:r>
      <w:r w:rsidR="00DE58E6" w:rsidRPr="000E7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E7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начальника управления по торговле и защите прав потребителей ____________________________________________________________________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DE58E6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«Уполномоченный орган муниципального образов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Славянский район», действующего на основании ______________, с одной стороны, и ____________________</w:t>
      </w:r>
      <w:r w:rsid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B8570E" w:rsidRPr="000E7D34" w:rsidRDefault="000E7D34" w:rsidP="0009733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="00B8570E" w:rsidRPr="000E7D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Ф.И.О. индивидуального предпринимателя)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______________________________________________________________,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D3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________________________, именуемо</w:t>
      </w:r>
      <w:proofErr w:type="gramStart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Заявитель, Победитель аукциона (выбрать нужное), с другой ст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роны, далее совместно именуемые Стороны, заключили настоящий Договор о нижеследующем.</w:t>
      </w:r>
    </w:p>
    <w:p w:rsidR="00B8570E" w:rsidRPr="000E7D34" w:rsidRDefault="00B8570E" w:rsidP="00B8570E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Договора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1.1.Уполномоченный орган муниципального образования Славянский ра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170CC2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Заявителю, (Победителю аукциона) право на размещение н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стационарного торгового объекта (тип)________________________________,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Объект, для осуществления _____________________________________</w:t>
      </w:r>
      <w:r w:rsid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8570E" w:rsidRPr="000E7D34" w:rsidRDefault="00131C3B" w:rsidP="00B8570E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B8570E" w:rsidRPr="000E7D34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(специализация)</w:t>
      </w:r>
    </w:p>
    <w:p w:rsidR="000E7D34" w:rsidRPr="000E7D34" w:rsidRDefault="00B8570E" w:rsidP="00B8570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адресному ориентиру в соответствии с утвержденной схемой размещения нестационарных торговых объектов на территории муниципального образов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Славянский район _________</w:t>
      </w:r>
      <w:r w:rsid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D34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расположения объекта)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</w:t>
      </w:r>
      <w:proofErr w:type="gramStart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_____________по ___________.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заключен в соответствии со схемой размещения нестационарных торговых объектов на территории муниципального образов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Славянский район, утвержденной постановлением администрации Славя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от _________ № _______ по результатам торгов на право закл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договора на размещение нестационарного торгового объекта (про</w:t>
      </w:r>
      <w:r w:rsidR="00097337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аукциона от ___________№___________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либо в порядке преимущественного права на заключение договоров на размещение нестационарных торговых об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без проведения торгов на право заключения Договора.</w:t>
      </w:r>
      <w:proofErr w:type="gramEnd"/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Настоящий Договор вступает в силу </w:t>
      </w:r>
      <w:proofErr w:type="gramStart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и действ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по ___________ 20__ года.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0E" w:rsidRPr="000E7D34" w:rsidRDefault="00B8570E" w:rsidP="00B8570E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сторон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Уполномоченный орган муниципального образования Славянский район вправе: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2.1.1. Осуществлять </w:t>
      </w:r>
      <w:r w:rsidR="004B1E2D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проверке соблюдения 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(Победителем аукциона) условий настоящего Договора и требований норм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тивно-правовых актов, регулирующих размещение нестационарных торговых объектов на территории муниципального образования Славянский район.</w:t>
      </w:r>
    </w:p>
    <w:p w:rsidR="00A917B1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В случаях и порядке, установленных настоящим Договором и де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ствующим законодательством Российской Федерации, </w:t>
      </w:r>
      <w:r w:rsidR="00A917B1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одностороннем поря</w:t>
      </w:r>
      <w:r w:rsidR="00A917B1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917B1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расторгнуть договор. 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В случае изменения в схеме размещения нестационарных торговых объектов по основаниям и в порядке, предусмотренном действующим закон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дательством, принять решение о перемещении Объекта с места его размещения на свободные места, предусмотренные схемой размещения нестационарных торговых объектов, без проведения торгов на право заключения договоров на размещение нестационарных торговых объектов.</w:t>
      </w:r>
    </w:p>
    <w:p w:rsidR="00872237" w:rsidRPr="000E7D34" w:rsidRDefault="00872237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</w:t>
      </w:r>
      <w:r w:rsidR="00AD35A0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поступления информации, указанной в абзаце третьем пункта 5.5 раздела 5 положения о размещении нестационарных торговых объектов на территории муниципального образования Славянский район</w:t>
      </w:r>
      <w:r w:rsidR="00032AEE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35A0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15095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апрашивать у З</w:t>
      </w:r>
      <w:r w:rsidR="00515095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5095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(Победителя аукциона) документы и сведения, предусмотренные усл</w:t>
      </w:r>
      <w:r w:rsidR="00515095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5095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виями договора.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515095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муниципального образования Славянский район обязан: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Предоставить Заявителю (Победителю аукциона) право на размещ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нестационарного торгового объекта по адресному ориентиру в соотве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со схемой размещения нестационарных торговых объектов на территории муниципального образования Славянский район, указанному в пункте 1.1 настоящего Договора. Право, предоставленное Заявителю, Победителю аукц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 настоящему Договору, не может быть предоставлено уполномоченным органом муниципального образования Славянский район другим лицам.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Заявитель, Победитель аукциона вправе: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Досрочно </w:t>
      </w:r>
      <w:r w:rsidR="00E07CA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расторгнуть договор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исполнения настоящего Договора по основаниям и в порядке, предусмотренном настоящим Договором и де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 законодательством Российской Федерации;</w:t>
      </w:r>
    </w:p>
    <w:p w:rsidR="00062865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Заявитель, Победитель аукциона обязан:</w:t>
      </w:r>
    </w:p>
    <w:p w:rsidR="001951DE" w:rsidRPr="000E7D34" w:rsidRDefault="001951D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5F21D2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размещение Объекта и его готовность к использованию</w:t>
      </w:r>
      <w:r w:rsidR="006D2276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предъявлению для осмотра приемочной комиссии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642E38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</w:t>
      </w:r>
      <w:r w:rsidR="00642E38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42E38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жденным</w:t>
      </w:r>
      <w:r w:rsidR="002121E7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эскизным проектом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70780A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0 календарных дней</w:t>
      </w:r>
      <w:r w:rsidR="00CB31E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5F21D2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Использовать Объект по назначению, указанному в пункте 1.1 наст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Договора.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5F21D2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Своевременно и полностью внести плату по настоящему договору в размере и порядке, установленном настоящим Договором.</w:t>
      </w:r>
    </w:p>
    <w:p w:rsidR="002A4000" w:rsidRPr="000E7D34" w:rsidRDefault="002A4000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Приступить к эксплуатации Объекта</w:t>
      </w:r>
      <w:r w:rsidR="00AD35A0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заключения дог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воров на вывоз твердых </w:t>
      </w:r>
      <w:r w:rsidR="00304A13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коммунальных и жидких </w:t>
      </w:r>
      <w:r w:rsidR="00E07CA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бытовых </w:t>
      </w:r>
      <w:r w:rsidR="00304A13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отходов, на подкл</w:t>
      </w:r>
      <w:r w:rsidR="00304A13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04A13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к источникам энергообеспечения (последнее – при необходимости) </w:t>
      </w:r>
      <w:r w:rsidR="00CA1A75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специализированными организациями, индивидуальными предпринимателями.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</w:t>
      </w:r>
      <w:r w:rsidR="00587C8D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сохранение внешнего вида, типа, специализации, мест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и размеров Объекта в течение установленного периода размещения.</w:t>
      </w:r>
    </w:p>
    <w:p w:rsidR="00CF2537" w:rsidRPr="000E7D34" w:rsidRDefault="00CF2537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</w:t>
      </w:r>
      <w:r w:rsidR="00032AEE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постоянное наличие на объекте и предъявление по тр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бованию </w:t>
      </w:r>
      <w:r w:rsidR="001B07B5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контролирующих органов, проверяющих работников управления по торговле следующих документов:</w:t>
      </w:r>
    </w:p>
    <w:p w:rsidR="001B07B5" w:rsidRPr="000E7D34" w:rsidRDefault="001B07B5" w:rsidP="00B8570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настоящего Договора, эскизный проект и графическую часть схемы ра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 НТО (приложение к настоящему Договору);</w:t>
      </w:r>
    </w:p>
    <w:p w:rsidR="001B07B5" w:rsidRPr="000E7D34" w:rsidRDefault="001B07B5" w:rsidP="00B8570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вывески Объекта с указанием наименования организации, места ее нахождения (адреса) и режима ее работы;</w:t>
      </w:r>
    </w:p>
    <w:p w:rsidR="002B4127" w:rsidRPr="000E7D34" w:rsidRDefault="001B07B5" w:rsidP="00B8570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информации о государственной регистрации в качестве юридического лица или индивидуального предпринимателя</w:t>
      </w:r>
      <w:r w:rsidR="002B4127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наименовании зарегистрир</w:t>
      </w:r>
      <w:r w:rsidR="002B4127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4127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вавшего его органа;</w:t>
      </w:r>
    </w:p>
    <w:p w:rsidR="001B07B5" w:rsidRPr="000E7D34" w:rsidRDefault="002B4127" w:rsidP="00B8570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proofErr w:type="gramEnd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 поступления, качество и безопасность реал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зуемой продукции;</w:t>
      </w:r>
    </w:p>
    <w:p w:rsidR="002B4127" w:rsidRPr="000E7D34" w:rsidRDefault="002B4127" w:rsidP="002B412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медицинские книжки работников Объекта с отметкой о прохо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периодических и профилактических медицинских обследований и о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меткой о прохождении гигиенического обучения персонала;</w:t>
      </w:r>
    </w:p>
    <w:p w:rsidR="002B4127" w:rsidRPr="000E7D34" w:rsidRDefault="002B4127" w:rsidP="002B412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Законом Российской Федерации от 7 февраля 1992 г. № 2300-1 </w:t>
      </w:r>
      <w:r w:rsidR="00032AEE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потребителей</w:t>
      </w:r>
      <w:r w:rsidR="00032AEE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127" w:rsidRPr="000E7D34" w:rsidRDefault="002B4127" w:rsidP="008F296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договоров</w:t>
      </w:r>
      <w:r w:rsidR="008F296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работающих на Объекте, за 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и</w:t>
      </w:r>
      <w:r w:rsidR="008F296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="008F296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296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видуальных предпринимателей, 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торговую деятельность сам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стоятельно.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CF2537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7CA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установленных законодательством Росси</w:t>
      </w:r>
      <w:r w:rsidR="00E07CA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07CA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торговых, санитарных и противопожарных норм и правил о</w:t>
      </w:r>
      <w:r w:rsidR="00E07CA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07CA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работы для данного Объекта, соблюдение чистоты и порядка на пр</w:t>
      </w:r>
      <w:r w:rsidR="00E07CA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7CA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легающей территории в соответствии с установленными Правилами благ</w:t>
      </w:r>
      <w:r w:rsidR="00E07CA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7CA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______________</w:t>
      </w:r>
      <w:r w:rsidR="001B07B5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A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муниципального образования Славянский район. 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B07B5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Договора, а также в сл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 досрочного отказа в одностороннем порядке от исполнения настоящего Д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 по инициативе уполномоченного органа муниципального образования Славянский район в соответствии с разделом 5 настоящего</w:t>
      </w:r>
      <w:proofErr w:type="gramEnd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B07B5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производить передачу или уступку прав на Объект по настоящему Договору третьему лицу без письменного согласия уполномоченного органа муниципального образования Славянский район. 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0E" w:rsidRPr="000E7D34" w:rsidRDefault="00B8570E" w:rsidP="00B8570E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 и расчеты по Договору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Размер платы по договору определен: 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результатам торгов на основании протокола аукциона </w:t>
      </w:r>
      <w:r w:rsidR="007B313E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gramStart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___________№_________, а также </w:t>
      </w:r>
      <w:proofErr w:type="gramStart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67012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3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размещении нестационарных торговых объектов на территории муниципальн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 образования Славянский район, утвержденного постановлением админ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Славянский район от __________№______ и составляет _________(_______________) руб. </w:t>
      </w:r>
    </w:p>
    <w:p w:rsidR="005D1359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Оплата приобретаемого на аукционе права на заключение Договора производится путем перечисления Победителем аукциона денежных средств на </w:t>
      </w:r>
      <w:r w:rsidR="00AE7547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расчётный 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счет, </w:t>
      </w:r>
      <w:r w:rsidR="005D135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уполномоченным органом муниципального образ</w:t>
      </w:r>
      <w:r w:rsidR="005D135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135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Славянский район.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Победителем аукциона задаток засчитывается в счет оплаты права на заключение Договора. 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Оставшаяся часть денежных средств в счет оплаты права на заключение Договора на размещение нестационарных торговых объектов (за исключением Договоров на размещение мобильных торговых объектов) перечисляется ед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новременным платежом в течени</w:t>
      </w:r>
      <w:proofErr w:type="gramStart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с момента заключения Договора.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права </w:t>
      </w:r>
      <w:proofErr w:type="gramStart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заключение договоров на размещение нестационарных торговых объектов без проведения торгов на право заключения договора на размещение</w:t>
      </w:r>
      <w:proofErr w:type="gramEnd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нестационарных торговых объектов производится путем перечи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Заявителем денежных средств на счет, указанный уполномоченным о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ганом муниципального образования Славянский район.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в счет оплаты права на заключение Договора перечи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единовременным платежом в течени</w:t>
      </w:r>
      <w:proofErr w:type="gramStart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(пяти) рабочих дней с момента заключения Договора. В случаях заключения договора на право размещения нестационарного торгового объекта сроком более одного года, победитель ау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 ежегодно по истечению годового расчетного периода функционирования нестационарного торгового объекта обязан внести оплату на право размещения нестационарного торгового объекта. 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Подтверждением исполнения обязательства Заявителя (Победителя аукциона) по уплате платы по настоящему Договору является платежный док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 с отметкой банка плательщика об исполнении для подтверждения пер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числения, представленная в уполномоченный орган муниципального образов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Славянский район.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Ответственность покупателя в случае его отказа или уклонения от оплаты права на заключение Договора в установленные сроки предусматрив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соответствии с законодательством Российской Федерации.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0E" w:rsidRPr="000E7D34" w:rsidRDefault="00B8570E" w:rsidP="00B8570E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 законодательством Российской Федерации.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 нарушение сроков внесения платы по Договору Заявитель (Побед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аукциона) выплачивает уполномоченному органу муниципального образ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Славянский район пени из расчета 0,03% от размера невнесенной суммы за каждый календарный день просрочки.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Стороны освобождаются </w:t>
      </w:r>
      <w:proofErr w:type="gramStart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обязательств по Договору в случае наступления форс-мажорных обстоятельств в соответствии с действующим з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</w:t>
      </w:r>
      <w:proofErr w:type="gramEnd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0E" w:rsidRPr="000E7D34" w:rsidRDefault="00B8570E" w:rsidP="00B8570E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Договора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соглашению Сторон или по реш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суда.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Уполномоченный орган муниципального образования Славянский район имеет право досрочно в одностороннем порядке </w:t>
      </w:r>
      <w:r w:rsidR="002A4000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расторгнуть договор 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невыполнение Заявителем, Победителем аукциона требований, ук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в пункте 2.4 настоящего Договора;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прекращения субъектом торговли в установленном законом порядке своей деятельности;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более двух случаев реализации групп товаров, не предусмотренных для места размещения нестационарного торгового объекта утвержденной сх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размещения нестационарных торговых объектов, что подтверждено соо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ветствующими актами проверок;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в случае эксплуатации нестационарного торгового объекта без акта приемочной комиссии;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5.2.5. выявление несоответствия нестационарного торгового объекта в натуре </w:t>
      </w:r>
      <w:r w:rsidR="008969AE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эскизному проекту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(изменение внешнего вида, размеров, площади н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стационарного торгового объекта в ходе его эксплуатации, возведение пристр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ек, надстройка дополнительных антресолей и этажей);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5.2.6. </w:t>
      </w:r>
      <w:proofErr w:type="gramStart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предъявление</w:t>
      </w:r>
      <w:proofErr w:type="gramEnd"/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установленного срока нестационарного торгового объекта для осмотра приемочной комиссии.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5.2.7. невыполнение в</w:t>
      </w:r>
      <w:r w:rsidRPr="000E7D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E7D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тридцатидневный срок 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</w:t>
      </w:r>
      <w:r w:rsidR="009204D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несоотве</w:t>
      </w:r>
      <w:r w:rsidR="009204D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204D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нестационарного торгового объекта в натуре эскизному проект</w:t>
      </w:r>
      <w:r w:rsidR="00037D9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по приведению внешнего вида, размера нестационарного торгового объекта </w:t>
      </w:r>
      <w:r w:rsidR="00543C77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ранее согласованн</w:t>
      </w:r>
      <w:r w:rsidR="00037D9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543C77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C44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эскизн</w:t>
      </w:r>
      <w:r w:rsidR="00037D9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84C44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проект</w:t>
      </w:r>
      <w:r w:rsidR="00037D99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5.2.8.</w:t>
      </w:r>
      <w:r w:rsidRPr="000E7D34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0E7D34">
        <w:rPr>
          <w:rFonts w:ascii="Times New Roman" w:eastAsia="Calibri" w:hAnsi="Times New Roman" w:cs="Times New Roman"/>
          <w:sz w:val="28"/>
          <w:szCs w:val="28"/>
        </w:rPr>
        <w:t>поступления в администрацию муниципального образов</w:t>
      </w:r>
      <w:r w:rsidRPr="000E7D34">
        <w:rPr>
          <w:rFonts w:ascii="Times New Roman" w:eastAsia="Calibri" w:hAnsi="Times New Roman" w:cs="Times New Roman"/>
          <w:sz w:val="28"/>
          <w:szCs w:val="28"/>
        </w:rPr>
        <w:t>а</w:t>
      </w:r>
      <w:r w:rsidRPr="000E7D34">
        <w:rPr>
          <w:rFonts w:ascii="Times New Roman" w:eastAsia="Calibri" w:hAnsi="Times New Roman" w:cs="Times New Roman"/>
          <w:sz w:val="28"/>
          <w:szCs w:val="28"/>
        </w:rPr>
        <w:t>ния информации о нарушении законодательства в сфере защиты прав потреб</w:t>
      </w:r>
      <w:r w:rsidRPr="000E7D34">
        <w:rPr>
          <w:rFonts w:ascii="Times New Roman" w:eastAsia="Calibri" w:hAnsi="Times New Roman" w:cs="Times New Roman"/>
          <w:sz w:val="28"/>
          <w:szCs w:val="28"/>
        </w:rPr>
        <w:t>и</w:t>
      </w:r>
      <w:r w:rsidRPr="000E7D34">
        <w:rPr>
          <w:rFonts w:ascii="Times New Roman" w:eastAsia="Calibri" w:hAnsi="Times New Roman" w:cs="Times New Roman"/>
          <w:sz w:val="28"/>
          <w:szCs w:val="28"/>
        </w:rPr>
        <w:t>телей, а также о нарушении санитарных норм и правил от уполномоченных о</w:t>
      </w:r>
      <w:r w:rsidRPr="000E7D34">
        <w:rPr>
          <w:rFonts w:ascii="Times New Roman" w:eastAsia="Calibri" w:hAnsi="Times New Roman" w:cs="Times New Roman"/>
          <w:sz w:val="28"/>
          <w:szCs w:val="28"/>
        </w:rPr>
        <w:t>р</w:t>
      </w:r>
      <w:r w:rsidRPr="000E7D34">
        <w:rPr>
          <w:rFonts w:ascii="Times New Roman" w:eastAsia="Calibri" w:hAnsi="Times New Roman" w:cs="Times New Roman"/>
          <w:sz w:val="28"/>
          <w:szCs w:val="28"/>
        </w:rPr>
        <w:t xml:space="preserve">ганов в области обеспечения санитарно-эпидемиологического благополучия населения, 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D34">
        <w:rPr>
          <w:rFonts w:ascii="Times New Roman" w:eastAsia="Calibri" w:hAnsi="Times New Roman" w:cs="Times New Roman"/>
          <w:sz w:val="28"/>
          <w:szCs w:val="28"/>
        </w:rPr>
        <w:t>уполномоченный орган администрации муниципального образования Славя</w:t>
      </w:r>
      <w:r w:rsidRPr="000E7D34">
        <w:rPr>
          <w:rFonts w:ascii="Times New Roman" w:eastAsia="Calibri" w:hAnsi="Times New Roman" w:cs="Times New Roman"/>
          <w:sz w:val="28"/>
          <w:szCs w:val="28"/>
        </w:rPr>
        <w:t>н</w:t>
      </w:r>
      <w:r w:rsidRPr="000E7D34">
        <w:rPr>
          <w:rFonts w:ascii="Times New Roman" w:eastAsia="Calibri" w:hAnsi="Times New Roman" w:cs="Times New Roman"/>
          <w:sz w:val="28"/>
          <w:szCs w:val="28"/>
        </w:rPr>
        <w:t xml:space="preserve">ский район в течение 7 дней инициирует процедуру расторжения договора и направляет </w:t>
      </w:r>
      <w:r w:rsidR="006224FE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Заявителю, Победителю аукциона </w:t>
      </w:r>
      <w:r w:rsidRPr="000E7D34">
        <w:rPr>
          <w:rFonts w:ascii="Times New Roman" w:eastAsia="Calibri" w:hAnsi="Times New Roman" w:cs="Times New Roman"/>
          <w:sz w:val="28"/>
          <w:szCs w:val="28"/>
        </w:rPr>
        <w:t>соответствующее уведомление.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5.2.9.</w:t>
      </w:r>
      <w:r w:rsidR="00131C3B" w:rsidRPr="000E7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080" w:rsidRPr="000E7D34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в </w:t>
      </w:r>
      <w:r w:rsidR="00131C3B" w:rsidRPr="000E7D34">
        <w:rPr>
          <w:rFonts w:ascii="Times New Roman" w:eastAsia="Calibri" w:hAnsi="Times New Roman" w:cs="Times New Roman"/>
          <w:sz w:val="28"/>
          <w:szCs w:val="28"/>
        </w:rPr>
        <w:t xml:space="preserve">ходе проведения </w:t>
      </w:r>
      <w:r w:rsidR="00131C3B" w:rsidRPr="000E7D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 по проверке соблюдения стороной договора условий договора</w:t>
      </w:r>
      <w:r w:rsidR="00131C3B" w:rsidRPr="000E7D34">
        <w:rPr>
          <w:rFonts w:ascii="Times New Roman" w:eastAsia="Calibri" w:hAnsi="Times New Roman" w:cs="Times New Roman"/>
          <w:sz w:val="28"/>
          <w:szCs w:val="28"/>
        </w:rPr>
        <w:t xml:space="preserve"> или поступления в админ</w:t>
      </w:r>
      <w:r w:rsidR="00131C3B" w:rsidRPr="000E7D34">
        <w:rPr>
          <w:rFonts w:ascii="Times New Roman" w:eastAsia="Calibri" w:hAnsi="Times New Roman" w:cs="Times New Roman"/>
          <w:sz w:val="28"/>
          <w:szCs w:val="28"/>
        </w:rPr>
        <w:t>и</w:t>
      </w:r>
      <w:r w:rsidR="00131C3B" w:rsidRPr="000E7D34">
        <w:rPr>
          <w:rFonts w:ascii="Times New Roman" w:eastAsia="Calibri" w:hAnsi="Times New Roman" w:cs="Times New Roman"/>
          <w:sz w:val="28"/>
          <w:szCs w:val="28"/>
        </w:rPr>
        <w:t>страцию муниципального образования информации о</w:t>
      </w:r>
      <w:r w:rsidRPr="000E7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C3B" w:rsidRPr="000E7D34">
        <w:rPr>
          <w:rFonts w:ascii="Times New Roman" w:eastAsia="Calibri" w:hAnsi="Times New Roman" w:cs="Times New Roman"/>
          <w:sz w:val="28"/>
          <w:szCs w:val="28"/>
        </w:rPr>
        <w:t>нарушении</w:t>
      </w:r>
      <w:r w:rsidRPr="000E7D34">
        <w:rPr>
          <w:rFonts w:ascii="Times New Roman" w:eastAsia="Calibri" w:hAnsi="Times New Roman" w:cs="Times New Roman"/>
          <w:sz w:val="28"/>
          <w:szCs w:val="28"/>
        </w:rPr>
        <w:t xml:space="preserve"> законодател</w:t>
      </w:r>
      <w:r w:rsidRPr="000E7D34">
        <w:rPr>
          <w:rFonts w:ascii="Times New Roman" w:eastAsia="Calibri" w:hAnsi="Times New Roman" w:cs="Times New Roman"/>
          <w:sz w:val="28"/>
          <w:szCs w:val="28"/>
        </w:rPr>
        <w:t>ь</w:t>
      </w:r>
      <w:r w:rsidRPr="000E7D34">
        <w:rPr>
          <w:rFonts w:ascii="Times New Roman" w:eastAsia="Calibri" w:hAnsi="Times New Roman" w:cs="Times New Roman"/>
          <w:sz w:val="28"/>
          <w:szCs w:val="28"/>
        </w:rPr>
        <w:t xml:space="preserve">ства об обороте алкогольной и спиртосодержащей продукции, договор </w:t>
      </w:r>
      <w:r w:rsidR="00476080" w:rsidRPr="000E7D34">
        <w:rPr>
          <w:rFonts w:ascii="Times New Roman" w:eastAsia="Calibri" w:hAnsi="Times New Roman" w:cs="Times New Roman"/>
          <w:sz w:val="28"/>
          <w:szCs w:val="28"/>
        </w:rPr>
        <w:t>подл</w:t>
      </w:r>
      <w:r w:rsidR="00476080" w:rsidRPr="000E7D34">
        <w:rPr>
          <w:rFonts w:ascii="Times New Roman" w:eastAsia="Calibri" w:hAnsi="Times New Roman" w:cs="Times New Roman"/>
          <w:sz w:val="28"/>
          <w:szCs w:val="28"/>
        </w:rPr>
        <w:t>е</w:t>
      </w:r>
      <w:r w:rsidR="00476080" w:rsidRPr="000E7D34">
        <w:rPr>
          <w:rFonts w:ascii="Times New Roman" w:eastAsia="Calibri" w:hAnsi="Times New Roman" w:cs="Times New Roman"/>
          <w:sz w:val="28"/>
          <w:szCs w:val="28"/>
        </w:rPr>
        <w:t>жит расторжению</w:t>
      </w:r>
      <w:r w:rsidRPr="000E7D34">
        <w:rPr>
          <w:rFonts w:ascii="Times New Roman" w:eastAsia="Calibri" w:hAnsi="Times New Roman" w:cs="Times New Roman"/>
          <w:sz w:val="28"/>
          <w:szCs w:val="28"/>
        </w:rPr>
        <w:t xml:space="preserve"> в одностороннем</w:t>
      </w:r>
      <w:r w:rsidR="005A07B1" w:rsidRPr="000E7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7534" w:rsidRPr="000E7D34">
        <w:rPr>
          <w:rFonts w:ascii="Times New Roman" w:eastAsia="Calibri" w:hAnsi="Times New Roman" w:cs="Times New Roman"/>
          <w:sz w:val="28"/>
          <w:szCs w:val="28"/>
        </w:rPr>
        <w:t>порядке</w:t>
      </w:r>
      <w:r w:rsidRPr="000E7D3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B588E" w:rsidRPr="000E7D34" w:rsidRDefault="004B588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D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5.2.10. </w:t>
      </w:r>
      <w:r w:rsidR="005A07B1" w:rsidRPr="000E7D34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в ходе проведения </w:t>
      </w:r>
      <w:r w:rsidR="005A07B1" w:rsidRPr="000E7D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 по проверке соблюдения стороной договора условий договора</w:t>
      </w:r>
      <w:r w:rsidR="005A07B1" w:rsidRPr="000E7D34">
        <w:rPr>
          <w:rFonts w:ascii="Times New Roman" w:eastAsia="Calibri" w:hAnsi="Times New Roman" w:cs="Times New Roman"/>
          <w:sz w:val="28"/>
          <w:szCs w:val="28"/>
        </w:rPr>
        <w:t xml:space="preserve"> или поступления в админ</w:t>
      </w:r>
      <w:r w:rsidR="005A07B1" w:rsidRPr="000E7D34">
        <w:rPr>
          <w:rFonts w:ascii="Times New Roman" w:eastAsia="Calibri" w:hAnsi="Times New Roman" w:cs="Times New Roman"/>
          <w:sz w:val="28"/>
          <w:szCs w:val="28"/>
        </w:rPr>
        <w:t>и</w:t>
      </w:r>
      <w:r w:rsidR="005A07B1" w:rsidRPr="000E7D34">
        <w:rPr>
          <w:rFonts w:ascii="Times New Roman" w:eastAsia="Calibri" w:hAnsi="Times New Roman" w:cs="Times New Roman"/>
          <w:sz w:val="28"/>
          <w:szCs w:val="28"/>
        </w:rPr>
        <w:t>страцию муниципального образования информации о нарушении законодател</w:t>
      </w:r>
      <w:r w:rsidR="005A07B1" w:rsidRPr="000E7D34">
        <w:rPr>
          <w:rFonts w:ascii="Times New Roman" w:eastAsia="Calibri" w:hAnsi="Times New Roman" w:cs="Times New Roman"/>
          <w:sz w:val="28"/>
          <w:szCs w:val="28"/>
        </w:rPr>
        <w:t>ь</w:t>
      </w:r>
      <w:r w:rsidR="005A07B1" w:rsidRPr="000E7D34">
        <w:rPr>
          <w:rFonts w:ascii="Times New Roman" w:eastAsia="Calibri" w:hAnsi="Times New Roman" w:cs="Times New Roman"/>
          <w:sz w:val="28"/>
          <w:szCs w:val="28"/>
        </w:rPr>
        <w:t>ства об обороте</w:t>
      </w:r>
      <w:r w:rsidR="007A1910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табака и табачной продукции </w:t>
      </w:r>
      <w:r w:rsidR="00CE1610" w:rsidRPr="000E7D34">
        <w:rPr>
          <w:rFonts w:ascii="Times New Roman" w:eastAsia="Calibri" w:hAnsi="Times New Roman" w:cs="Times New Roman"/>
          <w:sz w:val="28"/>
          <w:szCs w:val="28"/>
        </w:rPr>
        <w:t xml:space="preserve">договор подлежит расторжению в одностороннем </w:t>
      </w:r>
      <w:r w:rsidR="00D87534" w:rsidRPr="000E7D34">
        <w:rPr>
          <w:rFonts w:ascii="Times New Roman" w:eastAsia="Calibri" w:hAnsi="Times New Roman" w:cs="Times New Roman"/>
          <w:sz w:val="28"/>
          <w:szCs w:val="28"/>
        </w:rPr>
        <w:t>порядке</w:t>
      </w:r>
      <w:r w:rsidR="007A1910" w:rsidRPr="000E7D3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При отказе от исполнения настоящего Договора в одностороннем п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уполномоченный орган муниципального образования Славянский район направляет Заявителю, Победителю аукциона письменное уведомление об о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 от исполнения Договора. С момента направления указанного уведомления настоящий Договор будет считаться расторгнутым.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left="7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0E" w:rsidRPr="000E7D34" w:rsidRDefault="00B8570E" w:rsidP="00B8570E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условия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Договор составлен в двух экземплярах, каждый из которых имеет од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наковую юридическую силу.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Споры по Договору разрешаются в Арбитражном суде Краснодарского края.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Все изменения и дополнения к Договору оформляются Сторонами д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полнительными соглашениями, совершенными в письменной форме, которые являются неотъемлемой частью Договора.</w:t>
      </w:r>
    </w:p>
    <w:p w:rsidR="00B8570E" w:rsidRPr="000E7D34" w:rsidRDefault="00B8570E" w:rsidP="000973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Приложения к договору составляют его неотъемлемую часть.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– </w:t>
      </w:r>
      <w:r w:rsidR="00FA149A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эскизный проект и </w:t>
      </w:r>
      <w:r w:rsidR="00665627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графическая часть </w:t>
      </w:r>
      <w:r w:rsidR="00FA149A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 w:rsidR="00665627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A149A"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НТО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0E" w:rsidRPr="000E7D34" w:rsidRDefault="00B8570E" w:rsidP="00B8570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0E7D3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адреса, банковские реквизиты и подписи сторон</w:t>
      </w:r>
    </w:p>
    <w:p w:rsidR="00B8570E" w:rsidRPr="000E7D34" w:rsidRDefault="00B8570E" w:rsidP="00B8570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B8570E" w:rsidRPr="000E7D34" w:rsidTr="004B588E">
        <w:tc>
          <w:tcPr>
            <w:tcW w:w="4785" w:type="dxa"/>
          </w:tcPr>
          <w:p w:rsidR="00B8570E" w:rsidRPr="000E7D34" w:rsidRDefault="00B8570E" w:rsidP="004B58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</w:t>
            </w:r>
          </w:p>
          <w:p w:rsidR="00B8570E" w:rsidRPr="000E7D34" w:rsidRDefault="00B8570E" w:rsidP="004B58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8570E" w:rsidRPr="000E7D34" w:rsidRDefault="00B8570E" w:rsidP="004B58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Славянский район</w:t>
            </w:r>
          </w:p>
        </w:tc>
        <w:tc>
          <w:tcPr>
            <w:tcW w:w="4786" w:type="dxa"/>
          </w:tcPr>
          <w:p w:rsidR="00B8570E" w:rsidRPr="000E7D34" w:rsidRDefault="00B8570E" w:rsidP="004B588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(Победитель аукциона)»</w:t>
            </w:r>
          </w:p>
        </w:tc>
      </w:tr>
    </w:tbl>
    <w:p w:rsidR="00B8570E" w:rsidRPr="000E7D34" w:rsidRDefault="00B8570E" w:rsidP="00B85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8570E" w:rsidRPr="000E7D34" w:rsidSect="000E7D3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92" w:rsidRDefault="00401792" w:rsidP="0058300C">
      <w:pPr>
        <w:spacing w:after="0" w:line="240" w:lineRule="auto"/>
      </w:pPr>
      <w:r>
        <w:separator/>
      </w:r>
    </w:p>
  </w:endnote>
  <w:endnote w:type="continuationSeparator" w:id="0">
    <w:p w:rsidR="00401792" w:rsidRDefault="00401792" w:rsidP="0058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92" w:rsidRDefault="00401792" w:rsidP="0058300C">
      <w:pPr>
        <w:spacing w:after="0" w:line="240" w:lineRule="auto"/>
      </w:pPr>
      <w:r>
        <w:separator/>
      </w:r>
    </w:p>
  </w:footnote>
  <w:footnote w:type="continuationSeparator" w:id="0">
    <w:p w:rsidR="00401792" w:rsidRDefault="00401792" w:rsidP="0058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686528"/>
      <w:docPartObj>
        <w:docPartGallery w:val="Page Numbers (Top of Page)"/>
        <w:docPartUnique/>
      </w:docPartObj>
    </w:sdtPr>
    <w:sdtEndPr/>
    <w:sdtContent>
      <w:p w:rsidR="000E7D34" w:rsidRDefault="000E7D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F60">
          <w:rPr>
            <w:noProof/>
          </w:rPr>
          <w:t>2</w:t>
        </w:r>
        <w:r>
          <w:fldChar w:fldCharType="end"/>
        </w:r>
      </w:p>
    </w:sdtContent>
  </w:sdt>
  <w:p w:rsidR="005F21D2" w:rsidRDefault="005F21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3C53"/>
    <w:multiLevelType w:val="hybridMultilevel"/>
    <w:tmpl w:val="30F208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FB"/>
    <w:rsid w:val="000128C8"/>
    <w:rsid w:val="00032AEE"/>
    <w:rsid w:val="00037D99"/>
    <w:rsid w:val="00062865"/>
    <w:rsid w:val="00097337"/>
    <w:rsid w:val="000C6028"/>
    <w:rsid w:val="000E4B59"/>
    <w:rsid w:val="000E7D34"/>
    <w:rsid w:val="00107ED4"/>
    <w:rsid w:val="00131C3B"/>
    <w:rsid w:val="00170CC2"/>
    <w:rsid w:val="001951DE"/>
    <w:rsid w:val="001B07B5"/>
    <w:rsid w:val="001B32AF"/>
    <w:rsid w:val="001B4039"/>
    <w:rsid w:val="001F1ECB"/>
    <w:rsid w:val="001F3A25"/>
    <w:rsid w:val="002121E7"/>
    <w:rsid w:val="002A4000"/>
    <w:rsid w:val="002B30C2"/>
    <w:rsid w:val="002B4127"/>
    <w:rsid w:val="00304A13"/>
    <w:rsid w:val="003B0B0C"/>
    <w:rsid w:val="00401792"/>
    <w:rsid w:val="004168B4"/>
    <w:rsid w:val="0042413B"/>
    <w:rsid w:val="00435D79"/>
    <w:rsid w:val="004566CF"/>
    <w:rsid w:val="00476080"/>
    <w:rsid w:val="004A27EB"/>
    <w:rsid w:val="004B1E2D"/>
    <w:rsid w:val="004B588E"/>
    <w:rsid w:val="00515095"/>
    <w:rsid w:val="00543C77"/>
    <w:rsid w:val="005516D1"/>
    <w:rsid w:val="0058300C"/>
    <w:rsid w:val="00587C8D"/>
    <w:rsid w:val="00596560"/>
    <w:rsid w:val="005A07B1"/>
    <w:rsid w:val="005D1359"/>
    <w:rsid w:val="005F21D2"/>
    <w:rsid w:val="005F7783"/>
    <w:rsid w:val="00617E85"/>
    <w:rsid w:val="006224FE"/>
    <w:rsid w:val="00642E38"/>
    <w:rsid w:val="00646485"/>
    <w:rsid w:val="0066132C"/>
    <w:rsid w:val="00665627"/>
    <w:rsid w:val="00670129"/>
    <w:rsid w:val="006D2276"/>
    <w:rsid w:val="006D4CEB"/>
    <w:rsid w:val="0070780A"/>
    <w:rsid w:val="007A1910"/>
    <w:rsid w:val="007B313E"/>
    <w:rsid w:val="00872237"/>
    <w:rsid w:val="008969AE"/>
    <w:rsid w:val="008F2969"/>
    <w:rsid w:val="009038FD"/>
    <w:rsid w:val="00916F51"/>
    <w:rsid w:val="009204D9"/>
    <w:rsid w:val="009B4704"/>
    <w:rsid w:val="00A917B1"/>
    <w:rsid w:val="00AD35A0"/>
    <w:rsid w:val="00AE7547"/>
    <w:rsid w:val="00B32CAC"/>
    <w:rsid w:val="00B6481B"/>
    <w:rsid w:val="00B8013B"/>
    <w:rsid w:val="00B8570E"/>
    <w:rsid w:val="00B91E1D"/>
    <w:rsid w:val="00BC05E0"/>
    <w:rsid w:val="00C52B23"/>
    <w:rsid w:val="00CA1A75"/>
    <w:rsid w:val="00CB31E9"/>
    <w:rsid w:val="00CE1610"/>
    <w:rsid w:val="00CF2537"/>
    <w:rsid w:val="00D23F60"/>
    <w:rsid w:val="00D3759C"/>
    <w:rsid w:val="00D64204"/>
    <w:rsid w:val="00D71E0E"/>
    <w:rsid w:val="00D87534"/>
    <w:rsid w:val="00DA22BB"/>
    <w:rsid w:val="00DC62CB"/>
    <w:rsid w:val="00DE4DA7"/>
    <w:rsid w:val="00DE58E6"/>
    <w:rsid w:val="00E07CA9"/>
    <w:rsid w:val="00E536C8"/>
    <w:rsid w:val="00E711C7"/>
    <w:rsid w:val="00E80C18"/>
    <w:rsid w:val="00F04828"/>
    <w:rsid w:val="00F84C44"/>
    <w:rsid w:val="00FA149A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00C"/>
  </w:style>
  <w:style w:type="paragraph" w:styleId="a5">
    <w:name w:val="footer"/>
    <w:basedOn w:val="a"/>
    <w:link w:val="a6"/>
    <w:uiPriority w:val="99"/>
    <w:unhideWhenUsed/>
    <w:rsid w:val="00583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00C"/>
  </w:style>
  <w:style w:type="paragraph" w:styleId="a7">
    <w:name w:val="Balloon Text"/>
    <w:basedOn w:val="a"/>
    <w:link w:val="a8"/>
    <w:uiPriority w:val="99"/>
    <w:semiHidden/>
    <w:unhideWhenUsed/>
    <w:rsid w:val="0064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00C"/>
  </w:style>
  <w:style w:type="paragraph" w:styleId="a5">
    <w:name w:val="footer"/>
    <w:basedOn w:val="a"/>
    <w:link w:val="a6"/>
    <w:uiPriority w:val="99"/>
    <w:unhideWhenUsed/>
    <w:rsid w:val="00583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00C"/>
  </w:style>
  <w:style w:type="paragraph" w:styleId="a7">
    <w:name w:val="Balloon Text"/>
    <w:basedOn w:val="a"/>
    <w:link w:val="a8"/>
    <w:uiPriority w:val="99"/>
    <w:semiHidden/>
    <w:unhideWhenUsed/>
    <w:rsid w:val="0064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Осинцева Ольга Александровна</dc:creator>
  <cp:lastModifiedBy>Алексей</cp:lastModifiedBy>
  <cp:revision>3</cp:revision>
  <cp:lastPrinted>2023-06-16T12:09:00Z</cp:lastPrinted>
  <dcterms:created xsi:type="dcterms:W3CDTF">2024-05-03T12:15:00Z</dcterms:created>
  <dcterms:modified xsi:type="dcterms:W3CDTF">2024-05-06T06:02:00Z</dcterms:modified>
</cp:coreProperties>
</file>