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3C" w:rsidRPr="00AE4D3C" w:rsidRDefault="00AE4D3C" w:rsidP="003F6DCB">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AE4D3C">
        <w:rPr>
          <w:rFonts w:ascii="Times New Roman" w:eastAsia="Times New Roman" w:hAnsi="Times New Roman" w:cs="Times New Roman"/>
          <w:sz w:val="27"/>
          <w:szCs w:val="27"/>
          <w:lang w:eastAsia="ru-RU"/>
        </w:rPr>
        <w:t>ОТЧЕТ о выполнении в 2023 году мероприятий Плана противодействия коррупции в Краснодарском крае,</w:t>
      </w:r>
      <w:r w:rsidR="003F6DCB">
        <w:rPr>
          <w:rFonts w:ascii="Times New Roman" w:eastAsia="Times New Roman" w:hAnsi="Times New Roman" w:cs="Times New Roman"/>
          <w:sz w:val="27"/>
          <w:szCs w:val="27"/>
          <w:lang w:eastAsia="ru-RU"/>
        </w:rPr>
        <w:t xml:space="preserve"> </w:t>
      </w:r>
      <w:r w:rsidRPr="00AE4D3C">
        <w:rPr>
          <w:rFonts w:ascii="Times New Roman" w:eastAsia="Times New Roman" w:hAnsi="Times New Roman" w:cs="Times New Roman"/>
          <w:sz w:val="24"/>
          <w:szCs w:val="24"/>
          <w:lang w:eastAsia="ru-RU"/>
        </w:rPr>
        <w:t>утвержденного распоряжением главы администрации (губернатора) Краснодарского края от 30 сентября 2008 г. № 789-р</w:t>
      </w:r>
    </w:p>
    <w:tbl>
      <w:tblPr>
        <w:tblW w:w="10776" w:type="dxa"/>
        <w:tblBorders>
          <w:top w:val="outset" w:sz="6" w:space="0" w:color="DEE2E6"/>
          <w:left w:val="outset" w:sz="6" w:space="0" w:color="DEE2E6"/>
          <w:bottom w:val="outset" w:sz="6" w:space="0" w:color="DEE2E6"/>
          <w:right w:val="outset" w:sz="6" w:space="0" w:color="DEE2E6"/>
        </w:tblBorders>
        <w:tblCellMar>
          <w:left w:w="0" w:type="dxa"/>
          <w:right w:w="0" w:type="dxa"/>
        </w:tblCellMar>
        <w:tblLook w:val="04A0" w:firstRow="1" w:lastRow="0" w:firstColumn="1" w:lastColumn="0" w:noHBand="0" w:noVBand="1"/>
      </w:tblPr>
      <w:tblGrid>
        <w:gridCol w:w="961"/>
        <w:gridCol w:w="4144"/>
        <w:gridCol w:w="5671"/>
      </w:tblGrid>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jc w:val="center"/>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w:t>
            </w:r>
          </w:p>
          <w:p w:rsidR="00AE4D3C" w:rsidRPr="00AE4D3C" w:rsidRDefault="00AE4D3C" w:rsidP="00AE4D3C">
            <w:pPr>
              <w:spacing w:after="100" w:afterAutospacing="1" w:line="240" w:lineRule="auto"/>
              <w:jc w:val="center"/>
              <w:rPr>
                <w:rFonts w:ascii="Times New Roman" w:eastAsia="Times New Roman" w:hAnsi="Times New Roman" w:cs="Times New Roman"/>
                <w:color w:val="3B4357"/>
                <w:sz w:val="24"/>
                <w:szCs w:val="24"/>
                <w:lang w:eastAsia="ru-RU"/>
              </w:rPr>
            </w:pPr>
            <w:proofErr w:type="gramStart"/>
            <w:r w:rsidRPr="00AE4D3C">
              <w:rPr>
                <w:rFonts w:ascii="Times New Roman" w:eastAsia="Times New Roman" w:hAnsi="Times New Roman" w:cs="Times New Roman"/>
                <w:color w:val="3B4357"/>
                <w:sz w:val="24"/>
                <w:szCs w:val="24"/>
                <w:lang w:eastAsia="ru-RU"/>
              </w:rPr>
              <w:t>п</w:t>
            </w:r>
            <w:proofErr w:type="gramEnd"/>
            <w:r w:rsidRPr="00AE4D3C">
              <w:rPr>
                <w:rFonts w:ascii="Times New Roman" w:eastAsia="Times New Roman" w:hAnsi="Times New Roman" w:cs="Times New Roman"/>
                <w:color w:val="3B4357"/>
                <w:sz w:val="24"/>
                <w:szCs w:val="24"/>
                <w:lang w:eastAsia="ru-RU"/>
              </w:rPr>
              <w:t>/п</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jc w:val="center"/>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Мероприятие</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jc w:val="center"/>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Информация </w:t>
            </w:r>
            <w:bookmarkStart w:id="0" w:name="_GoBack"/>
            <w:bookmarkEnd w:id="0"/>
            <w:r w:rsidRPr="00AE4D3C">
              <w:rPr>
                <w:rFonts w:ascii="Times New Roman" w:eastAsia="Times New Roman" w:hAnsi="Times New Roman" w:cs="Times New Roman"/>
                <w:color w:val="3B4357"/>
                <w:sz w:val="24"/>
                <w:szCs w:val="24"/>
                <w:lang w:eastAsia="ru-RU"/>
              </w:rPr>
              <w:t>о выполнении</w:t>
            </w:r>
          </w:p>
          <w:p w:rsidR="00AE4D3C" w:rsidRPr="00AE4D3C" w:rsidRDefault="00AE4D3C" w:rsidP="00AE4D3C">
            <w:pPr>
              <w:spacing w:after="100" w:afterAutospacing="1" w:line="240" w:lineRule="auto"/>
              <w:jc w:val="center"/>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(ходе выполнения) мероприятий</w:t>
            </w:r>
          </w:p>
        </w:tc>
      </w:tr>
    </w:tbl>
    <w:p w:rsidR="00AE4D3C" w:rsidRPr="00AE4D3C" w:rsidRDefault="00AE4D3C" w:rsidP="00AE4D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4D3C">
        <w:rPr>
          <w:rFonts w:ascii="Times New Roman" w:eastAsia="Times New Roman" w:hAnsi="Times New Roman" w:cs="Times New Roman"/>
          <w:b/>
          <w:bCs/>
          <w:sz w:val="24"/>
          <w:szCs w:val="24"/>
          <w:lang w:eastAsia="ru-RU"/>
        </w:rPr>
        <w:t> </w:t>
      </w:r>
    </w:p>
    <w:tbl>
      <w:tblPr>
        <w:tblW w:w="10776" w:type="dxa"/>
        <w:tblBorders>
          <w:top w:val="outset" w:sz="6" w:space="0" w:color="DEE2E6"/>
          <w:left w:val="outset" w:sz="6" w:space="0" w:color="DEE2E6"/>
          <w:bottom w:val="outset" w:sz="6" w:space="0" w:color="DEE2E6"/>
          <w:right w:val="outset" w:sz="6" w:space="0" w:color="DEE2E6"/>
        </w:tblBorders>
        <w:tblCellMar>
          <w:left w:w="0" w:type="dxa"/>
          <w:right w:w="0" w:type="dxa"/>
        </w:tblCellMar>
        <w:tblLook w:val="04A0" w:firstRow="1" w:lastRow="0" w:firstColumn="1" w:lastColumn="0" w:noHBand="0" w:noVBand="1"/>
      </w:tblPr>
      <w:tblGrid>
        <w:gridCol w:w="961"/>
        <w:gridCol w:w="4144"/>
        <w:gridCol w:w="5671"/>
      </w:tblGrid>
      <w:tr w:rsidR="00AE4D3C" w:rsidRPr="00AE4D3C" w:rsidTr="003F6DCB">
        <w:trPr>
          <w:tblHeader/>
        </w:trPr>
        <w:tc>
          <w:tcPr>
            <w:tcW w:w="961" w:type="dxa"/>
            <w:tcBorders>
              <w:top w:val="single" w:sz="2" w:space="0" w:color="auto"/>
              <w:left w:val="single" w:sz="2" w:space="0" w:color="auto"/>
              <w:bottom w:val="outset" w:sz="6" w:space="0" w:color="auto"/>
              <w:right w:val="single" w:sz="2" w:space="0" w:color="auto"/>
            </w:tcBorders>
            <w:hideMark/>
          </w:tcPr>
          <w:p w:rsidR="00AE4D3C" w:rsidRPr="00AE4D3C" w:rsidRDefault="00AE4D3C" w:rsidP="00AE4D3C">
            <w:pPr>
              <w:spacing w:after="100" w:afterAutospacing="1" w:line="240" w:lineRule="auto"/>
              <w:jc w:val="center"/>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1</w:t>
            </w:r>
          </w:p>
        </w:tc>
        <w:tc>
          <w:tcPr>
            <w:tcW w:w="4144" w:type="dxa"/>
            <w:tcBorders>
              <w:top w:val="single" w:sz="2" w:space="0" w:color="auto"/>
              <w:left w:val="single" w:sz="2" w:space="0" w:color="auto"/>
              <w:bottom w:val="outset" w:sz="6" w:space="0" w:color="auto"/>
              <w:right w:val="single" w:sz="2" w:space="0" w:color="auto"/>
            </w:tcBorders>
            <w:hideMark/>
          </w:tcPr>
          <w:p w:rsidR="00AE4D3C" w:rsidRPr="00AE4D3C" w:rsidRDefault="00AE4D3C" w:rsidP="00AE4D3C">
            <w:pPr>
              <w:spacing w:after="100" w:afterAutospacing="1" w:line="240" w:lineRule="auto"/>
              <w:jc w:val="center"/>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2</w:t>
            </w:r>
          </w:p>
        </w:tc>
        <w:tc>
          <w:tcPr>
            <w:tcW w:w="5671" w:type="dxa"/>
            <w:tcBorders>
              <w:top w:val="single" w:sz="2" w:space="0" w:color="auto"/>
              <w:left w:val="single" w:sz="2" w:space="0" w:color="auto"/>
              <w:bottom w:val="outset" w:sz="6" w:space="0" w:color="auto"/>
              <w:right w:val="single" w:sz="2" w:space="0" w:color="auto"/>
            </w:tcBorders>
            <w:hideMark/>
          </w:tcPr>
          <w:p w:rsidR="00AE4D3C" w:rsidRPr="00AE4D3C" w:rsidRDefault="00AE4D3C" w:rsidP="00AE4D3C">
            <w:pPr>
              <w:spacing w:after="100" w:afterAutospacing="1" w:line="240" w:lineRule="auto"/>
              <w:jc w:val="center"/>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3</w:t>
            </w:r>
          </w:p>
        </w:tc>
      </w:tr>
      <w:tr w:rsidR="00AE4D3C" w:rsidRPr="00AE4D3C" w:rsidTr="003F6DCB">
        <w:tc>
          <w:tcPr>
            <w:tcW w:w="10776" w:type="dxa"/>
            <w:gridSpan w:val="3"/>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jc w:val="center"/>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 Мероприятия по противодействию коррупции, рекомендуемые органам местного самоуправления</w:t>
            </w:r>
          </w:p>
          <w:p w:rsidR="00AE4D3C" w:rsidRPr="00AE4D3C" w:rsidRDefault="00AE4D3C" w:rsidP="00AE4D3C">
            <w:pPr>
              <w:spacing w:after="100" w:afterAutospacing="1" w:line="240" w:lineRule="auto"/>
              <w:jc w:val="center"/>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муниципальных образований Краснодарского края</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4.1.1.</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Оценка восприятия уровня коррупции в муниципальном образовании, размещение результатов в средствах массовой информации и на официальных сайтах органов местного самоуправления в информационно-телекоммуникационной сети «Интернет»</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2023 году в соответствии с нормами муниципальных нормативных правовых актов, утвердивших порядки проведения оценки восприятия уровня коррупции, в муниципальном образовании Славянский район осуществлен мониторинг восприятия уровня коррупции для оценки структуры, специфики и уровня коррупции, а также результативности и эффективности, принимаемых в муниципальном образовании Славянский район антикоррупционных мер.</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При осуществлении мониторинга нарушений не выявлено.</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4.1.2.</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Проведение мониторинга коррупционных рисков в органах местного самоуправления муниципальных образований Краснодарского края, размещение результатов в средствах массовой информации и на официальных сайтах органов местного самоуправления</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информационно-телекоммуникационной сети «Интернет»</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2023 году, руководствуясь нормами муниципальных нормативных правовых актов,</w:t>
            </w:r>
            <w:r w:rsidRPr="00AE4D3C">
              <w:rPr>
                <w:rFonts w:ascii="Times New Roman" w:eastAsia="Times New Roman" w:hAnsi="Times New Roman" w:cs="Times New Roman"/>
                <w:color w:val="3B4357"/>
                <w:sz w:val="24"/>
                <w:szCs w:val="24"/>
                <w:lang w:eastAsia="ru-RU"/>
              </w:rPr>
              <w:br/>
              <w:t>в муниципальном образовании Славянский район проведен мониторинг коррупционных рисков.</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В целях составления реестров наиболее </w:t>
            </w:r>
            <w:proofErr w:type="spellStart"/>
            <w:r w:rsidRPr="00AE4D3C">
              <w:rPr>
                <w:rFonts w:ascii="Times New Roman" w:eastAsia="Times New Roman" w:hAnsi="Times New Roman" w:cs="Times New Roman"/>
                <w:color w:val="3B4357"/>
                <w:sz w:val="24"/>
                <w:szCs w:val="24"/>
                <w:lang w:eastAsia="ru-RU"/>
              </w:rPr>
              <w:t>коррупциогенных</w:t>
            </w:r>
            <w:proofErr w:type="spellEnd"/>
            <w:r w:rsidRPr="00AE4D3C">
              <w:rPr>
                <w:rFonts w:ascii="Times New Roman" w:eastAsia="Times New Roman" w:hAnsi="Times New Roman" w:cs="Times New Roman"/>
                <w:color w:val="3B4357"/>
                <w:sz w:val="24"/>
                <w:szCs w:val="24"/>
                <w:lang w:eastAsia="ru-RU"/>
              </w:rPr>
              <w:t xml:space="preserve"> сфер деятельности органов местного самоуправления и перечней должностей, замещение которых связано с коррупционными рисками, осуществлен анализ:</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обращений (заявлений, жалоб) граждан на наличие сведений о фактах коррупции в органах местного самоуправления;</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материалов, размещенных в средствах массовой информации, о фактах коррупции в органах местного самоуправления;</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результатов проведенной работы по выявлению случаев возникновения конфликта интересов, одной из сторон которого являются муниципальные служащие, </w:t>
            </w:r>
            <w:r w:rsidRPr="00AE4D3C">
              <w:rPr>
                <w:rFonts w:ascii="Times New Roman" w:eastAsia="Times New Roman" w:hAnsi="Times New Roman" w:cs="Times New Roman"/>
                <w:color w:val="3B4357"/>
                <w:sz w:val="24"/>
                <w:szCs w:val="24"/>
                <w:lang w:eastAsia="ru-RU"/>
              </w:rPr>
              <w:lastRenderedPageBreak/>
              <w:t>и принятых мерах по их предотвращению;</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итогов рассмотрения вопросов правоприменительной </w:t>
            </w:r>
            <w:proofErr w:type="gramStart"/>
            <w:r w:rsidRPr="00AE4D3C">
              <w:rPr>
                <w:rFonts w:ascii="Times New Roman" w:eastAsia="Times New Roman" w:hAnsi="Times New Roman" w:cs="Times New Roman"/>
                <w:color w:val="3B4357"/>
                <w:sz w:val="24"/>
                <w:szCs w:val="24"/>
                <w:lang w:eastAsia="ru-RU"/>
              </w:rPr>
              <w:t>практики</w:t>
            </w:r>
            <w:proofErr w:type="gramEnd"/>
            <w:r w:rsidRPr="00AE4D3C">
              <w:rPr>
                <w:rFonts w:ascii="Times New Roman" w:eastAsia="Times New Roman" w:hAnsi="Times New Roman" w:cs="Times New Roman"/>
                <w:color w:val="3B4357"/>
                <w:sz w:val="24"/>
                <w:szCs w:val="24"/>
                <w:lang w:eastAsia="ru-RU"/>
              </w:rPr>
              <w:t xml:space="preserve"> по результатам вступивших в законную силу решений судов, арбитражных судов о признании недействующими (недействительными) правовых актов, незаконными решений и действий (бездействия) органов местного самоуправления, подведомственных учреждений (организаций) и их должностных лиц, и принятых мер;</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итогов текущих и оперативных мониторингов </w:t>
            </w:r>
            <w:proofErr w:type="spellStart"/>
            <w:r w:rsidRPr="00AE4D3C">
              <w:rPr>
                <w:rFonts w:ascii="Times New Roman" w:eastAsia="Times New Roman" w:hAnsi="Times New Roman" w:cs="Times New Roman"/>
                <w:color w:val="3B4357"/>
                <w:sz w:val="24"/>
                <w:szCs w:val="24"/>
                <w:lang w:eastAsia="ru-RU"/>
              </w:rPr>
              <w:t>правоприменения</w:t>
            </w:r>
            <w:proofErr w:type="spellEnd"/>
            <w:r w:rsidRPr="00AE4D3C">
              <w:rPr>
                <w:rFonts w:ascii="Times New Roman" w:eastAsia="Times New Roman" w:hAnsi="Times New Roman" w:cs="Times New Roman"/>
                <w:color w:val="3B4357"/>
                <w:sz w:val="24"/>
                <w:szCs w:val="24"/>
                <w:lang w:eastAsia="ru-RU"/>
              </w:rPr>
              <w:t>;</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данных антикоррупционной экспертизы проектов муниципальных нормативных правовых актов.</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При осуществлении мониторинга нарушений не выявлено.</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r>
      <w:tr w:rsidR="00AE4D3C" w:rsidRPr="00AE4D3C" w:rsidTr="003F6DCB">
        <w:tc>
          <w:tcPr>
            <w:tcW w:w="10776" w:type="dxa"/>
            <w:gridSpan w:val="3"/>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jc w:val="center"/>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4.2. Противодействие коррупции в органах местного самоуправления муниципальных образований Краснодарского края</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4.2.1.</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Организация мероприятий</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по профессиональному развитию</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в области противодействия коррупции для муниципальных служащих, в должностные обязанности которых входит участие в противодействии коррупции, в том числе их </w:t>
            </w:r>
            <w:proofErr w:type="gramStart"/>
            <w:r w:rsidRPr="00AE4D3C">
              <w:rPr>
                <w:rFonts w:ascii="Times New Roman" w:eastAsia="Times New Roman" w:hAnsi="Times New Roman" w:cs="Times New Roman"/>
                <w:color w:val="3B4357"/>
                <w:sz w:val="24"/>
                <w:szCs w:val="24"/>
                <w:lang w:eastAsia="ru-RU"/>
              </w:rPr>
              <w:t>обучение</w:t>
            </w:r>
            <w:proofErr w:type="gramEnd"/>
            <w:r w:rsidRPr="00AE4D3C">
              <w:rPr>
                <w:rFonts w:ascii="Times New Roman" w:eastAsia="Times New Roman" w:hAnsi="Times New Roman" w:cs="Times New Roman"/>
                <w:color w:val="3B4357"/>
                <w:sz w:val="24"/>
                <w:szCs w:val="24"/>
                <w:lang w:eastAsia="ru-RU"/>
              </w:rPr>
              <w:t xml:space="preserve"> по дополнительным профессиональным программам в области противодействия коррупции</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     В 2023 году в муниципальном образовании Славянский район проведены мероприятия по профессиональному развитию в области противодействия коррупции для муниципальных служащих, в должностные обязанности которых входит участие в противодействии коррупции, в том числе их </w:t>
            </w:r>
            <w:proofErr w:type="gramStart"/>
            <w:r w:rsidRPr="00AE4D3C">
              <w:rPr>
                <w:rFonts w:ascii="Times New Roman" w:eastAsia="Times New Roman" w:hAnsi="Times New Roman" w:cs="Times New Roman"/>
                <w:color w:val="3B4357"/>
                <w:sz w:val="24"/>
                <w:szCs w:val="24"/>
                <w:lang w:eastAsia="ru-RU"/>
              </w:rPr>
              <w:t>обучение</w:t>
            </w:r>
            <w:proofErr w:type="gramEnd"/>
            <w:r w:rsidRPr="00AE4D3C">
              <w:rPr>
                <w:rFonts w:ascii="Times New Roman" w:eastAsia="Times New Roman" w:hAnsi="Times New Roman" w:cs="Times New Roman"/>
                <w:color w:val="3B4357"/>
                <w:sz w:val="24"/>
                <w:szCs w:val="24"/>
                <w:lang w:eastAsia="ru-RU"/>
              </w:rPr>
              <w:t xml:space="preserve"> по дополнительным профессиональным программам в области противодействия коррупции.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      Количество лиц, прошедших в 2023 году </w:t>
            </w:r>
            <w:proofErr w:type="gramStart"/>
            <w:r w:rsidRPr="00AE4D3C">
              <w:rPr>
                <w:rFonts w:ascii="Times New Roman" w:eastAsia="Times New Roman" w:hAnsi="Times New Roman" w:cs="Times New Roman"/>
                <w:color w:val="3B4357"/>
                <w:sz w:val="24"/>
                <w:szCs w:val="24"/>
                <w:lang w:eastAsia="ru-RU"/>
              </w:rPr>
              <w:t>обучение по</w:t>
            </w:r>
            <w:proofErr w:type="gramEnd"/>
            <w:r w:rsidRPr="00AE4D3C">
              <w:rPr>
                <w:rFonts w:ascii="Times New Roman" w:eastAsia="Times New Roman" w:hAnsi="Times New Roman" w:cs="Times New Roman"/>
                <w:color w:val="3B4357"/>
                <w:sz w:val="24"/>
                <w:szCs w:val="24"/>
                <w:lang w:eastAsia="ru-RU"/>
              </w:rPr>
              <w:t xml:space="preserve"> профессиональному развитию в области противодействия коррупции - 17.</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4.2.2.</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Организация мероприятий</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по профессиональному развитию</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области противодействия коррупции для лиц, впервые поступивших на муниципальную службу, и замещающих должности, связанные с соблюдением антикоррупционных стандартов</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2023 году в муниципальном образовании Славянский район проведены мероприятия по профессиональному развитию в области противодействия коррупции для лиц, впервые поступивших на муниципальную службу, и замещающих должности, связанные с соблюдением антикоррупционных стандартов.</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Количество лиц, впервые поступивших на муниципальную службу, и замещающих должности, связанные с соблюдением антикоррупционных стандартов, в отношении которых организованы мероприятия по профессиональному развитию за счет средств местных бюджетов в отчетном периоде - 7.</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proofErr w:type="gramStart"/>
            <w:r w:rsidRPr="00AE4D3C">
              <w:rPr>
                <w:rFonts w:ascii="Times New Roman" w:eastAsia="Times New Roman" w:hAnsi="Times New Roman" w:cs="Times New Roman"/>
                <w:color w:val="3B4357"/>
                <w:sz w:val="24"/>
                <w:szCs w:val="24"/>
                <w:lang w:eastAsia="ru-RU"/>
              </w:rPr>
              <w:lastRenderedPageBreak/>
              <w:t>Количество лиц, впервые поступивших на муниципальную службу, и замещающих должности, связанные с соблюдением антикоррупционных стандартов, в отношении которых организованы мероприятия по профессиональному развитию за счет средств краевого бюджета путем направления соответствующей заявки в управление кадровой политики администрации Краснодарского края  - 0.</w:t>
            </w:r>
            <w:proofErr w:type="gramEnd"/>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4.2.3.</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b/>
                <w:bCs/>
                <w:color w:val="3B4357"/>
                <w:sz w:val="24"/>
                <w:szCs w:val="24"/>
                <w:lang w:eastAsia="ru-RU"/>
              </w:rPr>
              <w:t>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Организация мероприятий</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по профессиональному развитию</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в области противодействия коррупции для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том числе их </w:t>
            </w:r>
            <w:proofErr w:type="gramStart"/>
            <w:r w:rsidRPr="00AE4D3C">
              <w:rPr>
                <w:rFonts w:ascii="Times New Roman" w:eastAsia="Times New Roman" w:hAnsi="Times New Roman" w:cs="Times New Roman"/>
                <w:color w:val="3B4357"/>
                <w:sz w:val="24"/>
                <w:szCs w:val="24"/>
                <w:lang w:eastAsia="ru-RU"/>
              </w:rPr>
              <w:t>обучение</w:t>
            </w:r>
            <w:proofErr w:type="gramEnd"/>
            <w:r w:rsidRPr="00AE4D3C">
              <w:rPr>
                <w:rFonts w:ascii="Times New Roman" w:eastAsia="Times New Roman" w:hAnsi="Times New Roman" w:cs="Times New Roman"/>
                <w:color w:val="3B4357"/>
                <w:sz w:val="24"/>
                <w:szCs w:val="24"/>
                <w:lang w:eastAsia="ru-RU"/>
              </w:rPr>
              <w:t xml:space="preserve"> по дополнительным профессиональным программам</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области противодействия коррупции</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В 2023 году в муниципальном образовании Славянский район проведены мероприятия по профессиональному развитию в области противодействия коррупции для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том числе их </w:t>
            </w:r>
            <w:proofErr w:type="gramStart"/>
            <w:r w:rsidRPr="00AE4D3C">
              <w:rPr>
                <w:rFonts w:ascii="Times New Roman" w:eastAsia="Times New Roman" w:hAnsi="Times New Roman" w:cs="Times New Roman"/>
                <w:color w:val="3B4357"/>
                <w:sz w:val="24"/>
                <w:szCs w:val="24"/>
                <w:lang w:eastAsia="ru-RU"/>
              </w:rPr>
              <w:t>обучение</w:t>
            </w:r>
            <w:proofErr w:type="gramEnd"/>
            <w:r w:rsidRPr="00AE4D3C">
              <w:rPr>
                <w:rFonts w:ascii="Times New Roman" w:eastAsia="Times New Roman" w:hAnsi="Times New Roman" w:cs="Times New Roman"/>
                <w:color w:val="3B4357"/>
                <w:sz w:val="24"/>
                <w:szCs w:val="24"/>
                <w:lang w:eastAsia="ru-RU"/>
              </w:rPr>
              <w:t xml:space="preserve"> по дополнительным профессиональным программам.</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отношении которых в отчетном периоде организованы мероприятия по профессиональному развитию за счет средств местных бюджетов в отчетном периоде - 4.</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отношении которых в отчетном периоде организованы мероприятия по профессиональному развитию за счет сре</w:t>
            </w:r>
            <w:proofErr w:type="gramStart"/>
            <w:r w:rsidRPr="00AE4D3C">
              <w:rPr>
                <w:rFonts w:ascii="Times New Roman" w:eastAsia="Times New Roman" w:hAnsi="Times New Roman" w:cs="Times New Roman"/>
                <w:color w:val="3B4357"/>
                <w:sz w:val="24"/>
                <w:szCs w:val="24"/>
                <w:lang w:eastAsia="ru-RU"/>
              </w:rPr>
              <w:t>дств кр</w:t>
            </w:r>
            <w:proofErr w:type="gramEnd"/>
            <w:r w:rsidRPr="00AE4D3C">
              <w:rPr>
                <w:rFonts w:ascii="Times New Roman" w:eastAsia="Times New Roman" w:hAnsi="Times New Roman" w:cs="Times New Roman"/>
                <w:color w:val="3B4357"/>
                <w:sz w:val="24"/>
                <w:szCs w:val="24"/>
                <w:lang w:eastAsia="ru-RU"/>
              </w:rPr>
              <w:t>аевого бюджета путем направления соответствующей заявки в управление кадровой политики администрации Краснодарского края - 0.</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4.2.4.</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Анализ сведений о доходах,</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руководителями муниципальных учреждений </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roofErr w:type="gramStart"/>
            <w:r w:rsidRPr="00AE4D3C">
              <w:rPr>
                <w:rFonts w:ascii="Times New Roman" w:eastAsia="Times New Roman" w:hAnsi="Times New Roman" w:cs="Times New Roman"/>
                <w:color w:val="3B4357"/>
                <w:sz w:val="24"/>
                <w:szCs w:val="24"/>
                <w:lang w:eastAsia="ru-RU"/>
              </w:rPr>
              <w:t>В отчетном периоде в целях выявления достаточной информации, свидетельствующей о представлении недостоверных или неполных сведений, конфликте интересов, иных нарушений положений антикоррупционного законодательства Российской Федерации, гражданами, претендующими на замещение должностей муниципальной службы, муниципальными служащими, руководителями муниципальных учреждений, должностные лица, ответственные за работу по профилактике коррупционных и иных правонарушений в муниципальном образовании Славянский район, осуществляли анализ справок о доходах, расходах, об имуществе</w:t>
            </w:r>
            <w:proofErr w:type="gramEnd"/>
            <w:r w:rsidRPr="00AE4D3C">
              <w:rPr>
                <w:rFonts w:ascii="Times New Roman" w:eastAsia="Times New Roman" w:hAnsi="Times New Roman" w:cs="Times New Roman"/>
                <w:color w:val="3B4357"/>
                <w:sz w:val="24"/>
                <w:szCs w:val="24"/>
                <w:lang w:eastAsia="ru-RU"/>
              </w:rPr>
              <w:t xml:space="preserve"> и </w:t>
            </w:r>
            <w:proofErr w:type="gramStart"/>
            <w:r w:rsidRPr="00AE4D3C">
              <w:rPr>
                <w:rFonts w:ascii="Times New Roman" w:eastAsia="Times New Roman" w:hAnsi="Times New Roman" w:cs="Times New Roman"/>
                <w:color w:val="3B4357"/>
                <w:sz w:val="24"/>
                <w:szCs w:val="24"/>
                <w:lang w:eastAsia="ru-RU"/>
              </w:rPr>
              <w:t>обязательствах</w:t>
            </w:r>
            <w:proofErr w:type="gramEnd"/>
            <w:r w:rsidRPr="00AE4D3C">
              <w:rPr>
                <w:rFonts w:ascii="Times New Roman" w:eastAsia="Times New Roman" w:hAnsi="Times New Roman" w:cs="Times New Roman"/>
                <w:color w:val="3B4357"/>
                <w:sz w:val="24"/>
                <w:szCs w:val="24"/>
                <w:lang w:eastAsia="ru-RU"/>
              </w:rPr>
              <w:t xml:space="preserve"> имущественного характера, представленных соответствующими </w:t>
            </w:r>
            <w:r w:rsidRPr="00AE4D3C">
              <w:rPr>
                <w:rFonts w:ascii="Times New Roman" w:eastAsia="Times New Roman" w:hAnsi="Times New Roman" w:cs="Times New Roman"/>
                <w:color w:val="3B4357"/>
                <w:sz w:val="24"/>
                <w:szCs w:val="24"/>
                <w:lang w:eastAsia="ru-RU"/>
              </w:rPr>
              <w:lastRenderedPageBreak/>
              <w:t>лицами в 2023 году (за отчетный 2022 год).</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Количество муниципальных служащих, в отношении которых в отчетном периоде проанализированы сведения о доходах, об имуществе и обязательствах имущественного характера -337.</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Количество руководителей муниципальных учреждений, в отношении которых в отчетном периоде проанализированы сведения о доходах, об имуществе и обязательствах имущественного характера -47;</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итоги проведенного анализа (в том числе фактов представления недостоверных и (или) неполных сведений) за отчетный период, принятые по итогам анализа меры):</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за представление недостоверных и (или) неполных сведений) за отчетный период применены дисциплинарные взыскания к 5 лицам.</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4.2.5.</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Осуществление проверок достоверности и полноты сведений о доходах, об имуществе и обязательствах имущественного         характера, соблюдения запретов</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и ограничений, исполнения обязанностей, установленных</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целях противодействия коррупции, в отношении лиц, замещающих должности муниципальной службы</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2023 году Славянской межрайонной прокуратурой проведена 1 проверка достоверности и полноты сведений о доходах,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в отношении лиц, замещающих должности муниципальной службы в муниципальном образовании Славянский район.</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4.2.6.</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Организация работы по рассмотрению уведомлений муниципальных служащих о факте обращения в целях     склонения к совершению коррупционных правонарушений</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Уведомлений о факте обращения в целях склонения к совершению коррупционных правонарушений в отчетном периоде не поступало.</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4.2.7.</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Осуществление контроля исполнения муниципальными служащими обязанности по предварительному уведомлению представителя нанимателя (работодателя) о выполнении иной оплачиваемой работы</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2023 году в муниципальном образовании Славянский район осуществлен контроль исполнения муниципальными служащими обязанности по предварительному уведомлению представителя нанимателя (работодателя) о выполнении иной оплачиваемой работы.</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Количество поступивших в отчетном периоде уведомлений о выполнении иной оплачиваемой </w:t>
            </w:r>
            <w:r w:rsidRPr="00AE4D3C">
              <w:rPr>
                <w:rFonts w:ascii="Times New Roman" w:eastAsia="Times New Roman" w:hAnsi="Times New Roman" w:cs="Times New Roman"/>
                <w:color w:val="3B4357"/>
                <w:sz w:val="24"/>
                <w:szCs w:val="24"/>
                <w:lang w:eastAsia="ru-RU"/>
              </w:rPr>
              <w:lastRenderedPageBreak/>
              <w:t>работы - 7.</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Количество лиц, которые не уведомили или несвоевременно уведомили о выполнении иной оплачиваемой работы в отчетном периоде- 0.</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4.2.8.</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proofErr w:type="gramStart"/>
            <w:r w:rsidRPr="00AE4D3C">
              <w:rPr>
                <w:rFonts w:ascii="Times New Roman" w:eastAsia="Times New Roman" w:hAnsi="Times New Roman" w:cs="Times New Roman"/>
                <w:color w:val="3B4357"/>
                <w:sz w:val="24"/>
                <w:szCs w:val="24"/>
                <w:lang w:eastAsia="ru-RU"/>
              </w:rPr>
              <w:t>В муниципальном образовании Славянский район на постоянной основе ведется разъяснительно-методологическая работа, направленная на формирование негативного отношения к коррупционному поведению, необходимость соблюдения ограничений и запретов на муниципальной службе, в том числе о запрете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roofErr w:type="gramEnd"/>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направление методических рекомендаций в структурные подразделения администрации для изучения;</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информирование работников на планерных совещаниях;</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включение вопросов антикоррупционного законодательства в билеты по аттестации муниципальных служащих.</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Количество уведомлений о получении муниципальными служащими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- 0.</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4.2.9.</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Мониторинг исполнения муниципальными служащими обязанности передавать принадлежащие им ценные бумаги (доли участия, паи в уставных (складочных) капиталах организаций)</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доверительное управление</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в целях предотвращения</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или урегулирования конфликта интересов</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 xml:space="preserve">В 2023 году в муниципальном образовании Славянский район проведен мониторинг исполнения муниципальными служащими обязанности </w:t>
            </w:r>
            <w:proofErr w:type="gramStart"/>
            <w:r w:rsidRPr="00AE4D3C">
              <w:rPr>
                <w:rFonts w:ascii="Times New Roman" w:eastAsia="Times New Roman" w:hAnsi="Times New Roman" w:cs="Times New Roman"/>
                <w:color w:val="3B4357"/>
                <w:sz w:val="24"/>
                <w:szCs w:val="24"/>
                <w:lang w:eastAsia="ru-RU"/>
              </w:rPr>
              <w:t>передавать</w:t>
            </w:r>
            <w:proofErr w:type="gramEnd"/>
            <w:r w:rsidRPr="00AE4D3C">
              <w:rPr>
                <w:rFonts w:ascii="Times New Roman" w:eastAsia="Times New Roman" w:hAnsi="Times New Roman" w:cs="Times New Roman"/>
                <w:color w:val="3B4357"/>
                <w:sz w:val="24"/>
                <w:szCs w:val="24"/>
                <w:lang w:eastAsia="ru-RU"/>
              </w:rPr>
              <w:t xml:space="preserve"> принадлежащие им ценные бумаги (доли участия, паи в уставных (складочных) капиталах организаций) в доверительное управление в целях предотвращения или урегулирования конфликта интересов.</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proofErr w:type="gramStart"/>
            <w:r w:rsidRPr="00AE4D3C">
              <w:rPr>
                <w:rFonts w:ascii="Times New Roman" w:eastAsia="Times New Roman" w:hAnsi="Times New Roman" w:cs="Times New Roman"/>
                <w:color w:val="3B4357"/>
                <w:sz w:val="24"/>
                <w:szCs w:val="24"/>
                <w:lang w:eastAsia="ru-RU"/>
              </w:rPr>
              <w:t>При</w:t>
            </w:r>
            <w:proofErr w:type="gramEnd"/>
            <w:r w:rsidRPr="00AE4D3C">
              <w:rPr>
                <w:rFonts w:ascii="Times New Roman" w:eastAsia="Times New Roman" w:hAnsi="Times New Roman" w:cs="Times New Roman"/>
                <w:color w:val="3B4357"/>
                <w:sz w:val="24"/>
                <w:szCs w:val="24"/>
                <w:lang w:eastAsia="ru-RU"/>
              </w:rPr>
              <w:t xml:space="preserve"> проведения мониторинга нарушений не выявлено.</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4.2.10.</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Мониторинг соблюдения            порядка участия лиц, замещающих должности муниципальной службы, в управлении коммерческими и некоммерческими организациями</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2023 году в муниципальном образовании Славянский район проведен мониторинг соблюдения порядка участия лиц, замещающих должности муниципальной службы, в управлении коммерческими и некоммерческими организациями.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Мониторинг соблюдения порядка участия муниципальных служащих в управлении коммерческими и некоммерческими организациями в 2023 году осуществлялся путем проведения следующего комплекса мероприятий:</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proofErr w:type="gramStart"/>
            <w:r w:rsidRPr="00AE4D3C">
              <w:rPr>
                <w:rFonts w:ascii="Times New Roman" w:eastAsia="Times New Roman" w:hAnsi="Times New Roman" w:cs="Times New Roman"/>
                <w:color w:val="3B4357"/>
                <w:sz w:val="24"/>
                <w:szCs w:val="24"/>
                <w:lang w:eastAsia="ru-RU"/>
              </w:rPr>
              <w:t>разработан План организации в администрации муниципального образования Славянский район работы, направленной на выявление личной заинтересованности муниципальных служащих,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план</w:t>
            </w:r>
            <w:proofErr w:type="gramEnd"/>
            <w:r w:rsidRPr="00AE4D3C">
              <w:rPr>
                <w:rFonts w:ascii="Times New Roman" w:eastAsia="Times New Roman" w:hAnsi="Times New Roman" w:cs="Times New Roman"/>
                <w:color w:val="3B4357"/>
                <w:sz w:val="24"/>
                <w:szCs w:val="24"/>
                <w:lang w:eastAsia="ru-RU"/>
              </w:rPr>
              <w:t>), впоследствии утвержден распоряжением администрации муниципального образования Славянский район от 07 ноября 2023 г. № 242-р.</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       </w:t>
            </w:r>
            <w:proofErr w:type="gramStart"/>
            <w:r w:rsidRPr="00AE4D3C">
              <w:rPr>
                <w:rFonts w:ascii="Times New Roman" w:eastAsia="Times New Roman" w:hAnsi="Times New Roman" w:cs="Times New Roman"/>
                <w:color w:val="3B4357"/>
                <w:sz w:val="24"/>
                <w:szCs w:val="24"/>
                <w:lang w:eastAsia="ru-RU"/>
              </w:rPr>
              <w:t>в целях реализации мероприятий, предусмотренных планом, определены перечни муниципальных служащих администрации муниципального образования Славянский район, участвующих в осуществлении закупок (далее - муниципальные служащие), для чего были истребованы и изучены постановления администрации муниципального образования Славянский район, регламентирующих работу комиссий администрации муниципального образования Славянский район по осуществлению закупок товаров, работ, услуг для обеспечения муниципальных нужд муниципальных заказчиков, муниципальных бюджетных учреждений и муниципальных унитарных</w:t>
            </w:r>
            <w:proofErr w:type="gramEnd"/>
            <w:r w:rsidRPr="00AE4D3C">
              <w:rPr>
                <w:rFonts w:ascii="Times New Roman" w:eastAsia="Times New Roman" w:hAnsi="Times New Roman" w:cs="Times New Roman"/>
                <w:color w:val="3B4357"/>
                <w:sz w:val="24"/>
                <w:szCs w:val="24"/>
                <w:lang w:eastAsia="ru-RU"/>
              </w:rPr>
              <w:t xml:space="preserve"> предприятий муниципального образования Славянский район  (далее - комиссии) и контрактной службы администрации муниципального образования Славянский район (далее - контрактная служба) и всех изменений к ним. Копии всех необходимых постановлений приобщены к материалам по данному </w:t>
            </w:r>
            <w:r w:rsidRPr="00AE4D3C">
              <w:rPr>
                <w:rFonts w:ascii="Times New Roman" w:eastAsia="Times New Roman" w:hAnsi="Times New Roman" w:cs="Times New Roman"/>
                <w:color w:val="3B4357"/>
                <w:sz w:val="24"/>
                <w:szCs w:val="24"/>
                <w:lang w:eastAsia="ru-RU"/>
              </w:rPr>
              <w:lastRenderedPageBreak/>
              <w:t>направлению работы. За отчетный период было подготовлено 2 списка муниципальных служащих:</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список муниципальных служащих отдела контрактной службы администрации муниципального образования Славянский район;</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  </w:t>
            </w:r>
            <w:proofErr w:type="gramStart"/>
            <w:r w:rsidRPr="00AE4D3C">
              <w:rPr>
                <w:rFonts w:ascii="Times New Roman" w:eastAsia="Times New Roman" w:hAnsi="Times New Roman" w:cs="Times New Roman"/>
                <w:color w:val="3B4357"/>
                <w:sz w:val="24"/>
                <w:szCs w:val="24"/>
                <w:lang w:eastAsia="ru-RU"/>
              </w:rPr>
              <w:t>с</w:t>
            </w:r>
            <w:proofErr w:type="gramEnd"/>
            <w:r w:rsidRPr="00AE4D3C">
              <w:rPr>
                <w:rFonts w:ascii="Times New Roman" w:eastAsia="Times New Roman" w:hAnsi="Times New Roman" w:cs="Times New Roman"/>
                <w:color w:val="3B4357"/>
                <w:sz w:val="24"/>
                <w:szCs w:val="24"/>
                <w:lang w:eastAsia="ru-RU"/>
              </w:rPr>
              <w:t>писок муниципальных служащих администрации муниципального образования Славянский район, входящие в состав комиссии по осуществлению закупок товаров, работ, услуг для обеспечения муниципальных нужд муниципальных заказчиков, муниципальных бюджетных учреждений и муниципальных унитарных предприятий муниципального образования Славянский район.</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проводилась индивидуальная разъяснительная работа с 16 муниципальными служащими, ознакомление под подпись с материалами по темам: «Личная заинтересованность, отношения родства или свойства, аффилированные лица», «Участие в коммерческих и некоммерческих организациях».</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      </w:t>
            </w:r>
            <w:proofErr w:type="gramStart"/>
            <w:r w:rsidRPr="00AE4D3C">
              <w:rPr>
                <w:rFonts w:ascii="Times New Roman" w:eastAsia="Times New Roman" w:hAnsi="Times New Roman" w:cs="Times New Roman"/>
                <w:color w:val="3B4357"/>
                <w:sz w:val="24"/>
                <w:szCs w:val="24"/>
                <w:lang w:eastAsia="ru-RU"/>
              </w:rPr>
              <w:t>о</w:t>
            </w:r>
            <w:proofErr w:type="gramEnd"/>
            <w:r w:rsidRPr="00AE4D3C">
              <w:rPr>
                <w:rFonts w:ascii="Times New Roman" w:eastAsia="Times New Roman" w:hAnsi="Times New Roman" w:cs="Times New Roman"/>
                <w:color w:val="3B4357"/>
                <w:sz w:val="24"/>
                <w:szCs w:val="24"/>
                <w:lang w:eastAsia="ru-RU"/>
              </w:rPr>
              <w:t>тветственным лицом сформированы 16 профилей муниципальных служащих, непосредственно участвующих в осуществлении закупок.</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      </w:t>
            </w:r>
            <w:proofErr w:type="gramStart"/>
            <w:r w:rsidRPr="00AE4D3C">
              <w:rPr>
                <w:rFonts w:ascii="Times New Roman" w:eastAsia="Times New Roman" w:hAnsi="Times New Roman" w:cs="Times New Roman"/>
                <w:color w:val="3B4357"/>
                <w:sz w:val="24"/>
                <w:szCs w:val="24"/>
                <w:lang w:eastAsia="ru-RU"/>
              </w:rPr>
              <w:t>о</w:t>
            </w:r>
            <w:proofErr w:type="gramEnd"/>
            <w:r w:rsidRPr="00AE4D3C">
              <w:rPr>
                <w:rFonts w:ascii="Times New Roman" w:eastAsia="Times New Roman" w:hAnsi="Times New Roman" w:cs="Times New Roman"/>
                <w:color w:val="3B4357"/>
                <w:sz w:val="24"/>
                <w:szCs w:val="24"/>
                <w:lang w:eastAsia="ru-RU"/>
              </w:rPr>
              <w:t>существлялся сбор, обобщение и актуализация информации (анкета, адреса сайтов) о муниципальных служащих и их близких родственниках, а также анализ информации, размещенной в информационно-телекоммуникационной сети «Интернет».</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организована и проведена работа по добровольному предоставлению муниципальными служащими деклараций о возможной личной заинтересованности.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сформирована база типовых ситуаций, содержащих факты наличия личной заинтересованности (возможного наличия личной заинтересованности), ситуаций конфликта интересов, применимые для целей закупок и имеющие признаки злоупотреблений в сфере закупок товаров, работ, услуг. Муниципальные служащие, участвующие в осуществлении закупок, ознакомлены лично под подпись с базой типовых ситуаций.</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proofErr w:type="gramStart"/>
            <w:r w:rsidRPr="00AE4D3C">
              <w:rPr>
                <w:rFonts w:ascii="Times New Roman" w:eastAsia="Times New Roman" w:hAnsi="Times New Roman" w:cs="Times New Roman"/>
                <w:color w:val="3B4357"/>
                <w:sz w:val="24"/>
                <w:szCs w:val="24"/>
                <w:lang w:eastAsia="ru-RU"/>
              </w:rPr>
              <w:t>п</w:t>
            </w:r>
            <w:proofErr w:type="gramEnd"/>
            <w:r w:rsidRPr="00AE4D3C">
              <w:rPr>
                <w:rFonts w:ascii="Times New Roman" w:eastAsia="Times New Roman" w:hAnsi="Times New Roman" w:cs="Times New Roman"/>
                <w:color w:val="3B4357"/>
                <w:sz w:val="24"/>
                <w:szCs w:val="24"/>
                <w:lang w:eastAsia="ru-RU"/>
              </w:rPr>
              <w:t xml:space="preserve">роизведен анализ сведений, содержащихся в личных делах служащих (в том числе в части информации о членах семьи, предыдущих местах работы, справок о </w:t>
            </w:r>
            <w:r w:rsidRPr="00AE4D3C">
              <w:rPr>
                <w:rFonts w:ascii="Times New Roman" w:eastAsia="Times New Roman" w:hAnsi="Times New Roman" w:cs="Times New Roman"/>
                <w:color w:val="3B4357"/>
                <w:sz w:val="24"/>
                <w:szCs w:val="24"/>
                <w:lang w:eastAsia="ru-RU"/>
              </w:rPr>
              <w:lastRenderedPageBreak/>
              <w:t>доходах, расходах, об имуществе и обязательствах имущественного характера, информации размещенной сети «Интернет»);</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произведен анализ заключенных Администрацией муниципального образования Славянский район муниципальных контрактов на предмет выявления возможной </w:t>
            </w:r>
            <w:proofErr w:type="spellStart"/>
            <w:r w:rsidRPr="00AE4D3C">
              <w:rPr>
                <w:rFonts w:ascii="Times New Roman" w:eastAsia="Times New Roman" w:hAnsi="Times New Roman" w:cs="Times New Roman"/>
                <w:color w:val="3B4357"/>
                <w:sz w:val="24"/>
                <w:szCs w:val="24"/>
                <w:lang w:eastAsia="ru-RU"/>
              </w:rPr>
              <w:t>аффилированности</w:t>
            </w:r>
            <w:proofErr w:type="spellEnd"/>
            <w:r w:rsidRPr="00AE4D3C">
              <w:rPr>
                <w:rFonts w:ascii="Times New Roman" w:eastAsia="Times New Roman" w:hAnsi="Times New Roman" w:cs="Times New Roman"/>
                <w:color w:val="3B4357"/>
                <w:sz w:val="24"/>
                <w:szCs w:val="24"/>
                <w:lang w:eastAsia="ru-RU"/>
              </w:rPr>
              <w:t>;</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proofErr w:type="gramStart"/>
            <w:r w:rsidRPr="00AE4D3C">
              <w:rPr>
                <w:rFonts w:ascii="Times New Roman" w:eastAsia="Times New Roman" w:hAnsi="Times New Roman" w:cs="Times New Roman"/>
                <w:color w:val="3B4357"/>
                <w:sz w:val="24"/>
                <w:szCs w:val="24"/>
                <w:lang w:eastAsia="ru-RU"/>
              </w:rPr>
              <w:t xml:space="preserve">произведен совокупный анализ сведений, размещенных на официальном сайте ФНС России в информационно-телекоммуникационной сети «Интернет» (подраздел «Сведения из реестров» раздела «Сервисы и </w:t>
            </w:r>
            <w:proofErr w:type="spellStart"/>
            <w:r w:rsidRPr="00AE4D3C">
              <w:rPr>
                <w:rFonts w:ascii="Times New Roman" w:eastAsia="Times New Roman" w:hAnsi="Times New Roman" w:cs="Times New Roman"/>
                <w:color w:val="3B4357"/>
                <w:sz w:val="24"/>
                <w:szCs w:val="24"/>
                <w:lang w:eastAsia="ru-RU"/>
              </w:rPr>
              <w:t>госуслуги</w:t>
            </w:r>
            <w:proofErr w:type="spellEnd"/>
            <w:r w:rsidRPr="00AE4D3C">
              <w:rPr>
                <w:rFonts w:ascii="Times New Roman" w:eastAsia="Times New Roman" w:hAnsi="Times New Roman" w:cs="Times New Roman"/>
                <w:color w:val="3B4357"/>
                <w:sz w:val="24"/>
                <w:szCs w:val="24"/>
                <w:lang w:eastAsia="ru-RU"/>
              </w:rPr>
              <w:t>»), во Всероссийской системе проверки контрагентов «За честный бизнес», изучение данных из иных «открытых источников» и специализированных Интернет-ресурсов, содержащих статистическую и аналитическую информацию о зарегистрированных юридических лицах и индивидуальных предпринимателях.</w:t>
            </w:r>
            <w:proofErr w:type="gramEnd"/>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При проведении мониторинга нарушений не выявлено.</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Количество заявлений о получении разрешения представителя нанимателя (работодателя) на участие на безвозмездной основе в управлении некоммерческой организацией- 0.</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4.2.11.</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Информирование муниципальных служащих о требованиях законодательства Российской Федерации о противодействии коррупции и его изменениях, формирование антикоррупционного поведения</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proofErr w:type="gramStart"/>
            <w:r w:rsidRPr="00AE4D3C">
              <w:rPr>
                <w:rFonts w:ascii="Times New Roman" w:eastAsia="Times New Roman" w:hAnsi="Times New Roman" w:cs="Times New Roman"/>
                <w:color w:val="3B4357"/>
                <w:sz w:val="24"/>
                <w:szCs w:val="24"/>
                <w:lang w:eastAsia="ru-RU"/>
              </w:rPr>
              <w:t>В 2023 году в муниципальном образовании Славянский район проведено информирование муниципальных служащих о требованиях законодательства Российской Федерации о противодействии коррупции и его изменениях, формирование антикоррупционного путем поведения обучающих семинаров на тему «О требованиях законодательства Российской Федерации о противодействии коррупции», подготовлены памятки, методические пособия по антикоррупционной тематике, проведено ознакомление муниципальных служащих лично под подпись с требованиями законодательства Российской Федерации о противодействии</w:t>
            </w:r>
            <w:proofErr w:type="gramEnd"/>
            <w:r w:rsidRPr="00AE4D3C">
              <w:rPr>
                <w:rFonts w:ascii="Times New Roman" w:eastAsia="Times New Roman" w:hAnsi="Times New Roman" w:cs="Times New Roman"/>
                <w:color w:val="3B4357"/>
                <w:sz w:val="24"/>
                <w:szCs w:val="24"/>
                <w:lang w:eastAsia="ru-RU"/>
              </w:rPr>
              <w:t xml:space="preserve"> коррупции и его изменениях, формирование антикоррупционного поведения.</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Количество проведенных мероприятий - 44.</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4.2.12.</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Проведение в установленном порядке антикоррупционной экспертизы проектов муниципальных нормативных правовых актов</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2023 году в муниципальном образовании Славянский район проведены антикоррупционные экспертизы проектов муниципальных нормативных правовых актов.</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Количество проектов муниципальных нормативных </w:t>
            </w:r>
            <w:r w:rsidRPr="00AE4D3C">
              <w:rPr>
                <w:rFonts w:ascii="Times New Roman" w:eastAsia="Times New Roman" w:hAnsi="Times New Roman" w:cs="Times New Roman"/>
                <w:color w:val="3B4357"/>
                <w:sz w:val="24"/>
                <w:szCs w:val="24"/>
                <w:lang w:eastAsia="ru-RU"/>
              </w:rPr>
              <w:lastRenderedPageBreak/>
              <w:t>правовых актов, в отношении которых проведена антикоррупционная экспертиза: 410:</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количество подготовленных положительных заключений: 406;</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количество подготовленных отрицательных заключений: 4;</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количество заключений, подготовленных аккредитованными в установленном порядке независимыми экспертами: 0.</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4.2.13.</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Проведение в установленном порядке мониторинга </w:t>
            </w:r>
            <w:proofErr w:type="spellStart"/>
            <w:r w:rsidRPr="00AE4D3C">
              <w:rPr>
                <w:rFonts w:ascii="Times New Roman" w:eastAsia="Times New Roman" w:hAnsi="Times New Roman" w:cs="Times New Roman"/>
                <w:color w:val="3B4357"/>
                <w:sz w:val="24"/>
                <w:szCs w:val="24"/>
                <w:lang w:eastAsia="ru-RU"/>
              </w:rPr>
              <w:t>правоприменения</w:t>
            </w:r>
            <w:proofErr w:type="spellEnd"/>
            <w:r w:rsidRPr="00AE4D3C">
              <w:rPr>
                <w:rFonts w:ascii="Times New Roman" w:eastAsia="Times New Roman" w:hAnsi="Times New Roman" w:cs="Times New Roman"/>
                <w:color w:val="3B4357"/>
                <w:sz w:val="24"/>
                <w:szCs w:val="24"/>
                <w:lang w:eastAsia="ru-RU"/>
              </w:rPr>
              <w:t xml:space="preserve"> муниципальных нормативных правовых актов</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Планы проведения мониторинга </w:t>
            </w:r>
            <w:proofErr w:type="spellStart"/>
            <w:r w:rsidRPr="00AE4D3C">
              <w:rPr>
                <w:rFonts w:ascii="Times New Roman" w:eastAsia="Times New Roman" w:hAnsi="Times New Roman" w:cs="Times New Roman"/>
                <w:color w:val="3B4357"/>
                <w:sz w:val="24"/>
                <w:szCs w:val="24"/>
                <w:lang w:eastAsia="ru-RU"/>
              </w:rPr>
              <w:t>правоприменения</w:t>
            </w:r>
            <w:proofErr w:type="spellEnd"/>
            <w:r w:rsidRPr="00AE4D3C">
              <w:rPr>
                <w:rFonts w:ascii="Times New Roman" w:eastAsia="Times New Roman" w:hAnsi="Times New Roman" w:cs="Times New Roman"/>
                <w:color w:val="3B4357"/>
                <w:sz w:val="24"/>
                <w:szCs w:val="24"/>
                <w:lang w:eastAsia="ru-RU"/>
              </w:rPr>
              <w:t xml:space="preserve"> на очередной год в отношении муниципальных нормативных правовых актов утверждены главами муниципальных образований.</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Мониторинг </w:t>
            </w:r>
            <w:proofErr w:type="spellStart"/>
            <w:r w:rsidRPr="00AE4D3C">
              <w:rPr>
                <w:rFonts w:ascii="Times New Roman" w:eastAsia="Times New Roman" w:hAnsi="Times New Roman" w:cs="Times New Roman"/>
                <w:color w:val="3B4357"/>
                <w:sz w:val="24"/>
                <w:szCs w:val="24"/>
                <w:lang w:eastAsia="ru-RU"/>
              </w:rPr>
              <w:t>правовприменения</w:t>
            </w:r>
            <w:proofErr w:type="spellEnd"/>
            <w:r w:rsidRPr="00AE4D3C">
              <w:rPr>
                <w:rFonts w:ascii="Times New Roman" w:eastAsia="Times New Roman" w:hAnsi="Times New Roman" w:cs="Times New Roman"/>
                <w:color w:val="3B4357"/>
                <w:sz w:val="24"/>
                <w:szCs w:val="24"/>
                <w:lang w:eastAsia="ru-RU"/>
              </w:rPr>
              <w:t xml:space="preserve"> в муниципальном образовании Славянский район проводится с учетом:</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Указа Президента Российской Федерации от 20 мая 2011 г. № 657 «О мониторинге </w:t>
            </w:r>
            <w:proofErr w:type="spellStart"/>
            <w:r w:rsidRPr="00AE4D3C">
              <w:rPr>
                <w:rFonts w:ascii="Times New Roman" w:eastAsia="Times New Roman" w:hAnsi="Times New Roman" w:cs="Times New Roman"/>
                <w:color w:val="3B4357"/>
                <w:sz w:val="24"/>
                <w:szCs w:val="24"/>
                <w:lang w:eastAsia="ru-RU"/>
              </w:rPr>
              <w:t>правоприменения</w:t>
            </w:r>
            <w:proofErr w:type="spellEnd"/>
            <w:r w:rsidRPr="00AE4D3C">
              <w:rPr>
                <w:rFonts w:ascii="Times New Roman" w:eastAsia="Times New Roman" w:hAnsi="Times New Roman" w:cs="Times New Roman"/>
                <w:color w:val="3B4357"/>
                <w:sz w:val="24"/>
                <w:szCs w:val="24"/>
                <w:lang w:eastAsia="ru-RU"/>
              </w:rPr>
              <w:t xml:space="preserve"> в Российской Федерации»;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Постановления Правительства Российской Федерации</w:t>
            </w:r>
            <w:r w:rsidRPr="00AE4D3C">
              <w:rPr>
                <w:rFonts w:ascii="Times New Roman" w:eastAsia="Times New Roman" w:hAnsi="Times New Roman" w:cs="Times New Roman"/>
                <w:color w:val="3B4357"/>
                <w:sz w:val="24"/>
                <w:szCs w:val="24"/>
                <w:lang w:eastAsia="ru-RU"/>
              </w:rPr>
              <w:br/>
              <w:t xml:space="preserve">от 19 августа 2011 г. № 694 «Об утверждении методики осуществления мониторинга </w:t>
            </w:r>
            <w:proofErr w:type="spellStart"/>
            <w:r w:rsidRPr="00AE4D3C">
              <w:rPr>
                <w:rFonts w:ascii="Times New Roman" w:eastAsia="Times New Roman" w:hAnsi="Times New Roman" w:cs="Times New Roman"/>
                <w:color w:val="3B4357"/>
                <w:sz w:val="24"/>
                <w:szCs w:val="24"/>
                <w:lang w:eastAsia="ru-RU"/>
              </w:rPr>
              <w:t>правоприменения</w:t>
            </w:r>
            <w:proofErr w:type="spellEnd"/>
            <w:r w:rsidRPr="00AE4D3C">
              <w:rPr>
                <w:rFonts w:ascii="Times New Roman" w:eastAsia="Times New Roman" w:hAnsi="Times New Roman" w:cs="Times New Roman"/>
                <w:color w:val="3B4357"/>
                <w:sz w:val="24"/>
                <w:szCs w:val="24"/>
                <w:lang w:eastAsia="ru-RU"/>
              </w:rPr>
              <w:t xml:space="preserve"> в Российской Федерации»;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распоряжения Правительства Российской Федерации, утверждающего план мониторинга </w:t>
            </w:r>
            <w:proofErr w:type="spellStart"/>
            <w:r w:rsidRPr="00AE4D3C">
              <w:rPr>
                <w:rFonts w:ascii="Times New Roman" w:eastAsia="Times New Roman" w:hAnsi="Times New Roman" w:cs="Times New Roman"/>
                <w:color w:val="3B4357"/>
                <w:sz w:val="24"/>
                <w:szCs w:val="24"/>
                <w:lang w:eastAsia="ru-RU"/>
              </w:rPr>
              <w:t>правоприменения</w:t>
            </w:r>
            <w:proofErr w:type="spellEnd"/>
            <w:r w:rsidRPr="00AE4D3C">
              <w:rPr>
                <w:rFonts w:ascii="Times New Roman" w:eastAsia="Times New Roman" w:hAnsi="Times New Roman" w:cs="Times New Roman"/>
                <w:color w:val="3B4357"/>
                <w:sz w:val="24"/>
                <w:szCs w:val="24"/>
                <w:lang w:eastAsia="ru-RU"/>
              </w:rPr>
              <w:t xml:space="preserve"> в Российской Федерации на очередной год.</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4.2.14.</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Принятие (издание), изменение или признание </w:t>
            </w:r>
            <w:proofErr w:type="gramStart"/>
            <w:r w:rsidRPr="00AE4D3C">
              <w:rPr>
                <w:rFonts w:ascii="Times New Roman" w:eastAsia="Times New Roman" w:hAnsi="Times New Roman" w:cs="Times New Roman"/>
                <w:color w:val="3B4357"/>
                <w:sz w:val="24"/>
                <w:szCs w:val="24"/>
                <w:lang w:eastAsia="ru-RU"/>
              </w:rPr>
              <w:t>утратившими</w:t>
            </w:r>
            <w:proofErr w:type="gramEnd"/>
            <w:r w:rsidRPr="00AE4D3C">
              <w:rPr>
                <w:rFonts w:ascii="Times New Roman" w:eastAsia="Times New Roman" w:hAnsi="Times New Roman" w:cs="Times New Roman"/>
                <w:color w:val="3B4357"/>
                <w:sz w:val="24"/>
                <w:szCs w:val="24"/>
                <w:lang w:eastAsia="ru-RU"/>
              </w:rPr>
              <w:t xml:space="preserve"> силу (отмена) муниципальных нормативных правовых актов, направленных на устранение нарушений, выявленных при мониторинге </w:t>
            </w:r>
            <w:proofErr w:type="spellStart"/>
            <w:r w:rsidRPr="00AE4D3C">
              <w:rPr>
                <w:rFonts w:ascii="Times New Roman" w:eastAsia="Times New Roman" w:hAnsi="Times New Roman" w:cs="Times New Roman"/>
                <w:color w:val="3B4357"/>
                <w:sz w:val="24"/>
                <w:szCs w:val="24"/>
                <w:lang w:eastAsia="ru-RU"/>
              </w:rPr>
              <w:t>правоприменения</w:t>
            </w:r>
            <w:proofErr w:type="spellEnd"/>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По результатам проведенного мониторинга в муниципальном образовании Славянский район </w:t>
            </w:r>
            <w:proofErr w:type="spellStart"/>
            <w:r w:rsidRPr="00AE4D3C">
              <w:rPr>
                <w:rFonts w:ascii="Times New Roman" w:eastAsia="Times New Roman" w:hAnsi="Times New Roman" w:cs="Times New Roman"/>
                <w:color w:val="3B4357"/>
                <w:sz w:val="24"/>
                <w:szCs w:val="24"/>
                <w:lang w:eastAsia="ru-RU"/>
              </w:rPr>
              <w:t>правоприменения</w:t>
            </w:r>
            <w:proofErr w:type="spellEnd"/>
            <w:r w:rsidRPr="00AE4D3C">
              <w:rPr>
                <w:rFonts w:ascii="Times New Roman" w:eastAsia="Times New Roman" w:hAnsi="Times New Roman" w:cs="Times New Roman"/>
                <w:color w:val="3B4357"/>
                <w:sz w:val="24"/>
                <w:szCs w:val="24"/>
                <w:lang w:eastAsia="ru-RU"/>
              </w:rPr>
              <w:t xml:space="preserve"> муниципальных нормативных правовых актов в 2023 году обеспечено приведение в соответствие с федеральным и краевым законодательством 57 муниципальных нормативных правовых акта, в том числе путем:</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принятия 4 муниципальных нормативных правовых актов;</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внесения изменений в 31 муниципальных нормативных правовых акта;</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 признания </w:t>
            </w:r>
            <w:proofErr w:type="gramStart"/>
            <w:r w:rsidRPr="00AE4D3C">
              <w:rPr>
                <w:rFonts w:ascii="Times New Roman" w:eastAsia="Times New Roman" w:hAnsi="Times New Roman" w:cs="Times New Roman"/>
                <w:color w:val="3B4357"/>
                <w:sz w:val="24"/>
                <w:szCs w:val="24"/>
                <w:lang w:eastAsia="ru-RU"/>
              </w:rPr>
              <w:t>утратившими</w:t>
            </w:r>
            <w:proofErr w:type="gramEnd"/>
            <w:r w:rsidRPr="00AE4D3C">
              <w:rPr>
                <w:rFonts w:ascii="Times New Roman" w:eastAsia="Times New Roman" w:hAnsi="Times New Roman" w:cs="Times New Roman"/>
                <w:color w:val="3B4357"/>
                <w:sz w:val="24"/>
                <w:szCs w:val="24"/>
                <w:lang w:eastAsia="ru-RU"/>
              </w:rPr>
              <w:t xml:space="preserve"> силу 16 муниципальных нормативных правовых актов;</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отмены 6 муниципальных нормативных правовых актов.</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4.2.15.</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b/>
                <w:bCs/>
                <w:color w:val="3B4357"/>
                <w:sz w:val="24"/>
                <w:szCs w:val="24"/>
                <w:lang w:eastAsia="ru-RU"/>
              </w:rPr>
              <w:t>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proofErr w:type="gramStart"/>
            <w:r w:rsidRPr="00AE4D3C">
              <w:rPr>
                <w:rFonts w:ascii="Times New Roman" w:eastAsia="Times New Roman" w:hAnsi="Times New Roman" w:cs="Times New Roman"/>
                <w:color w:val="3B4357"/>
                <w:sz w:val="24"/>
                <w:szCs w:val="24"/>
                <w:lang w:eastAsia="ru-RU"/>
              </w:rPr>
              <w:t>Проведение комплекса мероприятий по обеспечению открытости и прозрачности процедур (правил) определения стоимости находящихся в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w:t>
            </w:r>
            <w:proofErr w:type="gramEnd"/>
            <w:r w:rsidRPr="00AE4D3C">
              <w:rPr>
                <w:rFonts w:ascii="Times New Roman" w:eastAsia="Times New Roman" w:hAnsi="Times New Roman" w:cs="Times New Roman"/>
                <w:color w:val="3B4357"/>
                <w:sz w:val="24"/>
                <w:szCs w:val="24"/>
                <w:lang w:eastAsia="ru-RU"/>
              </w:rPr>
              <w:t xml:space="preserve"> недвижимого имущества и акций (долей участия в уставных (складочных) капиталах и паев в паевых фондах организаций) в муниципальную собственность</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proofErr w:type="gramStart"/>
            <w:r w:rsidRPr="00AE4D3C">
              <w:rPr>
                <w:rFonts w:ascii="Times New Roman" w:eastAsia="Times New Roman" w:hAnsi="Times New Roman" w:cs="Times New Roman"/>
                <w:color w:val="3B4357"/>
                <w:sz w:val="24"/>
                <w:szCs w:val="24"/>
                <w:lang w:eastAsia="ru-RU"/>
              </w:rPr>
              <w:t>В муниципальном образовании Славянский район определение стоимости находящихся в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осуществляется в соответствии с требованиями Федерального закона от 29 июля</w:t>
            </w:r>
            <w:proofErr w:type="gramEnd"/>
            <w:r w:rsidRPr="00AE4D3C">
              <w:rPr>
                <w:rFonts w:ascii="Times New Roman" w:eastAsia="Times New Roman" w:hAnsi="Times New Roman" w:cs="Times New Roman"/>
                <w:color w:val="3B4357"/>
                <w:sz w:val="24"/>
                <w:szCs w:val="24"/>
                <w:lang w:eastAsia="ru-RU"/>
              </w:rPr>
              <w:t xml:space="preserve"> 1998 г. № 135-ФЗ «Об оценочной деятельности в Российской Федерации».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Решение о подготовке и реализации бюджетных инвестиций на приобретение объектов недвижимого имущества в муниципальную собственность муниципального образования принимается по согласованию с Советом муниципального образования.</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4.2.16.</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2023 году проведен мониторинг соблюдения законодательства Российской Федерации о противодействии коррупции в муниципальных учреждениях.</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При проведении мониторинга установлено, что в организациях и учреждениях соблюдаются требования Федерального закона от 25 декабря 2008 г. № 273-ФЗ «О противодействии коррупции».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2023 году 47 руководителей муниципальных учреждений, предоставили сведения о доходах, об имуществе и обязательствах имущественного характера.</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По результатам анализа указанных сведений, нарушений не обнаружено.</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Сведения о доходах имущественного и обязательственного характера размещены на официальных сайтах ОМСУ МО КК.</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4.2.17.</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Организация работы по рассмотрению сообщений, поступивших по различным каналам получения информации ("горячая линия", телефон доверия, электронная приемная), по которым граждане могут конфиденциально, не опасаясь </w:t>
            </w:r>
            <w:r w:rsidRPr="00AE4D3C">
              <w:rPr>
                <w:rFonts w:ascii="Times New Roman" w:eastAsia="Times New Roman" w:hAnsi="Times New Roman" w:cs="Times New Roman"/>
                <w:color w:val="3B4357"/>
                <w:sz w:val="24"/>
                <w:szCs w:val="24"/>
                <w:lang w:eastAsia="ru-RU"/>
              </w:rPr>
              <w:lastRenderedPageBreak/>
              <w:t>преследования, сообщать о возможных коррупционных правонарушениях, а также анализ практики рассмотрения и проверки полученной информации и принимаемых мер реагирования</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        В муниципальном образовании Славянский район организована работа по рассмотрению сообщений, поступивших по различным каналам получения информации: «горячая линия», телефон доверия, электронная приемная.</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        Реквизиты муниципальных правовых актов, </w:t>
            </w:r>
            <w:r w:rsidRPr="00AE4D3C">
              <w:rPr>
                <w:rFonts w:ascii="Times New Roman" w:eastAsia="Times New Roman" w:hAnsi="Times New Roman" w:cs="Times New Roman"/>
                <w:color w:val="3B4357"/>
                <w:sz w:val="24"/>
                <w:szCs w:val="24"/>
                <w:lang w:eastAsia="ru-RU"/>
              </w:rPr>
              <w:lastRenderedPageBreak/>
              <w:t>закрепляющих положения об организации работы каналов получения информации: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постановление администрации МО СР от 16 сентября 2015 г. № 1635 «Об утверждении положения о работе круглосуточного телефона «Горячая линия» администрации муниципального образования Славянский район».</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Количество поступивших в отчетном периоде обращений о возможных коррупционных правонарушениях - 0</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 </w:t>
            </w:r>
          </w:p>
        </w:tc>
        <w:tc>
          <w:tcPr>
            <w:tcW w:w="9815" w:type="dxa"/>
            <w:gridSpan w:val="2"/>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4.3. Совершенствование взаимодействия органов местного самоуправления со средствами массовой информации, населением и институтами гражданского общества по вопросам противодействия коррупции</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4.3.1.</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Создание и продвижение социальной антикоррупционной       рекламы, осуществление комплекса иных информационно-просветительских мероприятий антикоррупционной направленности</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В 2023 году в муниципальном образовании Славянский район размещены материалы о мероприятиях по профилактике коррупционных и иных правонарушений в следующих формах:</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Муниципальное телевидение:</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На экране «СТР» в программе «События» выходила в эфир следующая информация:</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2 выхода в сутки ролик «Коррупция»:</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01,04,10,24 января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09,11,14,16,18,21,25,28 февраля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09 марта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20 апреля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10,20,24,29 июня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1 выход в стуки ролик «Коррупция»:</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06,30 января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20,23,27 февраля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14 июня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20, 29 июля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1,10 августа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18, 28 сентября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04, 25 ноября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28 октября 2023 г. вышел сюжет «Дача взятки сотруднику ГИБДД».</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На LED-экране транслировался сюжет «Дача взятки сотруднику ГИБДД»:</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31 октября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01, 02 ноября 2023 г.</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Официальный интернет-сайт администрации муниципального образования Славянский район https://slavyansk.ru:</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xml:space="preserve">31 января 2023 г. размещена статья «План мероприятий («дорожная карта») по устранению </w:t>
            </w:r>
            <w:proofErr w:type="spellStart"/>
            <w:r w:rsidRPr="00AE4D3C">
              <w:rPr>
                <w:rFonts w:ascii="Times New Roman" w:eastAsia="Times New Roman" w:hAnsi="Times New Roman" w:cs="Times New Roman"/>
                <w:color w:val="3B4357"/>
                <w:sz w:val="24"/>
                <w:szCs w:val="24"/>
                <w:lang w:eastAsia="ru-RU"/>
              </w:rPr>
              <w:t>комплаенс</w:t>
            </w:r>
            <w:proofErr w:type="spellEnd"/>
            <w:r w:rsidRPr="00AE4D3C">
              <w:rPr>
                <w:rFonts w:ascii="Times New Roman" w:eastAsia="Times New Roman" w:hAnsi="Times New Roman" w:cs="Times New Roman"/>
                <w:color w:val="3B4357"/>
                <w:sz w:val="24"/>
                <w:szCs w:val="24"/>
                <w:lang w:eastAsia="ru-RU"/>
              </w:rPr>
              <w:t>-рисков в администрации муниципального образования Славянский район на 2023 год».</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09 февраля 2023 г. размещена статья «Полиция отчиталась перед депутатами о своей работе».</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17 июня 2023 г. размещена статья «Указ Президента Российской Федерации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19 июня 2023 г. размещена новость «Под эгидой Межгосударственного совета по противодействию коррупции проводится Международный молодежный конкурс социальной антикоррупционной рекламы «Вместе против коррупции!».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Газета «Заря Кубани»: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4 от 03 февраля 2023 г. название статьи «дал взятку - получи наказание»;</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47 от 01 декабря 2023 г. название статьи «Сотрудники ОГИБДД напоминают об ответственности за дачу взятки должностному лицу».</w:t>
            </w:r>
          </w:p>
        </w:tc>
      </w:tr>
      <w:tr w:rsidR="00AE4D3C" w:rsidRPr="00AE4D3C" w:rsidTr="003F6DCB">
        <w:tc>
          <w:tcPr>
            <w:tcW w:w="96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4.3.2.</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 </w:t>
            </w:r>
          </w:p>
        </w:tc>
        <w:tc>
          <w:tcPr>
            <w:tcW w:w="4144"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Осуществление мероприятий</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по информированию граждан</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о требованиях законодательства</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о противодействии коррупции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и создание в обществе атмосферы нетерпимости к коррупционным проявлениям с привлечением представителей некоммерческих организаций, уставная деятельность которых связана с противодействием коррупции, а также других институтов гражданского общества</w:t>
            </w:r>
          </w:p>
        </w:tc>
        <w:tc>
          <w:tcPr>
            <w:tcW w:w="5671" w:type="dxa"/>
            <w:tcBorders>
              <w:top w:val="single" w:sz="2" w:space="0" w:color="auto"/>
              <w:left w:val="single" w:sz="2" w:space="0" w:color="auto"/>
              <w:bottom w:val="single" w:sz="6" w:space="0" w:color="auto"/>
              <w:right w:val="single" w:sz="2" w:space="0" w:color="auto"/>
            </w:tcBorders>
            <w:hideMark/>
          </w:tcPr>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lastRenderedPageBreak/>
              <w:t xml:space="preserve">На территории муниципального образования Славянский район отсутствуют некоммерческие организации, уставная деятельность которых связана с </w:t>
            </w:r>
            <w:r w:rsidRPr="00AE4D3C">
              <w:rPr>
                <w:rFonts w:ascii="Times New Roman" w:eastAsia="Times New Roman" w:hAnsi="Times New Roman" w:cs="Times New Roman"/>
                <w:color w:val="3B4357"/>
                <w:sz w:val="24"/>
                <w:szCs w:val="24"/>
                <w:lang w:eastAsia="ru-RU"/>
              </w:rPr>
              <w:lastRenderedPageBreak/>
              <w:t>противодействием коррупции.</w:t>
            </w:r>
          </w:p>
          <w:p w:rsidR="00AE4D3C" w:rsidRPr="00AE4D3C" w:rsidRDefault="00AE4D3C" w:rsidP="00AE4D3C">
            <w:pPr>
              <w:spacing w:after="100" w:afterAutospacing="1" w:line="240" w:lineRule="auto"/>
              <w:rPr>
                <w:rFonts w:ascii="Times New Roman" w:eastAsia="Times New Roman" w:hAnsi="Times New Roman" w:cs="Times New Roman"/>
                <w:color w:val="3B4357"/>
                <w:sz w:val="24"/>
                <w:szCs w:val="24"/>
                <w:lang w:eastAsia="ru-RU"/>
              </w:rPr>
            </w:pPr>
            <w:r w:rsidRPr="00AE4D3C">
              <w:rPr>
                <w:rFonts w:ascii="Times New Roman" w:eastAsia="Times New Roman" w:hAnsi="Times New Roman" w:cs="Times New Roman"/>
                <w:color w:val="3B4357"/>
                <w:sz w:val="24"/>
                <w:szCs w:val="24"/>
                <w:lang w:eastAsia="ru-RU"/>
              </w:rPr>
              <w:t> </w:t>
            </w:r>
          </w:p>
        </w:tc>
      </w:tr>
    </w:tbl>
    <w:p w:rsidR="00AE4D3C" w:rsidRPr="00AE4D3C" w:rsidRDefault="00AE4D3C" w:rsidP="00AE4D3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sectPr w:rsidR="00AE4D3C" w:rsidRPr="00AE4D3C" w:rsidSect="003F6DCB">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A5B40"/>
    <w:multiLevelType w:val="multilevel"/>
    <w:tmpl w:val="EB38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F1758E"/>
    <w:multiLevelType w:val="multilevel"/>
    <w:tmpl w:val="4BAE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9E730A"/>
    <w:multiLevelType w:val="multilevel"/>
    <w:tmpl w:val="1D7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2A"/>
    <w:rsid w:val="003F6DCB"/>
    <w:rsid w:val="009B6E2A"/>
    <w:rsid w:val="00A53FA3"/>
    <w:rsid w:val="00AE4D3C"/>
    <w:rsid w:val="00C0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E4D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E4D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4D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E4D3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E4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4D3C"/>
    <w:rPr>
      <w:b/>
      <w:bCs/>
    </w:rPr>
  </w:style>
  <w:style w:type="character" w:styleId="a5">
    <w:name w:val="Hyperlink"/>
    <w:basedOn w:val="a0"/>
    <w:uiPriority w:val="99"/>
    <w:semiHidden/>
    <w:unhideWhenUsed/>
    <w:rsid w:val="00AE4D3C"/>
    <w:rPr>
      <w:color w:val="0000FF"/>
      <w:u w:val="single"/>
    </w:rPr>
  </w:style>
  <w:style w:type="character" w:customStyle="1" w:styleId="d-block">
    <w:name w:val="d-block"/>
    <w:basedOn w:val="a0"/>
    <w:rsid w:val="00AE4D3C"/>
  </w:style>
  <w:style w:type="paragraph" w:styleId="a6">
    <w:name w:val="Balloon Text"/>
    <w:basedOn w:val="a"/>
    <w:link w:val="a7"/>
    <w:uiPriority w:val="99"/>
    <w:semiHidden/>
    <w:unhideWhenUsed/>
    <w:rsid w:val="00AE4D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4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E4D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E4D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4D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E4D3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E4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4D3C"/>
    <w:rPr>
      <w:b/>
      <w:bCs/>
    </w:rPr>
  </w:style>
  <w:style w:type="character" w:styleId="a5">
    <w:name w:val="Hyperlink"/>
    <w:basedOn w:val="a0"/>
    <w:uiPriority w:val="99"/>
    <w:semiHidden/>
    <w:unhideWhenUsed/>
    <w:rsid w:val="00AE4D3C"/>
    <w:rPr>
      <w:color w:val="0000FF"/>
      <w:u w:val="single"/>
    </w:rPr>
  </w:style>
  <w:style w:type="character" w:customStyle="1" w:styleId="d-block">
    <w:name w:val="d-block"/>
    <w:basedOn w:val="a0"/>
    <w:rsid w:val="00AE4D3C"/>
  </w:style>
  <w:style w:type="paragraph" w:styleId="a6">
    <w:name w:val="Balloon Text"/>
    <w:basedOn w:val="a"/>
    <w:link w:val="a7"/>
    <w:uiPriority w:val="99"/>
    <w:semiHidden/>
    <w:unhideWhenUsed/>
    <w:rsid w:val="00AE4D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4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90686">
      <w:bodyDiv w:val="1"/>
      <w:marLeft w:val="0"/>
      <w:marRight w:val="0"/>
      <w:marTop w:val="0"/>
      <w:marBottom w:val="0"/>
      <w:divBdr>
        <w:top w:val="none" w:sz="0" w:space="0" w:color="auto"/>
        <w:left w:val="none" w:sz="0" w:space="0" w:color="auto"/>
        <w:bottom w:val="none" w:sz="0" w:space="0" w:color="auto"/>
        <w:right w:val="none" w:sz="0" w:space="0" w:color="auto"/>
      </w:divBdr>
      <w:divsChild>
        <w:div w:id="1127703454">
          <w:marLeft w:val="0"/>
          <w:marRight w:val="0"/>
          <w:marTop w:val="0"/>
          <w:marBottom w:val="0"/>
          <w:divBdr>
            <w:top w:val="none" w:sz="0" w:space="0" w:color="auto"/>
            <w:left w:val="none" w:sz="0" w:space="0" w:color="auto"/>
            <w:bottom w:val="none" w:sz="0" w:space="0" w:color="auto"/>
            <w:right w:val="none" w:sz="0" w:space="0" w:color="auto"/>
          </w:divBdr>
          <w:divsChild>
            <w:div w:id="20596459">
              <w:marLeft w:val="0"/>
              <w:marRight w:val="0"/>
              <w:marTop w:val="0"/>
              <w:marBottom w:val="0"/>
              <w:divBdr>
                <w:top w:val="none" w:sz="0" w:space="0" w:color="auto"/>
                <w:left w:val="none" w:sz="0" w:space="0" w:color="auto"/>
                <w:bottom w:val="none" w:sz="0" w:space="0" w:color="auto"/>
                <w:right w:val="none" w:sz="0" w:space="0" w:color="auto"/>
              </w:divBdr>
              <w:divsChild>
                <w:div w:id="2083410658">
                  <w:marLeft w:val="0"/>
                  <w:marRight w:val="0"/>
                  <w:marTop w:val="0"/>
                  <w:marBottom w:val="0"/>
                  <w:divBdr>
                    <w:top w:val="none" w:sz="0" w:space="0" w:color="auto"/>
                    <w:left w:val="none" w:sz="0" w:space="0" w:color="auto"/>
                    <w:bottom w:val="none" w:sz="0" w:space="0" w:color="auto"/>
                    <w:right w:val="none" w:sz="0" w:space="0" w:color="auto"/>
                  </w:divBdr>
                  <w:divsChild>
                    <w:div w:id="1845968737">
                      <w:marLeft w:val="0"/>
                      <w:marRight w:val="0"/>
                      <w:marTop w:val="0"/>
                      <w:marBottom w:val="0"/>
                      <w:divBdr>
                        <w:top w:val="none" w:sz="0" w:space="0" w:color="auto"/>
                        <w:left w:val="none" w:sz="0" w:space="0" w:color="auto"/>
                        <w:bottom w:val="none" w:sz="0" w:space="0" w:color="auto"/>
                        <w:right w:val="none" w:sz="0" w:space="0" w:color="auto"/>
                      </w:divBdr>
                      <w:divsChild>
                        <w:div w:id="1702707464">
                          <w:marLeft w:val="0"/>
                          <w:marRight w:val="0"/>
                          <w:marTop w:val="0"/>
                          <w:marBottom w:val="0"/>
                          <w:divBdr>
                            <w:top w:val="none" w:sz="0" w:space="0" w:color="auto"/>
                            <w:left w:val="none" w:sz="0" w:space="0" w:color="auto"/>
                            <w:bottom w:val="none" w:sz="0" w:space="0" w:color="auto"/>
                            <w:right w:val="none" w:sz="0" w:space="0" w:color="auto"/>
                          </w:divBdr>
                          <w:divsChild>
                            <w:div w:id="2002005191">
                              <w:marLeft w:val="0"/>
                              <w:marRight w:val="0"/>
                              <w:marTop w:val="0"/>
                              <w:marBottom w:val="0"/>
                              <w:divBdr>
                                <w:top w:val="none" w:sz="0" w:space="0" w:color="auto"/>
                                <w:left w:val="none" w:sz="0" w:space="0" w:color="auto"/>
                                <w:bottom w:val="none" w:sz="0" w:space="0" w:color="auto"/>
                                <w:right w:val="none" w:sz="0" w:space="0" w:color="auto"/>
                              </w:divBdr>
                              <w:divsChild>
                                <w:div w:id="1301375340">
                                  <w:marLeft w:val="0"/>
                                  <w:marRight w:val="0"/>
                                  <w:marTop w:val="0"/>
                                  <w:marBottom w:val="0"/>
                                  <w:divBdr>
                                    <w:top w:val="none" w:sz="0" w:space="0" w:color="auto"/>
                                    <w:left w:val="none" w:sz="0" w:space="0" w:color="auto"/>
                                    <w:bottom w:val="none" w:sz="0" w:space="0" w:color="auto"/>
                                    <w:right w:val="none" w:sz="0" w:space="0" w:color="auto"/>
                                  </w:divBdr>
                                  <w:divsChild>
                                    <w:div w:id="1096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429278">
                  <w:marLeft w:val="0"/>
                  <w:marRight w:val="0"/>
                  <w:marTop w:val="0"/>
                  <w:marBottom w:val="0"/>
                  <w:divBdr>
                    <w:top w:val="none" w:sz="0" w:space="0" w:color="auto"/>
                    <w:left w:val="none" w:sz="0" w:space="0" w:color="auto"/>
                    <w:bottom w:val="none" w:sz="0" w:space="0" w:color="auto"/>
                    <w:right w:val="none" w:sz="0" w:space="0" w:color="auto"/>
                  </w:divBdr>
                  <w:divsChild>
                    <w:div w:id="529924317">
                      <w:marLeft w:val="0"/>
                      <w:marRight w:val="0"/>
                      <w:marTop w:val="0"/>
                      <w:marBottom w:val="0"/>
                      <w:divBdr>
                        <w:top w:val="none" w:sz="0" w:space="0" w:color="auto"/>
                        <w:left w:val="none" w:sz="0" w:space="0" w:color="auto"/>
                        <w:bottom w:val="none" w:sz="0" w:space="0" w:color="auto"/>
                        <w:right w:val="none" w:sz="0" w:space="0" w:color="auto"/>
                      </w:divBdr>
                      <w:divsChild>
                        <w:div w:id="406001092">
                          <w:marLeft w:val="0"/>
                          <w:marRight w:val="0"/>
                          <w:marTop w:val="0"/>
                          <w:marBottom w:val="0"/>
                          <w:divBdr>
                            <w:top w:val="none" w:sz="0" w:space="0" w:color="auto"/>
                            <w:left w:val="none" w:sz="0" w:space="0" w:color="auto"/>
                            <w:bottom w:val="none" w:sz="0" w:space="0" w:color="auto"/>
                            <w:right w:val="none" w:sz="0" w:space="0" w:color="auto"/>
                          </w:divBdr>
                          <w:divsChild>
                            <w:div w:id="1327319593">
                              <w:marLeft w:val="0"/>
                              <w:marRight w:val="0"/>
                              <w:marTop w:val="0"/>
                              <w:marBottom w:val="0"/>
                              <w:divBdr>
                                <w:top w:val="none" w:sz="0" w:space="0" w:color="auto"/>
                                <w:left w:val="none" w:sz="0" w:space="0" w:color="auto"/>
                                <w:bottom w:val="none" w:sz="0" w:space="0" w:color="auto"/>
                                <w:right w:val="none" w:sz="0" w:space="0" w:color="auto"/>
                              </w:divBdr>
                              <w:divsChild>
                                <w:div w:id="521089891">
                                  <w:marLeft w:val="0"/>
                                  <w:marRight w:val="0"/>
                                  <w:marTop w:val="0"/>
                                  <w:marBottom w:val="0"/>
                                  <w:divBdr>
                                    <w:top w:val="none" w:sz="0" w:space="0" w:color="auto"/>
                                    <w:left w:val="none" w:sz="0" w:space="0" w:color="auto"/>
                                    <w:bottom w:val="none" w:sz="0" w:space="0" w:color="auto"/>
                                    <w:right w:val="none" w:sz="0" w:space="0" w:color="auto"/>
                                  </w:divBdr>
                                  <w:divsChild>
                                    <w:div w:id="1269658723">
                                      <w:marLeft w:val="0"/>
                                      <w:marRight w:val="0"/>
                                      <w:marTop w:val="0"/>
                                      <w:marBottom w:val="300"/>
                                      <w:divBdr>
                                        <w:top w:val="none" w:sz="0" w:space="0" w:color="auto"/>
                                        <w:left w:val="none" w:sz="0" w:space="0" w:color="auto"/>
                                        <w:bottom w:val="none" w:sz="0" w:space="0" w:color="auto"/>
                                        <w:right w:val="none" w:sz="0" w:space="0" w:color="auto"/>
                                      </w:divBdr>
                                    </w:div>
                                  </w:divsChild>
                                </w:div>
                                <w:div w:id="308170425">
                                  <w:marLeft w:val="0"/>
                                  <w:marRight w:val="0"/>
                                  <w:marTop w:val="0"/>
                                  <w:marBottom w:val="0"/>
                                  <w:divBdr>
                                    <w:top w:val="none" w:sz="0" w:space="0" w:color="auto"/>
                                    <w:left w:val="none" w:sz="0" w:space="0" w:color="auto"/>
                                    <w:bottom w:val="none" w:sz="0" w:space="0" w:color="auto"/>
                                    <w:right w:val="none" w:sz="0" w:space="0" w:color="auto"/>
                                  </w:divBdr>
                                  <w:divsChild>
                                    <w:div w:id="1878590511">
                                      <w:marLeft w:val="0"/>
                                      <w:marRight w:val="0"/>
                                      <w:marTop w:val="0"/>
                                      <w:marBottom w:val="0"/>
                                      <w:divBdr>
                                        <w:top w:val="single" w:sz="6" w:space="0" w:color="auto"/>
                                        <w:left w:val="single" w:sz="6" w:space="0" w:color="auto"/>
                                        <w:bottom w:val="single" w:sz="6" w:space="0" w:color="auto"/>
                                        <w:right w:val="single" w:sz="6" w:space="0" w:color="auto"/>
                                      </w:divBdr>
                                      <w:divsChild>
                                        <w:div w:id="19133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3577">
                                  <w:marLeft w:val="0"/>
                                  <w:marRight w:val="0"/>
                                  <w:marTop w:val="0"/>
                                  <w:marBottom w:val="0"/>
                                  <w:divBdr>
                                    <w:top w:val="none" w:sz="0" w:space="0" w:color="auto"/>
                                    <w:left w:val="none" w:sz="0" w:space="0" w:color="auto"/>
                                    <w:bottom w:val="none" w:sz="0" w:space="0" w:color="auto"/>
                                    <w:right w:val="none" w:sz="0" w:space="0" w:color="auto"/>
                                  </w:divBdr>
                                  <w:divsChild>
                                    <w:div w:id="788007659">
                                      <w:marLeft w:val="0"/>
                                      <w:marRight w:val="0"/>
                                      <w:marTop w:val="0"/>
                                      <w:marBottom w:val="0"/>
                                      <w:divBdr>
                                        <w:top w:val="single" w:sz="6" w:space="0" w:color="auto"/>
                                        <w:left w:val="single" w:sz="6" w:space="0" w:color="auto"/>
                                        <w:bottom w:val="single" w:sz="6" w:space="0" w:color="auto"/>
                                        <w:right w:val="single" w:sz="6" w:space="0" w:color="auto"/>
                                      </w:divBdr>
                                      <w:divsChild>
                                        <w:div w:id="1177571742">
                                          <w:marLeft w:val="0"/>
                                          <w:marRight w:val="0"/>
                                          <w:marTop w:val="0"/>
                                          <w:marBottom w:val="0"/>
                                          <w:divBdr>
                                            <w:top w:val="none" w:sz="0" w:space="0" w:color="auto"/>
                                            <w:left w:val="none" w:sz="0" w:space="0" w:color="auto"/>
                                            <w:bottom w:val="none" w:sz="0" w:space="0" w:color="auto"/>
                                            <w:right w:val="none" w:sz="0" w:space="0" w:color="auto"/>
                                          </w:divBdr>
                                          <w:divsChild>
                                            <w:div w:id="10700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86850">
          <w:marLeft w:val="0"/>
          <w:marRight w:val="0"/>
          <w:marTop w:val="0"/>
          <w:marBottom w:val="0"/>
          <w:divBdr>
            <w:top w:val="none" w:sz="0" w:space="0" w:color="auto"/>
            <w:left w:val="none" w:sz="0" w:space="0" w:color="auto"/>
            <w:bottom w:val="none" w:sz="0" w:space="0" w:color="auto"/>
            <w:right w:val="none" w:sz="0" w:space="0" w:color="auto"/>
          </w:divBdr>
          <w:divsChild>
            <w:div w:id="501092416">
              <w:marLeft w:val="0"/>
              <w:marRight w:val="0"/>
              <w:marTop w:val="0"/>
              <w:marBottom w:val="0"/>
              <w:divBdr>
                <w:top w:val="none" w:sz="0" w:space="0" w:color="auto"/>
                <w:left w:val="none" w:sz="0" w:space="0" w:color="auto"/>
                <w:bottom w:val="none" w:sz="0" w:space="0" w:color="auto"/>
                <w:right w:val="none" w:sz="0" w:space="0" w:color="auto"/>
              </w:divBdr>
              <w:divsChild>
                <w:div w:id="2067991153">
                  <w:marLeft w:val="0"/>
                  <w:marRight w:val="0"/>
                  <w:marTop w:val="0"/>
                  <w:marBottom w:val="0"/>
                  <w:divBdr>
                    <w:top w:val="none" w:sz="0" w:space="0" w:color="auto"/>
                    <w:left w:val="none" w:sz="0" w:space="0" w:color="auto"/>
                    <w:bottom w:val="none" w:sz="0" w:space="0" w:color="auto"/>
                    <w:right w:val="none" w:sz="0" w:space="0" w:color="auto"/>
                  </w:divBdr>
                  <w:divsChild>
                    <w:div w:id="768934362">
                      <w:marLeft w:val="0"/>
                      <w:marRight w:val="0"/>
                      <w:marTop w:val="0"/>
                      <w:marBottom w:val="0"/>
                      <w:divBdr>
                        <w:top w:val="none" w:sz="0" w:space="0" w:color="auto"/>
                        <w:left w:val="none" w:sz="0" w:space="0" w:color="auto"/>
                        <w:bottom w:val="none" w:sz="0" w:space="0" w:color="auto"/>
                        <w:right w:val="none" w:sz="0" w:space="0" w:color="auto"/>
                      </w:divBdr>
                      <w:divsChild>
                        <w:div w:id="1466702738">
                          <w:marLeft w:val="0"/>
                          <w:marRight w:val="0"/>
                          <w:marTop w:val="0"/>
                          <w:marBottom w:val="0"/>
                          <w:divBdr>
                            <w:top w:val="none" w:sz="0" w:space="0" w:color="auto"/>
                            <w:left w:val="none" w:sz="0" w:space="0" w:color="auto"/>
                            <w:bottom w:val="none" w:sz="0" w:space="0" w:color="auto"/>
                            <w:right w:val="none" w:sz="0" w:space="0" w:color="auto"/>
                          </w:divBdr>
                        </w:div>
                      </w:divsChild>
                    </w:div>
                    <w:div w:id="688215726">
                      <w:marLeft w:val="0"/>
                      <w:marRight w:val="0"/>
                      <w:marTop w:val="0"/>
                      <w:marBottom w:val="0"/>
                      <w:divBdr>
                        <w:top w:val="none" w:sz="0" w:space="0" w:color="auto"/>
                        <w:left w:val="none" w:sz="0" w:space="0" w:color="auto"/>
                        <w:bottom w:val="none" w:sz="0" w:space="0" w:color="auto"/>
                        <w:right w:val="none" w:sz="0" w:space="0" w:color="auto"/>
                      </w:divBdr>
                      <w:divsChild>
                        <w:div w:id="1607536272">
                          <w:marLeft w:val="0"/>
                          <w:marRight w:val="0"/>
                          <w:marTop w:val="0"/>
                          <w:marBottom w:val="0"/>
                          <w:divBdr>
                            <w:top w:val="none" w:sz="0" w:space="0" w:color="auto"/>
                            <w:left w:val="none" w:sz="0" w:space="0" w:color="auto"/>
                            <w:bottom w:val="none" w:sz="0" w:space="0" w:color="auto"/>
                            <w:right w:val="none" w:sz="0" w:space="0" w:color="auto"/>
                          </w:divBdr>
                          <w:divsChild>
                            <w:div w:id="7746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4000">
                      <w:marLeft w:val="0"/>
                      <w:marRight w:val="0"/>
                      <w:marTop w:val="0"/>
                      <w:marBottom w:val="0"/>
                      <w:divBdr>
                        <w:top w:val="none" w:sz="0" w:space="0" w:color="auto"/>
                        <w:left w:val="none" w:sz="0" w:space="0" w:color="auto"/>
                        <w:bottom w:val="none" w:sz="0" w:space="0" w:color="auto"/>
                        <w:right w:val="none" w:sz="0" w:space="0" w:color="auto"/>
                      </w:divBdr>
                      <w:divsChild>
                        <w:div w:id="1369603100">
                          <w:marLeft w:val="0"/>
                          <w:marRight w:val="0"/>
                          <w:marTop w:val="0"/>
                          <w:marBottom w:val="0"/>
                          <w:divBdr>
                            <w:top w:val="none" w:sz="0" w:space="0" w:color="auto"/>
                            <w:left w:val="none" w:sz="0" w:space="0" w:color="auto"/>
                            <w:bottom w:val="none" w:sz="0" w:space="0" w:color="auto"/>
                            <w:right w:val="none" w:sz="0" w:space="0" w:color="auto"/>
                          </w:divBdr>
                          <w:divsChild>
                            <w:div w:id="1998725298">
                              <w:marLeft w:val="0"/>
                              <w:marRight w:val="0"/>
                              <w:marTop w:val="0"/>
                              <w:marBottom w:val="0"/>
                              <w:divBdr>
                                <w:top w:val="none" w:sz="0" w:space="0" w:color="auto"/>
                                <w:left w:val="none" w:sz="0" w:space="0" w:color="auto"/>
                                <w:bottom w:val="none" w:sz="0" w:space="0" w:color="auto"/>
                                <w:right w:val="none" w:sz="0" w:space="0" w:color="auto"/>
                              </w:divBdr>
                            </w:div>
                            <w:div w:id="14376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40164">
              <w:marLeft w:val="0"/>
              <w:marRight w:val="0"/>
              <w:marTop w:val="0"/>
              <w:marBottom w:val="0"/>
              <w:divBdr>
                <w:top w:val="none" w:sz="0" w:space="0" w:color="auto"/>
                <w:left w:val="none" w:sz="0" w:space="0" w:color="auto"/>
                <w:bottom w:val="none" w:sz="0" w:space="0" w:color="auto"/>
                <w:right w:val="none" w:sz="0" w:space="0" w:color="auto"/>
              </w:divBdr>
              <w:divsChild>
                <w:div w:id="1328947608">
                  <w:marLeft w:val="0"/>
                  <w:marRight w:val="0"/>
                  <w:marTop w:val="0"/>
                  <w:marBottom w:val="0"/>
                  <w:divBdr>
                    <w:top w:val="none" w:sz="0" w:space="0" w:color="auto"/>
                    <w:left w:val="none" w:sz="0" w:space="0" w:color="auto"/>
                    <w:bottom w:val="none" w:sz="0" w:space="0" w:color="auto"/>
                    <w:right w:val="none" w:sz="0" w:space="0" w:color="auto"/>
                  </w:divBdr>
                </w:div>
              </w:divsChild>
            </w:div>
            <w:div w:id="2100127731">
              <w:marLeft w:val="0"/>
              <w:marRight w:val="0"/>
              <w:marTop w:val="0"/>
              <w:marBottom w:val="0"/>
              <w:divBdr>
                <w:top w:val="none" w:sz="0" w:space="0" w:color="auto"/>
                <w:left w:val="none" w:sz="0" w:space="0" w:color="auto"/>
                <w:bottom w:val="none" w:sz="0" w:space="0" w:color="auto"/>
                <w:right w:val="none" w:sz="0" w:space="0" w:color="auto"/>
              </w:divBdr>
              <w:divsChild>
                <w:div w:id="1835416440">
                  <w:marLeft w:val="0"/>
                  <w:marRight w:val="0"/>
                  <w:marTop w:val="0"/>
                  <w:marBottom w:val="0"/>
                  <w:divBdr>
                    <w:top w:val="none" w:sz="0" w:space="0" w:color="auto"/>
                    <w:left w:val="none" w:sz="0" w:space="0" w:color="auto"/>
                    <w:bottom w:val="none" w:sz="0" w:space="0" w:color="auto"/>
                    <w:right w:val="none" w:sz="0" w:space="0" w:color="auto"/>
                  </w:divBdr>
                  <w:divsChild>
                    <w:div w:id="740061551">
                      <w:marLeft w:val="0"/>
                      <w:marRight w:val="0"/>
                      <w:marTop w:val="0"/>
                      <w:marBottom w:val="0"/>
                      <w:divBdr>
                        <w:top w:val="none" w:sz="0" w:space="0" w:color="auto"/>
                        <w:left w:val="none" w:sz="0" w:space="0" w:color="auto"/>
                        <w:bottom w:val="none" w:sz="0" w:space="0" w:color="auto"/>
                        <w:right w:val="none" w:sz="0" w:space="0" w:color="auto"/>
                      </w:divBdr>
                      <w:divsChild>
                        <w:div w:id="13797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3788</Words>
  <Characters>21593</Characters>
  <Application>Microsoft Office Word</Application>
  <DocSecurity>0</DocSecurity>
  <Lines>179</Lines>
  <Paragraphs>50</Paragraphs>
  <ScaleCrop>false</ScaleCrop>
  <Company/>
  <LinksUpToDate>false</LinksUpToDate>
  <CharactersWithSpaces>25331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4</cp:revision>
  <dcterms:created xsi:type="dcterms:W3CDTF">2024-12-30T16:23:00Z</dcterms:created>
  <dcterms:modified xsi:type="dcterms:W3CDTF">2024-12-30T16:25:00Z</dcterms:modified>
</cp:coreProperties>
</file>