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13BD"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r w:rsidRPr="002E757B">
        <w:rPr>
          <w:rFonts w:ascii="Times New Roman" w:hAnsi="Times New Roman" w:cs="Times New Roman"/>
          <w:b/>
          <w:sz w:val="24"/>
          <w:szCs w:val="24"/>
          <w:lang w:eastAsia="ru-RU"/>
        </w:rPr>
        <w:t xml:space="preserve">                                                                                                              ПРИЛОЖЕНИЕ </w:t>
      </w:r>
    </w:p>
    <w:p w14:paraId="7953FEAA"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265DCB20"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r w:rsidRPr="002E757B">
        <w:rPr>
          <w:rFonts w:ascii="Times New Roman" w:hAnsi="Times New Roman" w:cs="Times New Roman"/>
          <w:b/>
          <w:sz w:val="24"/>
          <w:szCs w:val="24"/>
          <w:lang w:eastAsia="ru-RU"/>
        </w:rPr>
        <w:t xml:space="preserve">                                                                                                              УТВЕРЖДЕНО</w:t>
      </w:r>
    </w:p>
    <w:p w14:paraId="77465EC4"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r w:rsidRPr="002E757B">
        <w:rPr>
          <w:rFonts w:ascii="Times New Roman" w:hAnsi="Times New Roman" w:cs="Times New Roman"/>
          <w:b/>
          <w:sz w:val="24"/>
          <w:szCs w:val="24"/>
          <w:lang w:eastAsia="ru-RU"/>
        </w:rPr>
        <w:t xml:space="preserve">                                                                                         решением Совета муниципального </w:t>
      </w:r>
    </w:p>
    <w:p w14:paraId="61AE84BB"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r w:rsidRPr="002E757B">
        <w:rPr>
          <w:rFonts w:ascii="Times New Roman" w:hAnsi="Times New Roman" w:cs="Times New Roman"/>
          <w:b/>
          <w:sz w:val="24"/>
          <w:szCs w:val="24"/>
          <w:lang w:eastAsia="ru-RU"/>
        </w:rPr>
        <w:t xml:space="preserve">                                                                                              образования Славянский район </w:t>
      </w:r>
    </w:p>
    <w:p w14:paraId="7F26D9C3" w14:textId="3502FD7B"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r w:rsidRPr="002E757B">
        <w:rPr>
          <w:rFonts w:ascii="Times New Roman" w:hAnsi="Times New Roman" w:cs="Times New Roman"/>
          <w:b/>
          <w:sz w:val="24"/>
          <w:szCs w:val="24"/>
          <w:lang w:eastAsia="ru-RU"/>
        </w:rPr>
        <w:t xml:space="preserve">                                                                                                   от 18.12.2024  №  2</w:t>
      </w:r>
      <w:r>
        <w:rPr>
          <w:rFonts w:ascii="Times New Roman" w:hAnsi="Times New Roman" w:cs="Times New Roman"/>
          <w:b/>
          <w:sz w:val="24"/>
          <w:szCs w:val="24"/>
          <w:lang w:eastAsia="ru-RU"/>
        </w:rPr>
        <w:t>1</w:t>
      </w:r>
      <w:r w:rsidRPr="002E757B">
        <w:rPr>
          <w:rFonts w:ascii="Times New Roman" w:hAnsi="Times New Roman" w:cs="Times New Roman"/>
          <w:b/>
          <w:sz w:val="24"/>
          <w:szCs w:val="24"/>
          <w:lang w:eastAsia="ru-RU"/>
        </w:rPr>
        <w:t xml:space="preserve"> </w:t>
      </w:r>
    </w:p>
    <w:p w14:paraId="107D1A42"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2A6518BD"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0372DE6F"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68CBFEA5"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74F4F43A"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744A51AC"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622C3662"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552F3407"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0EEBD600"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087D6F3B"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4F20EADF"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3CDF4EF2"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5DE45CE6"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1CCCCC3B"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77C3C3C1" w14:textId="77777777" w:rsidR="002E757B" w:rsidRPr="002E757B" w:rsidRDefault="002E757B" w:rsidP="002E757B">
      <w:pPr>
        <w:autoSpaceDE w:val="0"/>
        <w:autoSpaceDN w:val="0"/>
        <w:ind w:left="57" w:right="57"/>
        <w:jc w:val="center"/>
        <w:rPr>
          <w:rFonts w:ascii="Times New Roman" w:hAnsi="Times New Roman" w:cs="Times New Roman"/>
          <w:b/>
          <w:sz w:val="24"/>
          <w:szCs w:val="24"/>
          <w:lang w:eastAsia="ru-RU"/>
        </w:rPr>
      </w:pPr>
    </w:p>
    <w:p w14:paraId="2C39B887" w14:textId="7777777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 xml:space="preserve">ПРАВИЛА </w:t>
      </w:r>
    </w:p>
    <w:p w14:paraId="3D68DECC" w14:textId="7777777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 xml:space="preserve">землепользования и застройки </w:t>
      </w:r>
    </w:p>
    <w:p w14:paraId="7B380415" w14:textId="226D999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А</w:t>
      </w:r>
      <w:r>
        <w:rPr>
          <w:rFonts w:ascii="Times New Roman" w:hAnsi="Times New Roman" w:cs="Times New Roman"/>
          <w:b/>
          <w:sz w:val="44"/>
          <w:szCs w:val="44"/>
          <w:lang w:eastAsia="ru-RU"/>
        </w:rPr>
        <w:t xml:space="preserve">чуевского </w:t>
      </w:r>
      <w:r w:rsidRPr="002E757B">
        <w:rPr>
          <w:rFonts w:ascii="Times New Roman" w:hAnsi="Times New Roman" w:cs="Times New Roman"/>
          <w:b/>
          <w:sz w:val="44"/>
          <w:szCs w:val="44"/>
          <w:lang w:eastAsia="ru-RU"/>
        </w:rPr>
        <w:t xml:space="preserve">сельского поселения </w:t>
      </w:r>
    </w:p>
    <w:p w14:paraId="2F01A0E0" w14:textId="7777777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 xml:space="preserve">Славянского района </w:t>
      </w:r>
    </w:p>
    <w:p w14:paraId="6C8585F7" w14:textId="7777777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Краснодарского края</w:t>
      </w:r>
    </w:p>
    <w:p w14:paraId="597157B4" w14:textId="4E7792E7" w:rsidR="002E757B" w:rsidRDefault="002E757B" w:rsidP="002E757B">
      <w:pPr>
        <w:autoSpaceDE w:val="0"/>
        <w:autoSpaceDN w:val="0"/>
        <w:ind w:left="57" w:right="57"/>
        <w:jc w:val="center"/>
        <w:rPr>
          <w:rFonts w:ascii="Times New Roman" w:hAnsi="Times New Roman" w:cs="Times New Roman"/>
          <w:b/>
          <w:sz w:val="44"/>
          <w:szCs w:val="44"/>
          <w:lang w:eastAsia="ru-RU"/>
        </w:rPr>
      </w:pPr>
      <w:r w:rsidRPr="002E757B">
        <w:rPr>
          <w:rFonts w:ascii="Times New Roman" w:hAnsi="Times New Roman" w:cs="Times New Roman"/>
          <w:b/>
          <w:sz w:val="44"/>
          <w:szCs w:val="44"/>
          <w:lang w:eastAsia="ru-RU"/>
        </w:rPr>
        <w:t>(в редакции от 18.12.2024 № 2</w:t>
      </w:r>
      <w:r>
        <w:rPr>
          <w:rFonts w:ascii="Times New Roman" w:hAnsi="Times New Roman" w:cs="Times New Roman"/>
          <w:b/>
          <w:sz w:val="44"/>
          <w:szCs w:val="44"/>
          <w:lang w:eastAsia="ru-RU"/>
        </w:rPr>
        <w:t>1</w:t>
      </w:r>
      <w:r w:rsidRPr="002E757B">
        <w:rPr>
          <w:rFonts w:ascii="Times New Roman" w:hAnsi="Times New Roman" w:cs="Times New Roman"/>
          <w:b/>
          <w:sz w:val="44"/>
          <w:szCs w:val="44"/>
          <w:lang w:eastAsia="ru-RU"/>
        </w:rPr>
        <w:t>)</w:t>
      </w:r>
    </w:p>
    <w:p w14:paraId="5C4B9310"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5A55C346"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273134F0"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25C8B33B"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1F90A252"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0AAFECFF"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1A23B7E0"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6751B98E"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45486ABB"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p>
    <w:p w14:paraId="09BBFAAF" w14:textId="77777777" w:rsidR="002E757B" w:rsidRDefault="002E757B" w:rsidP="002E757B">
      <w:pPr>
        <w:autoSpaceDE w:val="0"/>
        <w:autoSpaceDN w:val="0"/>
        <w:ind w:left="57" w:right="57"/>
        <w:jc w:val="center"/>
        <w:rPr>
          <w:rFonts w:ascii="Times New Roman" w:hAnsi="Times New Roman" w:cs="Times New Roman"/>
          <w:b/>
          <w:sz w:val="44"/>
          <w:szCs w:val="44"/>
          <w:lang w:eastAsia="ru-RU"/>
        </w:rPr>
      </w:pPr>
      <w:bookmarkStart w:id="0" w:name="_GoBack"/>
      <w:bookmarkEnd w:id="0"/>
    </w:p>
    <w:p w14:paraId="0B8CB5C3" w14:textId="77777777" w:rsidR="002E757B" w:rsidRPr="002E757B" w:rsidRDefault="002E757B" w:rsidP="002E757B">
      <w:pPr>
        <w:autoSpaceDE w:val="0"/>
        <w:autoSpaceDN w:val="0"/>
        <w:ind w:left="57" w:right="57"/>
        <w:jc w:val="center"/>
        <w:rPr>
          <w:rFonts w:ascii="Times New Roman" w:hAnsi="Times New Roman" w:cs="Times New Roman"/>
          <w:b/>
          <w:sz w:val="44"/>
          <w:szCs w:val="44"/>
          <w:lang w:eastAsia="ru-RU"/>
        </w:rPr>
      </w:pPr>
    </w:p>
    <w:p w14:paraId="1DF9D73B" w14:textId="77777777" w:rsidR="00C30422" w:rsidRPr="005B16DA" w:rsidRDefault="00C30422" w:rsidP="00C30422">
      <w:pPr>
        <w:autoSpaceDE w:val="0"/>
        <w:autoSpaceDN w:val="0"/>
        <w:ind w:left="57" w:right="57"/>
        <w:jc w:val="center"/>
        <w:rPr>
          <w:rFonts w:ascii="Times New Roman" w:hAnsi="Times New Roman" w:cs="Times New Roman"/>
          <w:b/>
          <w:sz w:val="24"/>
          <w:szCs w:val="24"/>
          <w:lang w:eastAsia="ru-RU"/>
        </w:rPr>
      </w:pPr>
    </w:p>
    <w:p w14:paraId="14C2A649" w14:textId="77777777" w:rsidR="00C30422" w:rsidRPr="005B16DA" w:rsidRDefault="00C30422" w:rsidP="00C30422">
      <w:pPr>
        <w:autoSpaceDE w:val="0"/>
        <w:autoSpaceDN w:val="0"/>
        <w:adjustRightInd w:val="0"/>
        <w:ind w:firstLine="851"/>
        <w:jc w:val="both"/>
        <w:outlineLvl w:val="1"/>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lastRenderedPageBreak/>
        <w:t>РАЗДЕЛ</w:t>
      </w:r>
      <w:r w:rsidRPr="005B16DA">
        <w:rPr>
          <w:rFonts w:ascii="Times New Roman" w:eastAsia="Times New Roman" w:hAnsi="Times New Roman" w:cs="Times New Roman"/>
          <w:b/>
          <w:iCs/>
          <w:color w:val="000000"/>
          <w:sz w:val="24"/>
          <w:szCs w:val="24"/>
          <w:lang w:eastAsia="ru-RU"/>
        </w:rPr>
        <w:t xml:space="preserve"> I. ПОРЯДОК ПРИМЕНЕНИЯ ПРАВИЛ ЗЕМЛЕПОЛЬЗОВАНИЯ И ЗАСТРОЙКИ И ВНЕСЕНИЯ В НИХ ИЗМЕНЕНИЙ</w:t>
      </w:r>
    </w:p>
    <w:p w14:paraId="0A720CAC"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545CE745"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bookmarkStart w:id="1" w:name="_Hlk152255957"/>
      <w:r w:rsidRPr="005B16DA">
        <w:rPr>
          <w:rFonts w:ascii="Times New Roman" w:eastAsia="Times New Roman" w:hAnsi="Times New Roman" w:cs="Times New Roman"/>
          <w:b/>
          <w:bCs/>
          <w:iCs/>
          <w:smallCaps/>
          <w:sz w:val="24"/>
          <w:szCs w:val="24"/>
          <w:lang w:val="x-none" w:eastAsia="zh-CN"/>
        </w:rPr>
        <w:t xml:space="preserve">ГЛАВА 1. </w:t>
      </w:r>
      <w:r w:rsidRPr="005B16DA">
        <w:rPr>
          <w:rFonts w:ascii="Times New Roman" w:eastAsia="Times New Roman" w:hAnsi="Times New Roman" w:cs="Times New Roman"/>
          <w:b/>
          <w:bCs/>
          <w:iCs/>
          <w:smallCaps/>
          <w:sz w:val="24"/>
          <w:szCs w:val="24"/>
          <w:lang w:eastAsia="zh-CN"/>
        </w:rPr>
        <w:t>ОБЩИЕ ПОЛОЖЕНИЯ</w:t>
      </w:r>
    </w:p>
    <w:bookmarkEnd w:id="1"/>
    <w:p w14:paraId="0B21122B"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0EC2B5C5" w14:textId="77777777" w:rsidR="00C30422" w:rsidRPr="005B16DA" w:rsidRDefault="00C30422" w:rsidP="00C30422">
      <w:pPr>
        <w:keepLines/>
        <w:overflowPunct w:val="0"/>
        <w:autoSpaceDE w:val="0"/>
        <w:autoSpaceDN w:val="0"/>
        <w:adjustRightInd w:val="0"/>
        <w:jc w:val="center"/>
        <w:outlineLvl w:val="0"/>
        <w:rPr>
          <w:rFonts w:ascii="Times New Roman" w:eastAsia="Times New Roman" w:hAnsi="Times New Roman" w:cs="Times New Roman"/>
          <w:b/>
          <w:sz w:val="24"/>
          <w:szCs w:val="24"/>
          <w:lang w:eastAsia="ru-RU"/>
        </w:rPr>
      </w:pPr>
      <w:bookmarkStart w:id="2" w:name="_Toc86830942"/>
      <w:r w:rsidRPr="005B16DA">
        <w:rPr>
          <w:rFonts w:ascii="Times New Roman" w:eastAsia="Times New Roman" w:hAnsi="Times New Roman" w:cs="Times New Roman"/>
          <w:b/>
          <w:sz w:val="24"/>
          <w:szCs w:val="24"/>
          <w:lang w:eastAsia="ru-RU"/>
        </w:rPr>
        <w:t>Статья 1. Общие положения</w:t>
      </w:r>
      <w:bookmarkEnd w:id="2"/>
      <w:r w:rsidRPr="005B16DA">
        <w:rPr>
          <w:rFonts w:ascii="Times New Roman" w:eastAsia="Times New Roman" w:hAnsi="Times New Roman" w:cs="Times New Roman"/>
          <w:b/>
          <w:sz w:val="24"/>
          <w:szCs w:val="24"/>
          <w:lang w:eastAsia="ru-RU"/>
        </w:rPr>
        <w:t xml:space="preserve"> </w:t>
      </w:r>
    </w:p>
    <w:p w14:paraId="5EC3F83E"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1F174CC6" w14:textId="59EEED90"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землепользования и застройки территории муниципального образования </w:t>
      </w:r>
      <w:r w:rsidR="001D5B0C">
        <w:rPr>
          <w:rFonts w:ascii="Times New Roman" w:eastAsia="Times New Roman" w:hAnsi="Times New Roman" w:cs="Times New Roman"/>
          <w:sz w:val="24"/>
          <w:szCs w:val="24"/>
          <w:lang w:eastAsia="ru-RU" w:bidi="en-US"/>
        </w:rPr>
        <w:t>Ачуевско</w:t>
      </w:r>
      <w:r w:rsidR="00B97953">
        <w:rPr>
          <w:rFonts w:ascii="Times New Roman" w:eastAsia="Times New Roman" w:hAnsi="Times New Roman" w:cs="Times New Roman"/>
          <w:sz w:val="24"/>
          <w:szCs w:val="24"/>
          <w:lang w:eastAsia="ru-RU" w:bidi="en-US"/>
        </w:rPr>
        <w:t>е</w:t>
      </w:r>
      <w:r w:rsidRPr="005B39C8">
        <w:rPr>
          <w:rFonts w:ascii="Times New Roman" w:eastAsia="Times New Roman" w:hAnsi="Times New Roman" w:cs="Times New Roman"/>
          <w:sz w:val="24"/>
          <w:szCs w:val="24"/>
          <w:lang w:eastAsia="ru-RU" w:bidi="en-US"/>
        </w:rPr>
        <w:t xml:space="preserve"> сельское поселение (далее – Правила) являются документом градостроительного зонирования, муниципального образования </w:t>
      </w:r>
      <w:bookmarkStart w:id="3" w:name="_Hlk151658661"/>
      <w:r w:rsidR="001D5B0C">
        <w:rPr>
          <w:rFonts w:ascii="Times New Roman" w:eastAsia="Times New Roman" w:hAnsi="Times New Roman" w:cs="Times New Roman"/>
          <w:sz w:val="24"/>
          <w:szCs w:val="24"/>
          <w:lang w:eastAsia="ru-RU" w:bidi="en-US"/>
        </w:rPr>
        <w:t>Ачуевское</w:t>
      </w:r>
      <w:r w:rsidRPr="005B39C8">
        <w:rPr>
          <w:rFonts w:ascii="Times New Roman" w:eastAsia="Times New Roman" w:hAnsi="Times New Roman" w:cs="Times New Roman"/>
          <w:sz w:val="24"/>
          <w:szCs w:val="24"/>
          <w:lang w:eastAsia="ru-RU" w:bidi="en-US"/>
        </w:rPr>
        <w:t xml:space="preserve"> сельское поселение </w:t>
      </w:r>
      <w:bookmarkEnd w:id="3"/>
      <w:r w:rsidRPr="005B39C8">
        <w:rPr>
          <w:rFonts w:ascii="Times New Roman" w:eastAsia="Times New Roman" w:hAnsi="Times New Roman" w:cs="Times New Roman"/>
          <w:sz w:val="24"/>
          <w:szCs w:val="24"/>
          <w:lang w:eastAsia="ru-RU" w:bidi="en-US"/>
        </w:rPr>
        <w:t>(далее – также</w:t>
      </w:r>
      <w:r w:rsidR="00D41EFE">
        <w:rPr>
          <w:rFonts w:ascii="Times New Roman" w:eastAsia="Times New Roman" w:hAnsi="Times New Roman" w:cs="Times New Roman"/>
          <w:sz w:val="24"/>
          <w:szCs w:val="24"/>
          <w:lang w:eastAsia="ru-RU" w:bidi="en-US"/>
        </w:rPr>
        <w:t xml:space="preserve"> далее</w:t>
      </w:r>
      <w:r w:rsidRPr="005B39C8">
        <w:rPr>
          <w:rFonts w:ascii="Times New Roman" w:eastAsia="Times New Roman" w:hAnsi="Times New Roman" w:cs="Times New Roman"/>
          <w:sz w:val="24"/>
          <w:szCs w:val="24"/>
          <w:lang w:eastAsia="ru-RU" w:bidi="en-US"/>
        </w:rPr>
        <w:t xml:space="preserve"> муниципальное образование, сельское поселение), принятым в соответствии с Градостроительным кодексом Российской Федерации, </w:t>
      </w:r>
      <w:hyperlink r:id="rId7" w:history="1">
        <w:r w:rsidRPr="005B39C8">
          <w:rPr>
            <w:rFonts w:ascii="Times New Roman" w:eastAsia="Times New Roman" w:hAnsi="Times New Roman" w:cs="Times New Roman"/>
            <w:sz w:val="24"/>
            <w:szCs w:val="24"/>
            <w:lang w:eastAsia="ru-RU" w:bidi="en-US"/>
          </w:rPr>
          <w:t>Земельным кодексом</w:t>
        </w:r>
      </w:hyperlink>
      <w:r w:rsidRPr="005B39C8">
        <w:rPr>
          <w:rFonts w:ascii="Times New Roman" w:eastAsia="Times New Roman" w:hAnsi="Times New Roman" w:cs="Times New Roman"/>
          <w:sz w:val="24"/>
          <w:szCs w:val="24"/>
          <w:lang w:eastAsia="ru-RU" w:bidi="en-US"/>
        </w:rPr>
        <w:t xml:space="preserve"> Российской Федерации, Федеральным </w:t>
      </w:r>
      <w:hyperlink r:id="rId8"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от 6 октября 2003 года № 131-ФЗ «Об общих принципах организации местного самоуправления в Российской Федерации», другими федеральными законами и издаваемые в соответствии с ними иные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9"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Краснодарского края от 21 июля 2008 года № 1540-КЗ «Градостроительный кодекс Краснодарского края», иными нормативными правовыми актами Краснодарского края, </w:t>
      </w:r>
      <w:hyperlink r:id="rId10" w:history="1">
        <w:r w:rsidRPr="005B39C8">
          <w:rPr>
            <w:rFonts w:ascii="Times New Roman" w:eastAsia="Times New Roman" w:hAnsi="Times New Roman" w:cs="Times New Roman"/>
            <w:sz w:val="24"/>
            <w:szCs w:val="24"/>
            <w:lang w:eastAsia="ru-RU" w:bidi="en-US"/>
          </w:rPr>
          <w:t>Уставом</w:t>
        </w:r>
      </w:hyperlink>
      <w:r w:rsidRPr="005B39C8">
        <w:rPr>
          <w:rFonts w:ascii="Times New Roman" w:eastAsia="Times New Roman" w:hAnsi="Times New Roman" w:cs="Times New Roman"/>
          <w:sz w:val="24"/>
          <w:szCs w:val="24"/>
          <w:lang w:eastAsia="ru-RU" w:bidi="en-US"/>
        </w:rPr>
        <w:t xml:space="preserve"> муниципального образования, документами территориального планирования, действующими на территории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законами и иными нормативными правовыми актами Краснодарского края. </w:t>
      </w:r>
    </w:p>
    <w:p w14:paraId="5BE91122"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bookmarkStart w:id="4" w:name="_Hlk109067750"/>
      <w:r w:rsidRPr="005B39C8">
        <w:rPr>
          <w:rFonts w:ascii="Times New Roman" w:eastAsia="Times New Roman" w:hAnsi="Times New Roman" w:cs="Times New Roman"/>
          <w:sz w:val="24"/>
          <w:szCs w:val="24"/>
          <w:lang w:eastAsia="ru-RU" w:bidi="en-US"/>
        </w:rPr>
        <w:t>Правила подготовлены применительно ко всей территории сельского поселения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bookmarkEnd w:id="4"/>
    </w:p>
    <w:p w14:paraId="174330F4"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Правила обязательны к исполнению всеми субъектами градостроительных отношений на территории сельского поселения.</w:t>
      </w:r>
    </w:p>
    <w:p w14:paraId="07B9ADD3"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сельского поселения и </w:t>
      </w:r>
      <w:r>
        <w:rPr>
          <w:rFonts w:ascii="Times New Roman" w:eastAsia="Times New Roman" w:hAnsi="Times New Roman" w:cs="Times New Roman"/>
          <w:sz w:val="24"/>
          <w:szCs w:val="24"/>
          <w:lang w:eastAsia="ru-RU" w:bidi="en-US"/>
        </w:rPr>
        <w:t>Славянского</w:t>
      </w:r>
      <w:r w:rsidRPr="005B39C8">
        <w:rPr>
          <w:rFonts w:ascii="Times New Roman" w:eastAsia="Times New Roman" w:hAnsi="Times New Roman" w:cs="Times New Roman"/>
          <w:sz w:val="24"/>
          <w:szCs w:val="24"/>
          <w:lang w:eastAsia="ru-RU" w:bidi="en-US"/>
        </w:rPr>
        <w:t xml:space="preserve"> муниципального района в информационно-телекоммуникационной сети Интернет (далее - официальный сайт).</w:t>
      </w:r>
    </w:p>
    <w:p w14:paraId="794E3F6E"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9E45F9D"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5934DF3A"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Статья 2. Назначение и содержание Правил</w:t>
      </w:r>
    </w:p>
    <w:p w14:paraId="5C64A210"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в соответствии с Градостроительным кодексом Российской Федерации разработаны в целях:</w:t>
      </w:r>
    </w:p>
    <w:p w14:paraId="1BAA3288"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устойчивого развития территорий муниципального</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образования, сохранения окружающей среды и объектов культурного наследия;</w:t>
      </w:r>
    </w:p>
    <w:p w14:paraId="6B614267"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планировки территорий муниципального образования;</w:t>
      </w:r>
    </w:p>
    <w:p w14:paraId="0D3D4FB3"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обеспечения прав и законных интересов физических и юридических лиц, в том</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числе правообладателей земельных участков и объектов капитального строительства;</w:t>
      </w:r>
    </w:p>
    <w:p w14:paraId="04273742"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lastRenderedPageBreak/>
        <w:t>– создания условий для привлечения инвестиций, в том числе путем</w:t>
      </w:r>
    </w:p>
    <w:p w14:paraId="6F7F9F6A"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E138771"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Содержание и состав приняты в соответствии со статьей 30 Градостроительного кодекса Российской Федерации.</w:t>
      </w:r>
    </w:p>
    <w:p w14:paraId="1E3FBD1D"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14:paraId="0E46CAD2"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обязательны для исполнения всеми расположенными на территории муниципального образования юридическими и физическими лицами, осуществляющими и контролирующими градостроительную деятельность на территории муниципального образования.</w:t>
      </w:r>
    </w:p>
    <w:p w14:paraId="4CDF8021" w14:textId="77777777" w:rsidR="00C30422" w:rsidRPr="005B16DA" w:rsidRDefault="00C30422" w:rsidP="00C30422">
      <w:pPr>
        <w:autoSpaceDE w:val="0"/>
        <w:autoSpaceDN w:val="0"/>
        <w:adjustRightInd w:val="0"/>
        <w:jc w:val="both"/>
        <w:rPr>
          <w:rFonts w:ascii="Times New Roman" w:eastAsia="Times New Roman" w:hAnsi="Times New Roman" w:cs="Times New Roman"/>
          <w:kern w:val="28"/>
          <w:sz w:val="24"/>
          <w:szCs w:val="24"/>
          <w:lang w:eastAsia="ru-RU"/>
        </w:rPr>
      </w:pPr>
    </w:p>
    <w:p w14:paraId="3543416A" w14:textId="739CF4F5" w:rsidR="00C30422" w:rsidRPr="005B16DA" w:rsidRDefault="00C30422" w:rsidP="00C30422">
      <w:pPr>
        <w:ind w:firstLine="567"/>
        <w:jc w:val="center"/>
        <w:outlineLvl w:val="0"/>
        <w:rPr>
          <w:rFonts w:ascii="Times New Roman" w:eastAsia="Times New Roman" w:hAnsi="Times New Roman" w:cs="Times New Roman"/>
          <w:b/>
          <w:strike/>
          <w:sz w:val="24"/>
          <w:szCs w:val="24"/>
        </w:rPr>
      </w:pPr>
      <w:r w:rsidRPr="005B16DA">
        <w:rPr>
          <w:rFonts w:ascii="Times New Roman" w:eastAsia="Times New Roman" w:hAnsi="Times New Roman" w:cs="Times New Roman"/>
          <w:b/>
          <w:sz w:val="24"/>
          <w:szCs w:val="24"/>
        </w:rPr>
        <w:t xml:space="preserve">Статья 3. Действие правил землепользования и застройки по отношению к генеральному плану муниципального образования </w:t>
      </w:r>
      <w:r w:rsidR="001D5B0C">
        <w:rPr>
          <w:rFonts w:ascii="Times New Roman" w:eastAsia="Times New Roman" w:hAnsi="Times New Roman" w:cs="Times New Roman"/>
          <w:b/>
          <w:sz w:val="24"/>
          <w:szCs w:val="24"/>
        </w:rPr>
        <w:t>Ачуевское</w:t>
      </w:r>
      <w:r w:rsidRPr="000F4E57">
        <w:rPr>
          <w:rFonts w:ascii="Times New Roman" w:eastAsia="Times New Roman" w:hAnsi="Times New Roman" w:cs="Times New Roman"/>
          <w:b/>
          <w:sz w:val="24"/>
          <w:szCs w:val="24"/>
        </w:rPr>
        <w:t xml:space="preserve"> сельское поселение</w:t>
      </w:r>
      <w:r w:rsidRPr="005B16DA">
        <w:rPr>
          <w:rFonts w:ascii="Times New Roman" w:eastAsia="Times New Roman" w:hAnsi="Times New Roman" w:cs="Times New Roman"/>
          <w:b/>
          <w:sz w:val="24"/>
          <w:szCs w:val="24"/>
        </w:rPr>
        <w:t xml:space="preserve">, иным документам территориального планирования </w:t>
      </w:r>
      <w:bookmarkStart w:id="5" w:name="_Toc371012792"/>
    </w:p>
    <w:p w14:paraId="703147A9" w14:textId="77777777" w:rsidR="00C30422" w:rsidRPr="005B16DA" w:rsidRDefault="00C30422" w:rsidP="00C30422">
      <w:pPr>
        <w:widowControl w:val="0"/>
        <w:tabs>
          <w:tab w:val="left" w:pos="-5387"/>
        </w:tabs>
        <w:overflowPunct w:val="0"/>
        <w:autoSpaceDE w:val="0"/>
        <w:autoSpaceDN w:val="0"/>
        <w:adjustRightInd w:val="0"/>
        <w:jc w:val="both"/>
        <w:rPr>
          <w:rFonts w:ascii="Times New Roman" w:eastAsia="Times New Roman" w:hAnsi="Times New Roman" w:cs="Times New Roman"/>
          <w:strike/>
          <w:color w:val="000000"/>
          <w:sz w:val="24"/>
          <w:szCs w:val="24"/>
          <w:lang w:eastAsia="ru-RU"/>
        </w:rPr>
      </w:pPr>
    </w:p>
    <w:p w14:paraId="2D971B87" w14:textId="77777777"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муниципального образования, с учетом требований технических регламентов, результатов публичных слушаний и предложений заинтересованных лиц.</w:t>
      </w:r>
      <w:bookmarkStart w:id="6" w:name="_Toc371012793"/>
      <w:bookmarkEnd w:id="5"/>
    </w:p>
    <w:p w14:paraId="1907CAB5" w14:textId="2821CD44"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Несоответствие правил землепользования и застройки </w:t>
      </w:r>
      <w:r w:rsidR="00FB3EA3" w:rsidRPr="005B39C8">
        <w:rPr>
          <w:rFonts w:ascii="Times New Roman" w:eastAsia="Times New Roman" w:hAnsi="Times New Roman" w:cs="Times New Roman"/>
          <w:sz w:val="24"/>
          <w:szCs w:val="24"/>
          <w:lang w:eastAsia="ru-RU"/>
        </w:rPr>
        <w:t>генеральному плану муниципального образования,</w:t>
      </w:r>
      <w:r w:rsidRPr="005B39C8">
        <w:rPr>
          <w:rFonts w:ascii="Times New Roman" w:eastAsia="Times New Roman" w:hAnsi="Times New Roman" w:cs="Times New Roman"/>
          <w:sz w:val="24"/>
          <w:szCs w:val="24"/>
          <w:lang w:eastAsia="ru-RU"/>
        </w:rPr>
        <w:t xml:space="preserve"> возникшее в результате внесения в такой генеральный план </w:t>
      </w:r>
      <w:r w:rsidR="00FB3EA3" w:rsidRPr="005B39C8">
        <w:rPr>
          <w:rFonts w:ascii="Times New Roman" w:eastAsia="Times New Roman" w:hAnsi="Times New Roman" w:cs="Times New Roman"/>
          <w:sz w:val="24"/>
          <w:szCs w:val="24"/>
          <w:lang w:eastAsia="ru-RU"/>
        </w:rPr>
        <w:t>изменений,</w:t>
      </w:r>
      <w:r w:rsidRPr="005B39C8">
        <w:rPr>
          <w:rFonts w:ascii="Times New Roman" w:eastAsia="Times New Roman" w:hAnsi="Times New Roman" w:cs="Times New Roman"/>
          <w:sz w:val="24"/>
          <w:szCs w:val="24"/>
          <w:lang w:eastAsia="ru-RU"/>
        </w:rPr>
        <w:t xml:space="preserve"> является основанием для рассмотрения вопроса о внесении изменений в правила землепользования и застройки.</w:t>
      </w:r>
    </w:p>
    <w:p w14:paraId="5AF8523A"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bookmarkStart w:id="7" w:name="_Toc371012794"/>
      <w:bookmarkEnd w:id="6"/>
    </w:p>
    <w:bookmarkEnd w:id="7"/>
    <w:p w14:paraId="0377580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4. Основные понятия, используемые в Правилах</w:t>
      </w:r>
    </w:p>
    <w:p w14:paraId="1479FAE3"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269A9C3A" w14:textId="77777777" w:rsidR="00C30422" w:rsidRPr="005B39C8" w:rsidRDefault="00C30422" w:rsidP="00C30422">
      <w:pPr>
        <w:widowControl w:val="0"/>
        <w:numPr>
          <w:ilvl w:val="0"/>
          <w:numId w:val="5"/>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 В Правилах используются понятия, значения которых установлены в</w:t>
      </w:r>
      <w:r>
        <w:rPr>
          <w:rFonts w:ascii="Times New Roman" w:eastAsia="Times New Roman" w:hAnsi="Times New Roman" w:cs="Times New Roman"/>
          <w:sz w:val="24"/>
          <w:szCs w:val="24"/>
          <w:lang w:eastAsia="ru-RU"/>
        </w:rPr>
        <w:t xml:space="preserve"> </w:t>
      </w:r>
      <w:r w:rsidRPr="005B39C8">
        <w:rPr>
          <w:rFonts w:ascii="Times New Roman" w:eastAsia="Times New Roman" w:hAnsi="Times New Roman" w:cs="Times New Roman"/>
          <w:sz w:val="24"/>
          <w:szCs w:val="24"/>
          <w:lang w:eastAsia="ru-RU"/>
        </w:rPr>
        <w:t xml:space="preserve">Градостроительном кодексе Российской Федерации, Земельном кодексе Российской Федерации, федеральных </w:t>
      </w:r>
      <w:r>
        <w:rPr>
          <w:rFonts w:ascii="Times New Roman" w:eastAsia="Times New Roman" w:hAnsi="Times New Roman" w:cs="Times New Roman"/>
          <w:sz w:val="24"/>
          <w:szCs w:val="24"/>
          <w:lang w:eastAsia="ru-RU"/>
        </w:rPr>
        <w:t xml:space="preserve">и региональных </w:t>
      </w:r>
      <w:r w:rsidRPr="005B39C8">
        <w:rPr>
          <w:rFonts w:ascii="Times New Roman" w:eastAsia="Times New Roman" w:hAnsi="Times New Roman" w:cs="Times New Roman"/>
          <w:sz w:val="24"/>
          <w:szCs w:val="24"/>
          <w:lang w:eastAsia="ru-RU"/>
        </w:rPr>
        <w:t>законах и иных нормативных правовых актах Российской Федерации и Краснодарского края.</w:t>
      </w:r>
    </w:p>
    <w:p w14:paraId="146814AC" w14:textId="77777777" w:rsidR="00C30422" w:rsidRPr="005B16DA" w:rsidRDefault="00C30422" w:rsidP="00C30422">
      <w:pPr>
        <w:widowControl w:val="0"/>
        <w:tabs>
          <w:tab w:val="left" w:pos="-5387"/>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7EDB56A"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2. ПОЛОЖЕНИЕ О РЕГУЛИРОВАНИИ ЗЕМЛЕПОЛЬЗОВАНИЯ И ЗАСТРОЙКИ ОРГАНАМИ МЕСТНОГО САМОУПРАВЛЕНИЯ</w:t>
      </w:r>
    </w:p>
    <w:p w14:paraId="7555A6C7"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p>
    <w:p w14:paraId="71EC297C" w14:textId="0ED63BA1" w:rsidR="00C30422" w:rsidRPr="005B39C8" w:rsidRDefault="00C30422" w:rsidP="00C30422">
      <w:pPr>
        <w:ind w:firstLine="567"/>
        <w:jc w:val="center"/>
        <w:outlineLvl w:val="0"/>
        <w:rPr>
          <w:rFonts w:ascii="Times New Roman" w:eastAsia="Times New Roman" w:hAnsi="Times New Roman" w:cs="Times New Roman"/>
          <w:b/>
          <w:sz w:val="24"/>
          <w:szCs w:val="24"/>
        </w:rPr>
      </w:pPr>
      <w:r w:rsidRPr="005B39C8">
        <w:rPr>
          <w:rFonts w:ascii="Times New Roman" w:eastAsia="Times New Roman" w:hAnsi="Times New Roman" w:cs="Times New Roman"/>
          <w:b/>
          <w:sz w:val="24"/>
          <w:szCs w:val="24"/>
        </w:rPr>
        <w:t xml:space="preserve">Статья 5. Перераспределение полномочий между органами местного самоуправления муниципального образования </w:t>
      </w:r>
      <w:r w:rsidR="001D5B0C">
        <w:rPr>
          <w:rFonts w:ascii="Times New Roman" w:eastAsia="Times New Roman" w:hAnsi="Times New Roman" w:cs="Times New Roman"/>
          <w:b/>
          <w:sz w:val="24"/>
          <w:szCs w:val="24"/>
          <w:lang w:eastAsia="ru-RU" w:bidi="en-US"/>
        </w:rPr>
        <w:t>Ачуевское</w:t>
      </w:r>
      <w:r w:rsidRPr="005B39C8">
        <w:rPr>
          <w:rFonts w:ascii="Times New Roman" w:eastAsia="Times New Roman" w:hAnsi="Times New Roman" w:cs="Times New Roman"/>
          <w:b/>
          <w:sz w:val="24"/>
          <w:szCs w:val="24"/>
          <w:lang w:eastAsia="ru-RU" w:bidi="en-US"/>
        </w:rPr>
        <w:t xml:space="preserve"> сельское поселение</w:t>
      </w:r>
      <w:r w:rsidRPr="005B39C8">
        <w:rPr>
          <w:rFonts w:ascii="Times New Roman" w:eastAsia="Times New Roman" w:hAnsi="Times New Roman" w:cs="Times New Roman"/>
          <w:b/>
          <w:sz w:val="24"/>
          <w:szCs w:val="24"/>
        </w:rPr>
        <w:t xml:space="preserve"> и органами государственной власти Краснодарского края</w:t>
      </w:r>
    </w:p>
    <w:p w14:paraId="0C006A5E" w14:textId="77777777" w:rsidR="00C30422" w:rsidRDefault="00C30422" w:rsidP="00C30422">
      <w:pPr>
        <w:spacing w:after="120"/>
        <w:ind w:left="709"/>
        <w:contextualSpacing/>
        <w:jc w:val="both"/>
        <w:rPr>
          <w:rFonts w:ascii="Times New Roman" w:eastAsia="Times New Roman" w:hAnsi="Times New Roman" w:cs="Times New Roman"/>
          <w:sz w:val="24"/>
          <w:szCs w:val="24"/>
          <w:lang w:eastAsia="ru-RU" w:bidi="en-US"/>
        </w:rPr>
      </w:pPr>
    </w:p>
    <w:p w14:paraId="06FD566B"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Полномочия органов местного самоуправления муниципального образования и органов исполнительной власти Краснодарского края в области градостроительной деятельности и земельных отношений могут быть перераспределены в порядке, предусмотренном </w:t>
      </w:r>
      <w:hyperlink r:id="rId11"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частью 1.2 статьи 17</w:t>
        </w:r>
      </w:hyperlink>
      <w:r w:rsidRPr="005B39C8">
        <w:rPr>
          <w:rFonts w:ascii="Times New Roman" w:eastAsia="Times New Roman" w:hAnsi="Times New Roman" w:cs="Times New Roman"/>
          <w:sz w:val="24"/>
          <w:szCs w:val="24"/>
          <w:lang w:eastAsia="ru-RU" w:bidi="en-US"/>
        </w:rPr>
        <w:t xml:space="preserve"> Федерального закона от 6 октября 2003 года. № 131-ФЗ «Об общих принципах организации местного самоуправления в Российской Федерации», а также на основании Законов Краснодарского края.</w:t>
      </w:r>
    </w:p>
    <w:p w14:paraId="3FE8F82D"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lastRenderedPageBreak/>
        <w:t xml:space="preserve"> Срок наделения органов местного самоуправления государственными полномочиями в области градостроительной деятельности и земельных отношений определяется Законом Краснодарского края.</w:t>
      </w:r>
    </w:p>
    <w:p w14:paraId="67859DC1"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Орган местного самоуправления муниципального образования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муниципального образования, и иными федеральными законами, законами Краснодарского края. </w:t>
      </w:r>
    </w:p>
    <w:p w14:paraId="0C01D2E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3D059175"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8" w:name="_Toc385362221"/>
      <w:r w:rsidRPr="005B16DA">
        <w:rPr>
          <w:rFonts w:ascii="Times New Roman" w:eastAsia="Times New Roman" w:hAnsi="Times New Roman" w:cs="Times New Roman"/>
          <w:b/>
          <w:sz w:val="24"/>
          <w:szCs w:val="24"/>
        </w:rPr>
        <w:t xml:space="preserve">Статья 6. Комиссия </w:t>
      </w:r>
      <w:bookmarkStart w:id="9" w:name="_Hlk133576255"/>
      <w:r w:rsidRPr="005B16DA">
        <w:rPr>
          <w:rFonts w:ascii="Times New Roman" w:eastAsia="Times New Roman" w:hAnsi="Times New Roman" w:cs="Times New Roman"/>
          <w:b/>
          <w:sz w:val="24"/>
          <w:szCs w:val="24"/>
        </w:rPr>
        <w:t xml:space="preserve">по подготовке проектов по внесению изменений в правила землепользования и застройки </w:t>
      </w:r>
      <w:bookmarkEnd w:id="8"/>
      <w:bookmarkEnd w:id="9"/>
      <w:r w:rsidRPr="005B16DA">
        <w:rPr>
          <w:rFonts w:ascii="Times New Roman" w:eastAsia="Times New Roman" w:hAnsi="Times New Roman" w:cs="Times New Roman"/>
          <w:b/>
          <w:sz w:val="24"/>
          <w:szCs w:val="24"/>
        </w:rPr>
        <w:t xml:space="preserve">сельских поселений </w:t>
      </w:r>
      <w:r w:rsidR="00BE7098">
        <w:rPr>
          <w:rFonts w:ascii="Times New Roman" w:eastAsia="Times New Roman" w:hAnsi="Times New Roman" w:cs="Times New Roman"/>
          <w:b/>
          <w:sz w:val="24"/>
          <w:szCs w:val="24"/>
        </w:rPr>
        <w:t>Славянского</w:t>
      </w:r>
      <w:r w:rsidRPr="005B16DA">
        <w:rPr>
          <w:rFonts w:ascii="Times New Roman" w:eastAsia="Times New Roman" w:hAnsi="Times New Roman" w:cs="Times New Roman"/>
          <w:b/>
          <w:sz w:val="24"/>
          <w:szCs w:val="24"/>
        </w:rPr>
        <w:t xml:space="preserve"> района</w:t>
      </w:r>
    </w:p>
    <w:p w14:paraId="19AA1AA9" w14:textId="77777777" w:rsidR="00C30422" w:rsidRPr="005B16DA" w:rsidRDefault="00C30422" w:rsidP="00C30422">
      <w:pPr>
        <w:tabs>
          <w:tab w:val="left" w:pos="1134"/>
        </w:tabs>
        <w:ind w:firstLine="709"/>
        <w:contextualSpacing/>
        <w:jc w:val="both"/>
        <w:rPr>
          <w:rFonts w:ascii="Times New Roman" w:eastAsia="Times New Roman" w:hAnsi="Times New Roman" w:cs="Times New Roman"/>
          <w:sz w:val="24"/>
          <w:szCs w:val="24"/>
          <w:lang w:eastAsia="ru-RU"/>
        </w:rPr>
      </w:pPr>
    </w:p>
    <w:p w14:paraId="3FDF0675" w14:textId="19291808" w:rsidR="00C30422" w:rsidRPr="00FB3EA3" w:rsidRDefault="00C30422" w:rsidP="001E133D">
      <w:pPr>
        <w:pStyle w:val="af2"/>
        <w:numPr>
          <w:ilvl w:val="0"/>
          <w:numId w:val="10"/>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является постоянно действующим консультативным органом 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формируется для обеспечения реализации настоящих Правил.</w:t>
      </w:r>
    </w:p>
    <w:p w14:paraId="40364643" w14:textId="5C2569BF" w:rsidR="0059013E" w:rsidRPr="00FB3EA3" w:rsidRDefault="0059013E" w:rsidP="001E133D">
      <w:pPr>
        <w:pStyle w:val="af2"/>
        <w:numPr>
          <w:ilvl w:val="0"/>
          <w:numId w:val="10"/>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Положение, регулирующее состав и порядок деятельности Комиссии,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утверждается нормативным правовым актом администрации муниципального образования Славянский район.</w:t>
      </w:r>
    </w:p>
    <w:p w14:paraId="0BDB5F2A" w14:textId="29A52F7E" w:rsidR="00C30422" w:rsidRPr="00FB3EA3" w:rsidRDefault="00C30422" w:rsidP="001E133D">
      <w:pPr>
        <w:pStyle w:val="af2"/>
        <w:numPr>
          <w:ilvl w:val="0"/>
          <w:numId w:val="10"/>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осуществляет свою деятельность в соответствии с</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законодательством Российской Федерации, настоящими Правилами, Постановлением о Подготовке и иными муниципальными правовыми актами.</w:t>
      </w:r>
    </w:p>
    <w:p w14:paraId="79DE9703" w14:textId="77777777" w:rsidR="00C30422" w:rsidRPr="005B16DA" w:rsidRDefault="00C30422" w:rsidP="00C30422">
      <w:pPr>
        <w:tabs>
          <w:tab w:val="left" w:pos="1134"/>
        </w:tabs>
        <w:spacing w:after="120"/>
        <w:ind w:firstLine="709"/>
        <w:contextualSpacing/>
        <w:jc w:val="both"/>
        <w:rPr>
          <w:rFonts w:ascii="Times New Roman" w:eastAsia="Times New Roman" w:hAnsi="Times New Roman" w:cs="Times New Roman"/>
          <w:sz w:val="24"/>
          <w:szCs w:val="24"/>
          <w:lang w:eastAsia="ru-RU"/>
        </w:rPr>
      </w:pPr>
    </w:p>
    <w:p w14:paraId="6B54363D"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B1AE96"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3835DA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7. Общие положения о градостроительном регламенте</w:t>
      </w:r>
    </w:p>
    <w:p w14:paraId="11AD7DA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7B963E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3B5E2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Градостроительные регламенты в настоящих Правилах установлены и действуют в соответствии со статьей 36 Градостроительного кодекса Российской Федерации.</w:t>
      </w:r>
    </w:p>
    <w:p w14:paraId="3697DCF4" w14:textId="77777777" w:rsidR="00C30422" w:rsidRPr="005B16DA" w:rsidRDefault="00C30422" w:rsidP="00C30422">
      <w:pPr>
        <w:keepNext/>
        <w:keepLines/>
        <w:tabs>
          <w:tab w:val="left" w:pos="-5387"/>
          <w:tab w:val="left" w:pos="851"/>
        </w:tabs>
        <w:overflowPunct w:val="0"/>
        <w:autoSpaceDE w:val="0"/>
        <w:autoSpaceDN w:val="0"/>
        <w:adjustRightInd w:val="0"/>
        <w:spacing w:after="120"/>
        <w:ind w:firstLine="709"/>
        <w:jc w:val="both"/>
        <w:rPr>
          <w:rFonts w:ascii="Times New Roman" w:eastAsia="Times New Roman" w:hAnsi="Times New Roman" w:cs="Times New Roman"/>
          <w:bCs/>
          <w:color w:val="000000"/>
          <w:sz w:val="24"/>
          <w:szCs w:val="24"/>
          <w:lang w:eastAsia="ru-RU"/>
        </w:rPr>
      </w:pPr>
    </w:p>
    <w:p w14:paraId="7B044DD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8. Виды разрешенного использования земельных участков и объектов капитального строительства</w:t>
      </w:r>
    </w:p>
    <w:p w14:paraId="6F2BED3A"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0338B11A"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0EEDCA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0" w:name="dst100597"/>
      <w:bookmarkEnd w:id="10"/>
      <w:r w:rsidRPr="005B16DA">
        <w:rPr>
          <w:rFonts w:ascii="Times New Roman" w:eastAsia="Times New Roman" w:hAnsi="Times New Roman" w:cs="Times New Roman"/>
          <w:sz w:val="24"/>
          <w:szCs w:val="24"/>
          <w:lang w:eastAsia="ru-RU"/>
        </w:rPr>
        <w:t>1) основные виды разрешенного использования;</w:t>
      </w:r>
    </w:p>
    <w:p w14:paraId="5692F07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1" w:name="dst100598"/>
      <w:bookmarkEnd w:id="11"/>
      <w:r w:rsidRPr="005B16DA">
        <w:rPr>
          <w:rFonts w:ascii="Times New Roman" w:eastAsia="Times New Roman" w:hAnsi="Times New Roman" w:cs="Times New Roman"/>
          <w:sz w:val="24"/>
          <w:szCs w:val="24"/>
          <w:lang w:eastAsia="ru-RU"/>
        </w:rPr>
        <w:t>2) условно разрешенные виды использования;</w:t>
      </w:r>
    </w:p>
    <w:p w14:paraId="5E1F1BB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2" w:name="dst100599"/>
      <w:bookmarkEnd w:id="12"/>
      <w:r w:rsidRPr="005B16DA">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A77B85C"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3" w:name="dst100600"/>
      <w:bookmarkEnd w:id="13"/>
      <w:r w:rsidRPr="005B16DA">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DE8A30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4" w:name="dst1349"/>
      <w:bookmarkEnd w:id="14"/>
      <w:r w:rsidRPr="005B16DA">
        <w:rPr>
          <w:rFonts w:ascii="Times New Roman" w:eastAsia="Times New Roman" w:hAnsi="Times New Roman" w:cs="Times New Roman"/>
          <w:sz w:val="24"/>
          <w:szCs w:val="24"/>
          <w:lang w:eastAsia="ru-RU"/>
        </w:rPr>
        <w:lastRenderedPageBreak/>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C3E657"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5" w:name="dst100601"/>
      <w:bookmarkEnd w:id="15"/>
      <w:r w:rsidRPr="005B16DA">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6686F6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6" w:name="dst100602"/>
      <w:bookmarkEnd w:id="16"/>
      <w:r w:rsidRPr="005B16DA">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F875794" w14:textId="0E89B653"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0422" w:rsidRPr="005B16DA">
        <w:rPr>
          <w:rFonts w:ascii="Times New Roman" w:eastAsia="Times New Roman" w:hAnsi="Times New Roman" w:cs="Times New Roman"/>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379E56" w14:textId="0BEE4692"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30422" w:rsidRPr="005B16DA">
        <w:rPr>
          <w:rFonts w:ascii="Times New Roman" w:eastAsia="Times New Roman" w:hAnsi="Times New Roman" w:cs="Times New Roman"/>
          <w:sz w:val="24"/>
          <w:szCs w:val="24"/>
          <w:lang w:eastAsia="ru-RU"/>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EC20D59" w14:textId="1CE6970C"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30422" w:rsidRPr="005B16DA">
        <w:rPr>
          <w:rFonts w:ascii="Times New Roman" w:eastAsia="Times New Roman" w:hAnsi="Times New Roman" w:cs="Times New Roman"/>
          <w:sz w:val="24"/>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58713CF"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4A0FA512"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7" w:name="_Toc86830950"/>
      <w:r w:rsidRPr="005B16DA">
        <w:rPr>
          <w:rFonts w:ascii="Times New Roman" w:eastAsia="Times New Roman" w:hAnsi="Times New Roman" w:cs="Times New Roman"/>
          <w:b/>
          <w:sz w:val="24"/>
          <w:szCs w:val="24"/>
        </w:rPr>
        <w:t>Статья 9. Использование земельных участков и объектов капитального строительства, не соответствующих градостроительным регламентам</w:t>
      </w:r>
      <w:bookmarkEnd w:id="17"/>
    </w:p>
    <w:p w14:paraId="553C783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0BDC6CD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bookmarkStart w:id="18" w:name="Par211"/>
      <w:bookmarkEnd w:id="18"/>
      <w:r w:rsidRPr="005B16DA">
        <w:rPr>
          <w:rFonts w:ascii="Times New Roman" w:eastAsia="Times New Roman" w:hAnsi="Times New Roman" w:cs="Times New Roman"/>
          <w:color w:val="000000"/>
          <w:sz w:val="24"/>
          <w:szCs w:val="24"/>
          <w:lang w:eastAsia="ru-RU"/>
        </w:rPr>
        <w:t>1. Земельные участки или объекты капитального строительства, расположенные на территории муниципального образования ,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248109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1B0D88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86EA56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07CD3B44"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9" w:name="_Toc86830951"/>
      <w:r w:rsidRPr="005B16DA">
        <w:rPr>
          <w:rFonts w:ascii="Times New Roman" w:eastAsia="Times New Roman" w:hAnsi="Times New Roman" w:cs="Times New Roman"/>
          <w:b/>
          <w:sz w:val="24"/>
          <w:szCs w:val="24"/>
        </w:rPr>
        <w:t>Статья 10. Изменение видов разрешенного использования земельных участков и объектов капитального строительства</w:t>
      </w:r>
      <w:bookmarkEnd w:id="19"/>
    </w:p>
    <w:p w14:paraId="67674C0F"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0DDC9AC"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14:paraId="578E866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11C6083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536D8A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B16DA">
        <w:rPr>
          <w:rFonts w:ascii="Times New Roman" w:eastAsia="Times New Roman" w:hAnsi="Times New Roman" w:cs="Times New Roman"/>
          <w:color w:val="000000"/>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422B6B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52C78256"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0" w:name="_Toc517714589"/>
      <w:bookmarkStart w:id="21" w:name="_Toc519523355"/>
      <w:bookmarkStart w:id="22" w:name="_Toc13588328"/>
      <w:bookmarkStart w:id="23" w:name="_Toc90192033"/>
      <w:bookmarkStart w:id="24" w:name="_Toc190426356"/>
      <w:bookmarkStart w:id="25" w:name="_Toc280950844"/>
      <w:r w:rsidRPr="005B16DA">
        <w:rPr>
          <w:rFonts w:ascii="Times New Roman" w:eastAsia="Times New Roman" w:hAnsi="Times New Roman" w:cs="Times New Roman"/>
          <w:b/>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bookmarkEnd w:id="20"/>
      <w:bookmarkEnd w:id="21"/>
      <w:bookmarkEnd w:id="22"/>
    </w:p>
    <w:p w14:paraId="4ADFF58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CDA5505"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2EFC5DA9"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 xml:space="preserve">2. </w:t>
      </w:r>
      <w:hyperlink r:id="rId12" w:history="1">
        <w:r w:rsidRPr="005B39C8">
          <w:rPr>
            <w:rFonts w:ascii="Times New Roman" w:eastAsia="Times New Roman" w:hAnsi="Times New Roman" w:cs="Times New Roman"/>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hyperlink>
      <w:r w:rsidRPr="005B39C8">
        <w:rPr>
          <w:rFonts w:ascii="Times New Roman" w:eastAsia="Times New Roman" w:hAnsi="Times New Roman" w:cs="Times New Roman"/>
          <w:color w:val="000000"/>
          <w:sz w:val="24"/>
          <w:szCs w:val="24"/>
          <w:lang w:eastAsia="ru-RU"/>
        </w:rPr>
        <w:t xml:space="preserve"> осуществляется в соответствии со статьей 39 Градостроительного кодекса Российской Федерации.</w:t>
      </w:r>
    </w:p>
    <w:p w14:paraId="22A1E2C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3784CF18"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6" w:name="_Toc517714590"/>
      <w:bookmarkStart w:id="27" w:name="_Toc519523356"/>
      <w:bookmarkStart w:id="28" w:name="_Toc13588329"/>
      <w:bookmarkEnd w:id="23"/>
      <w:bookmarkEnd w:id="24"/>
      <w:bookmarkEnd w:id="25"/>
      <w:r w:rsidRPr="005B16DA">
        <w:rPr>
          <w:rFonts w:ascii="Times New Roman" w:eastAsia="Times New Roman" w:hAnsi="Times New Roman" w:cs="Times New Roman"/>
          <w:b/>
          <w:sz w:val="24"/>
          <w:szCs w:val="24"/>
        </w:rPr>
        <w:t>Статья 12.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6"/>
      <w:bookmarkEnd w:id="27"/>
      <w:bookmarkEnd w:id="28"/>
    </w:p>
    <w:p w14:paraId="7D09A26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75A8760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AC5BD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lastRenderedPageBreak/>
        <w:t>2.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6F0D06F3"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1D08B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w:t>
      </w:r>
      <w:r w:rsidRPr="005B16DA">
        <w:rPr>
          <w:rFonts w:ascii="Times New Roman" w:eastAsia="Times New Roman" w:hAnsi="Times New Roman" w:cs="Times New Roman"/>
          <w:b/>
          <w:bCs/>
          <w:iCs/>
          <w:smallCaps/>
          <w:sz w:val="24"/>
          <w:szCs w:val="24"/>
          <w:lang w:eastAsia="zh-CN"/>
        </w:rPr>
        <w:t>4</w:t>
      </w:r>
      <w:r w:rsidRPr="005B16DA">
        <w:rPr>
          <w:rFonts w:ascii="Times New Roman" w:eastAsia="Times New Roman" w:hAnsi="Times New Roman" w:cs="Times New Roman"/>
          <w:b/>
          <w:bCs/>
          <w:iCs/>
          <w:smallCaps/>
          <w:sz w:val="24"/>
          <w:szCs w:val="24"/>
          <w:lang w:val="x-none" w:eastAsia="zh-CN"/>
        </w:rPr>
        <w:t>. ПОЛОЖЕНИЕ О ПОДГОТОВКЕ ДОКУМЕНТАЦИИ ПО ПЛАНИРОВКЕ ТЕРРИТОРИИ ОРГАНАМИ МЕСТНОГО САМОУПРАВЛЕНИЯ</w:t>
      </w:r>
    </w:p>
    <w:p w14:paraId="1890AE5D" w14:textId="77777777" w:rsidR="00C30422" w:rsidRPr="005B16DA" w:rsidRDefault="00C30422" w:rsidP="00C30422">
      <w:pPr>
        <w:keepLines/>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017DECAC" w14:textId="77777777" w:rsidR="00C30422" w:rsidRPr="005B16DA" w:rsidRDefault="00C30422" w:rsidP="00C30422">
      <w:pPr>
        <w:ind w:firstLine="567"/>
        <w:jc w:val="center"/>
        <w:outlineLvl w:val="0"/>
        <w:rPr>
          <w:rFonts w:ascii="Times New Roman" w:eastAsia="Times New Roman" w:hAnsi="Times New Roman" w:cs="Times New Roman"/>
          <w:b/>
          <w:color w:val="000000"/>
          <w:sz w:val="24"/>
          <w:szCs w:val="24"/>
          <w:lang w:eastAsia="ru-RU"/>
        </w:rPr>
      </w:pPr>
      <w:r w:rsidRPr="005B16DA">
        <w:rPr>
          <w:rFonts w:ascii="Times New Roman" w:eastAsia="Times New Roman" w:hAnsi="Times New Roman" w:cs="Times New Roman"/>
          <w:b/>
          <w:sz w:val="24"/>
          <w:szCs w:val="24"/>
        </w:rPr>
        <w:t>Статья 13. Общие положения о планировке территории</w:t>
      </w:r>
    </w:p>
    <w:p w14:paraId="56ED2F8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6444BB2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BCD01E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Подготовка документации по планировке территории осуществляется в соответствии с главой 5 Градостроительного кодекса Российской Федерации, с учётом </w:t>
      </w:r>
      <w:hyperlink r:id="rId13" w:anchor="/document/36978113/paragraph/11599/doclist/10018/1/0/0/JTVCJTdCJTIybmVlZF9jb3JyZWN0aW9uJTIyJTNBZmFsc2UlMkMlMjJjb250ZXh0JTIyJTNBJTIyJTVDdTA0NDIlNUN1MDQ0MCU1Q3UwNDM1JTVDdTA0MzElNUN1MDQzZSU1Q3UwNDMyJTVDdTA0MzAlNUN1MDQzZCU1Q3UwNDM4JTVDdTA0NGYlMjAlNUN1MDQzYSUy" w:history="1">
        <w:r w:rsidRPr="005B16DA">
          <w:rPr>
            <w:rFonts w:ascii="Times New Roman" w:eastAsia="Times New Roman" w:hAnsi="Times New Roman" w:cs="Times New Roman"/>
            <w:sz w:val="24"/>
            <w:szCs w:val="24"/>
            <w:lang w:eastAsia="ru-RU"/>
          </w:rPr>
          <w:t>Приказа департамента по архитектуре и градостроительству Краснодарского края от 16 апреля 2015 г. N 78 "Об утверждении нормативов градостроительного проектирования Краснодарского края" (с изменениями и дополнениями).</w:t>
        </w:r>
      </w:hyperlink>
    </w:p>
    <w:p w14:paraId="42CE542E"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0804613"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ПОЛОЖЕНИЕ О ПРОВЕДЕНИИ ОБЩЕСТВЕННЫХ ОБСУЖДЕНИЙ </w:t>
      </w:r>
      <w:r w:rsidRPr="0062348F">
        <w:rPr>
          <w:rFonts w:ascii="Times New Roman" w:eastAsia="Times New Roman" w:hAnsi="Times New Roman" w:cs="Times New Roman"/>
          <w:b/>
          <w:bCs/>
          <w:iCs/>
          <w:smallCaps/>
          <w:sz w:val="24"/>
          <w:szCs w:val="24"/>
          <w:lang w:val="x-none" w:eastAsia="zh-CN"/>
        </w:rPr>
        <w:t>ИЛИ ПУБЛИЧНЫХ СЛУШАНИЙ</w:t>
      </w:r>
      <w:r w:rsidRPr="005B16DA">
        <w:rPr>
          <w:rFonts w:ascii="Times New Roman" w:eastAsia="Times New Roman" w:hAnsi="Times New Roman" w:cs="Times New Roman"/>
          <w:b/>
          <w:bCs/>
          <w:iCs/>
          <w:smallCaps/>
          <w:sz w:val="24"/>
          <w:szCs w:val="24"/>
          <w:lang w:val="x-none" w:eastAsia="zh-CN"/>
        </w:rPr>
        <w:t xml:space="preserve"> ПО ВОПРОСАМ ЗЕМЛЕПОЛЬЗОВАНИЯ И ЗАСТРОЙКИ</w:t>
      </w:r>
    </w:p>
    <w:p w14:paraId="540D06D1"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sz w:val="24"/>
          <w:szCs w:val="24"/>
          <w:lang w:eastAsia="ru-RU"/>
        </w:rPr>
      </w:pPr>
    </w:p>
    <w:p w14:paraId="12CB5772"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 xml:space="preserve">Статья 14. </w:t>
      </w:r>
      <w:r w:rsidRPr="0062348F">
        <w:rPr>
          <w:rFonts w:ascii="Times New Roman" w:eastAsia="Times New Roman" w:hAnsi="Times New Roman" w:cs="Times New Roman"/>
          <w:b/>
          <w:sz w:val="24"/>
          <w:szCs w:val="24"/>
          <w:lang w:eastAsia="ru-RU"/>
        </w:rPr>
        <w:t>Общественные обсуждения или публичные слушания</w:t>
      </w:r>
      <w:r w:rsidRPr="005B16DA">
        <w:rPr>
          <w:rFonts w:ascii="Times New Roman" w:eastAsia="Times New Roman" w:hAnsi="Times New Roman" w:cs="Times New Roman"/>
          <w:b/>
          <w:sz w:val="24"/>
          <w:szCs w:val="24"/>
          <w:lang w:eastAsia="ru-RU"/>
        </w:rPr>
        <w:t xml:space="preserve"> по вопросам землепользования и застройки</w:t>
      </w:r>
    </w:p>
    <w:p w14:paraId="1DE6755A"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D30B55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bookmarkStart w:id="29" w:name="sub_1801"/>
    </w:p>
    <w:p w14:paraId="40AAAF6A"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Порядок и сроки проведения общественных обсуждений или публичных слушаний на территории муниципального образования регламентируется </w:t>
      </w:r>
      <w:hyperlink r:id="rId14" w:history="1">
        <w:r w:rsidRPr="005B16DA">
          <w:rPr>
            <w:rFonts w:ascii="Times New Roman" w:eastAsia="Times New Roman" w:hAnsi="Times New Roman" w:cs="Times New Roman"/>
            <w:sz w:val="24"/>
            <w:szCs w:val="24"/>
            <w:lang w:eastAsia="ru-RU"/>
          </w:rPr>
          <w:t>Градостроительным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5" w:history="1">
        <w:r w:rsidRPr="005B16DA">
          <w:rPr>
            <w:rFonts w:ascii="Times New Roman" w:eastAsia="Times New Roman" w:hAnsi="Times New Roman" w:cs="Times New Roman"/>
            <w:sz w:val="24"/>
            <w:szCs w:val="24"/>
            <w:lang w:eastAsia="ru-RU"/>
          </w:rPr>
          <w:t>Земельным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6" w:history="1">
        <w:r w:rsidRPr="005B16DA">
          <w:rPr>
            <w:rFonts w:ascii="Times New Roman" w:eastAsia="Times New Roman" w:hAnsi="Times New Roman" w:cs="Times New Roman"/>
            <w:sz w:val="24"/>
            <w:szCs w:val="24"/>
            <w:lang w:eastAsia="ru-RU"/>
          </w:rPr>
          <w:t>Федеральным законом</w:t>
        </w:r>
      </w:hyperlink>
      <w:r w:rsidRPr="005B16DA">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hyperlink r:id="rId17" w:history="1">
        <w:r w:rsidRPr="005B16DA">
          <w:rPr>
            <w:rFonts w:ascii="Times New Roman" w:eastAsia="Times New Roman" w:hAnsi="Times New Roman" w:cs="Times New Roman"/>
            <w:sz w:val="24"/>
            <w:szCs w:val="24"/>
            <w:lang w:eastAsia="ru-RU"/>
          </w:rPr>
          <w:t>Уставом</w:t>
        </w:r>
      </w:hyperlink>
      <w:r w:rsidRPr="005B16DA">
        <w:rPr>
          <w:rFonts w:ascii="Times New Roman" w:eastAsia="Times New Roman" w:hAnsi="Times New Roman" w:cs="Times New Roman"/>
          <w:sz w:val="24"/>
          <w:szCs w:val="24"/>
          <w:lang w:eastAsia="ru-RU"/>
        </w:rPr>
        <w:t xml:space="preserve"> муниципального образования, настоящими Правилами, иными нормативными актами.</w:t>
      </w:r>
    </w:p>
    <w:bookmarkEnd w:id="29"/>
    <w:p w14:paraId="6F184E4C" w14:textId="77777777" w:rsidR="00C30422" w:rsidRPr="005B16DA" w:rsidRDefault="00C30422" w:rsidP="00C30422">
      <w:pPr>
        <w:widowControl w:val="0"/>
        <w:overflowPunct w:val="0"/>
        <w:autoSpaceDE w:val="0"/>
        <w:autoSpaceDN w:val="0"/>
        <w:adjustRightInd w:val="0"/>
        <w:jc w:val="both"/>
        <w:rPr>
          <w:rFonts w:ascii="Times New Roman" w:eastAsia="Times New Roman" w:hAnsi="Times New Roman" w:cs="Times New Roman"/>
          <w:sz w:val="24"/>
          <w:szCs w:val="24"/>
          <w:lang w:eastAsia="ru-RU"/>
        </w:rPr>
      </w:pPr>
    </w:p>
    <w:p w14:paraId="12809C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w:t>
      </w:r>
      <w:bookmarkStart w:id="30" w:name="_Hlk120553148"/>
      <w:r w:rsidRPr="005B16DA">
        <w:rPr>
          <w:rFonts w:ascii="Times New Roman" w:eastAsia="Times New Roman" w:hAnsi="Times New Roman" w:cs="Times New Roman"/>
          <w:b/>
          <w:bCs/>
          <w:iCs/>
          <w:smallCaps/>
          <w:sz w:val="24"/>
          <w:szCs w:val="24"/>
          <w:lang w:val="x-none" w:eastAsia="zh-CN"/>
        </w:rPr>
        <w:t>ПОЛОЖЕНИЕ О ВНЕСЕНИИ ИЗМЕНЕНИЙ В ПРАВИЛА ЗЕМЛЕПОЛЬЗОВАНИЯ И ЗАСТРОЙКИ</w:t>
      </w:r>
    </w:p>
    <w:bookmarkEnd w:id="30"/>
    <w:p w14:paraId="6B0CC448" w14:textId="77777777" w:rsidR="00C30422" w:rsidRPr="005B16DA" w:rsidRDefault="00C30422" w:rsidP="00C30422">
      <w:pPr>
        <w:widowControl w:val="0"/>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63D2ED7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15. Порядок и основания для внесения изменений в правила землепользования и застройки</w:t>
      </w:r>
    </w:p>
    <w:p w14:paraId="2DEE1E5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30EDD74"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lastRenderedPageBreak/>
        <w:t>1. Внесение изменений в Правила осуществляется в порядке, предусмотренном законодательством Российской Федерации, Краснодарского края, муниципальными правовыми актами и настоящими Правилами.</w:t>
      </w:r>
    </w:p>
    <w:p w14:paraId="0C52698F"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Внесение изменений в Правила осуществляется в порядке, предусмотренном статьями 31 и 32, с учетом статьи 33 Градостроительного кодекса Российской Федерации.</w:t>
      </w:r>
    </w:p>
    <w:p w14:paraId="50A85230" w14:textId="77777777" w:rsidR="00C30422" w:rsidRPr="005B16DA" w:rsidRDefault="00C30422" w:rsidP="00C30422">
      <w:pPr>
        <w:widowControl w:val="0"/>
        <w:tabs>
          <w:tab w:val="left" w:pos="-5387"/>
          <w:tab w:val="left" w:pos="851"/>
        </w:tabs>
        <w:overflowPunct w:val="0"/>
        <w:autoSpaceDE w:val="0"/>
        <w:autoSpaceDN w:val="0"/>
        <w:adjustRightInd w:val="0"/>
        <w:ind w:firstLine="851"/>
        <w:jc w:val="both"/>
        <w:rPr>
          <w:rFonts w:ascii="Times New Roman" w:eastAsia="Times New Roman" w:hAnsi="Times New Roman" w:cs="Times New Roman"/>
          <w:color w:val="000000"/>
          <w:sz w:val="24"/>
          <w:szCs w:val="24"/>
          <w:lang w:eastAsia="ru-RU"/>
        </w:rPr>
      </w:pPr>
    </w:p>
    <w:p w14:paraId="6465E0F7"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6. ПОЛОЖЕНИЕ О РЕГУЛИРОВАНИИ ИНЫХ ВОПРОСОВ ЗЕМЛЕПОЛЬЗОВАНИЯ И ЗАСТРОЙКИ</w:t>
      </w:r>
    </w:p>
    <w:p w14:paraId="3374424B"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color w:val="000000"/>
          <w:sz w:val="24"/>
          <w:szCs w:val="24"/>
          <w:lang w:eastAsia="ru-RU"/>
        </w:rPr>
      </w:pPr>
    </w:p>
    <w:p w14:paraId="0E1FF391" w14:textId="77777777" w:rsidR="00C30422" w:rsidRPr="005B16DA" w:rsidRDefault="00C30422" w:rsidP="00C30422">
      <w:pPr>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rPr>
        <w:t>Статья 16. Комплексное развитие территории</w:t>
      </w:r>
    </w:p>
    <w:p w14:paraId="7ACFBD9D"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EAA3C3B"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33D5513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2. Вопросы, связанные с комплексным развитием территории, регулируются главой 10 Градостроительного кодекса Российской Федерации, иными законами и нормативно-правовыми актами Российской Федерации и Краснодарского края.</w:t>
      </w:r>
    </w:p>
    <w:p w14:paraId="1999842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3. Порядок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недвижимости регулируется приказом департамента по архитектуре и градостроительству Краснодарского края от 1 декабря 2021 г. № 315 «Об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16F5F2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4. 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18A126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принимаются согласно нормативам градостроительного проектирования и требованиям действующего законодательства.</w:t>
      </w:r>
    </w:p>
    <w:p w14:paraId="795811E0" w14:textId="77777777" w:rsidR="00C30422" w:rsidRDefault="00C30422" w:rsidP="00C30422">
      <w:pPr>
        <w:ind w:firstLine="567"/>
        <w:jc w:val="center"/>
        <w:outlineLvl w:val="0"/>
        <w:rPr>
          <w:rFonts w:ascii="Times New Roman" w:eastAsia="Times New Roman" w:hAnsi="Times New Roman" w:cs="Times New Roman"/>
          <w:b/>
          <w:sz w:val="24"/>
          <w:szCs w:val="24"/>
        </w:rPr>
      </w:pPr>
      <w:bookmarkStart w:id="31" w:name="_Toc385362259"/>
      <w:r w:rsidRPr="005B16DA">
        <w:rPr>
          <w:rFonts w:ascii="Times New Roman" w:eastAsia="Times New Roman" w:hAnsi="Times New Roman" w:cs="Times New Roman"/>
          <w:b/>
          <w:sz w:val="24"/>
          <w:szCs w:val="24"/>
        </w:rPr>
        <w:t>Статья 17. Ответственность за нарушения правил землепользования и застройки</w:t>
      </w:r>
    </w:p>
    <w:bookmarkEnd w:id="31"/>
    <w:p w14:paraId="42B2A9D3" w14:textId="77777777" w:rsidR="00C30422"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5B29C969" w14:textId="77777777" w:rsidR="00C30422" w:rsidRPr="00B00336" w:rsidRDefault="00C30422" w:rsidP="00B00336">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от 30 декабря 2001 года №195-ФЗ, Законом Краснодарского края 23 июля 2003 года №608-КЗ «Об административных правонарушениях».</w:t>
      </w:r>
    </w:p>
    <w:p w14:paraId="6D209F1A" w14:textId="77777777" w:rsidR="00C30422" w:rsidRPr="00FC4752"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FC4752">
        <w:rPr>
          <w:rFonts w:ascii="Times New Roman" w:eastAsia="Times New Roman" w:hAnsi="Times New Roman" w:cs="Times New Roman"/>
          <w:b/>
          <w:bCs/>
          <w:caps/>
          <w:kern w:val="2"/>
          <w:sz w:val="28"/>
          <w:szCs w:val="32"/>
          <w:lang w:eastAsia="zh-CN"/>
        </w:rPr>
        <w:t xml:space="preserve"> II. КАРТА ГРАДОСТРОИТЕЛЬНОГО ЗОНИРОВАНИЯ,</w:t>
      </w:r>
    </w:p>
    <w:p w14:paraId="1784A01C" w14:textId="77777777" w:rsidR="00C30422" w:rsidRPr="00FC4752"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Pr>
          <w:rFonts w:ascii="Times New Roman" w:eastAsia="Times New Roman" w:hAnsi="Times New Roman" w:cs="Times New Roman"/>
          <w:b/>
          <w:bCs/>
          <w:iCs/>
          <w:smallCaps/>
          <w:sz w:val="24"/>
          <w:szCs w:val="24"/>
          <w:lang w:eastAsia="zh-CN"/>
        </w:rPr>
        <w:t>ГЛАВА</w:t>
      </w:r>
      <w:r w:rsidRPr="00FC4752">
        <w:rPr>
          <w:rFonts w:ascii="Times New Roman" w:eastAsia="Times New Roman" w:hAnsi="Times New Roman" w:cs="Times New Roman"/>
          <w:b/>
          <w:bCs/>
          <w:iCs/>
          <w:smallCaps/>
          <w:sz w:val="24"/>
          <w:szCs w:val="24"/>
          <w:lang w:val="x-none" w:eastAsia="zh-CN"/>
        </w:rPr>
        <w:t xml:space="preserve"> </w:t>
      </w:r>
      <w:r>
        <w:rPr>
          <w:rFonts w:ascii="Times New Roman" w:eastAsia="Times New Roman" w:hAnsi="Times New Roman" w:cs="Times New Roman"/>
          <w:b/>
          <w:bCs/>
          <w:iCs/>
          <w:smallCaps/>
          <w:sz w:val="24"/>
          <w:szCs w:val="24"/>
          <w:lang w:eastAsia="zh-CN"/>
        </w:rPr>
        <w:t>7</w:t>
      </w:r>
      <w:r w:rsidRPr="00FC4752">
        <w:rPr>
          <w:rFonts w:ascii="Times New Roman" w:eastAsia="Times New Roman" w:hAnsi="Times New Roman" w:cs="Times New Roman"/>
          <w:b/>
          <w:bCs/>
          <w:iCs/>
          <w:smallCaps/>
          <w:sz w:val="24"/>
          <w:szCs w:val="24"/>
          <w:lang w:val="x-none" w:eastAsia="zh-CN"/>
        </w:rPr>
        <w:t>. КАРТА ГРАДОСТРОИТЕЛЬНОГО ЗОНИРОВАНИЯ</w:t>
      </w:r>
    </w:p>
    <w:p w14:paraId="55FF08CB" w14:textId="77777777" w:rsidR="00C30422" w:rsidRPr="00FC4752" w:rsidRDefault="00C30422" w:rsidP="00C30422">
      <w:pPr>
        <w:jc w:val="center"/>
        <w:rPr>
          <w:rFonts w:ascii="Times New Roman" w:eastAsia="Times New Roman" w:hAnsi="Times New Roman" w:cs="Times New Roman"/>
          <w:b/>
          <w:sz w:val="24"/>
          <w:szCs w:val="24"/>
        </w:rPr>
      </w:pPr>
    </w:p>
    <w:p w14:paraId="34013D8C"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18</w:t>
      </w:r>
      <w:r w:rsidRPr="00FC4752">
        <w:rPr>
          <w:rFonts w:ascii="Times New Roman" w:eastAsia="Times New Roman" w:hAnsi="Times New Roman" w:cs="Times New Roman"/>
          <w:b/>
          <w:sz w:val="24"/>
          <w:szCs w:val="24"/>
        </w:rPr>
        <w:t>. Порядок установления территориальных зон</w:t>
      </w:r>
    </w:p>
    <w:p w14:paraId="2EA2E99E" w14:textId="77777777" w:rsidR="00C30422" w:rsidRPr="00FC4752" w:rsidRDefault="00C30422" w:rsidP="00C30422"/>
    <w:p w14:paraId="3AE9305C" w14:textId="7E0B68E7" w:rsidR="00C30422" w:rsidRPr="00B13967"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В результате градостроительного зонирования территории </w:t>
      </w:r>
      <w:r w:rsidR="001D5B0C">
        <w:rPr>
          <w:rFonts w:ascii="Times New Roman" w:eastAsia="Times New Roman" w:hAnsi="Times New Roman" w:cs="Times New Roman"/>
          <w:sz w:val="24"/>
          <w:szCs w:val="24"/>
        </w:rPr>
        <w:t>Ачуевского</w:t>
      </w:r>
      <w:r w:rsidRPr="0012558C">
        <w:rPr>
          <w:rFonts w:ascii="Times New Roman" w:eastAsia="Times New Roman" w:hAnsi="Times New Roman" w:cs="Times New Roman"/>
          <w:sz w:val="24"/>
          <w:szCs w:val="24"/>
        </w:rPr>
        <w:t xml:space="preserve"> сельского поселения установлены территориальные зоны, отображенные на карте градостроительного зонирования.</w:t>
      </w:r>
    </w:p>
    <w:p w14:paraId="1EF10AB9"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14:paraId="203511C2"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На карте </w:t>
      </w:r>
      <w:hyperlink r:id="rId18" w:anchor="/document/12138258/entry/106" w:history="1">
        <w:r w:rsidRPr="0012558C">
          <w:rPr>
            <w:rFonts w:ascii="Times New Roman" w:eastAsia="Times New Roman" w:hAnsi="Times New Roman" w:cs="Times New Roman"/>
            <w:sz w:val="24"/>
            <w:szCs w:val="24"/>
          </w:rPr>
          <w:t>градостроительного зонирования</w:t>
        </w:r>
      </w:hyperlink>
      <w:r w:rsidRPr="0012558C">
        <w:rPr>
          <w:rFonts w:ascii="Times New Roman" w:eastAsia="Times New Roman" w:hAnsi="Times New Roman" w:cs="Times New Roman"/>
          <w:sz w:val="24"/>
          <w:szCs w:val="24"/>
        </w:rPr>
        <w:t xml:space="preserve"> устанавливаются границы </w:t>
      </w:r>
      <w:hyperlink r:id="rId19" w:anchor="/document/12138258/entry/107" w:history="1">
        <w:r w:rsidRPr="0012558C">
          <w:rPr>
            <w:rFonts w:ascii="Times New Roman" w:eastAsia="Times New Roman" w:hAnsi="Times New Roman" w:cs="Times New Roman"/>
            <w:sz w:val="24"/>
            <w:szCs w:val="24"/>
          </w:rPr>
          <w:t>территориальных зон</w:t>
        </w:r>
      </w:hyperlink>
      <w:r w:rsidRPr="0012558C">
        <w:rPr>
          <w:rFonts w:ascii="Times New Roman" w:eastAsia="Times New Roman" w:hAnsi="Times New Roman" w:cs="Times New Roman"/>
          <w:sz w:val="24"/>
          <w:szCs w:val="24"/>
        </w:rPr>
        <w:t>. Границы территориальных зон установлены с учетом:</w:t>
      </w:r>
    </w:p>
    <w:p w14:paraId="2EF6FBF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42C3CC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функциональных зон и параметров их планируемого развития, определенных генеральным планом;</w:t>
      </w:r>
    </w:p>
    <w:p w14:paraId="4025155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xml:space="preserve">– определенных Градостроительным </w:t>
      </w:r>
      <w:hyperlink r:id="rId20" w:tooltip="&quot;Градостроительный кодекс Российской Федерации&quot; от 29.12.2004 N 190-ФЗ (ред. от 03.08.2018) (с изм. и доп., вступ. в силу с 01.09.2018){КонсультантПлюс}" w:history="1">
        <w:r w:rsidRPr="00C22198">
          <w:rPr>
            <w:rFonts w:ascii="Times New Roman" w:eastAsia="Times New Roman" w:hAnsi="Times New Roman" w:cs="Times New Roman"/>
            <w:sz w:val="24"/>
            <w:szCs w:val="24"/>
          </w:rPr>
          <w:t>кодексом</w:t>
        </w:r>
      </w:hyperlink>
      <w:r w:rsidRPr="00C22198">
        <w:rPr>
          <w:rFonts w:ascii="Times New Roman" w:eastAsia="Times New Roman" w:hAnsi="Times New Roman" w:cs="Times New Roman"/>
          <w:sz w:val="24"/>
          <w:szCs w:val="24"/>
        </w:rPr>
        <w:t xml:space="preserve"> Российской Федерации территориальных зон;</w:t>
      </w:r>
    </w:p>
    <w:p w14:paraId="69B032B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сложившейся планировки территории и существующего землепользования;</w:t>
      </w:r>
    </w:p>
    <w:p w14:paraId="2795C82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планируемых изменений границ земель различных категорий;</w:t>
      </w:r>
    </w:p>
    <w:p w14:paraId="382D6D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14:paraId="41D5149C"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684763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Границы территориальных зон могут устанавливаться по:</w:t>
      </w:r>
    </w:p>
    <w:p w14:paraId="42B7279E"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линиям магистралей, улиц, проездов, разделяющих транспортные потоки противоположных направлений;</w:t>
      </w:r>
    </w:p>
    <w:p w14:paraId="0777AED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красным линиям;</w:t>
      </w:r>
    </w:p>
    <w:p w14:paraId="157C45A8"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земельных участков;</w:t>
      </w:r>
    </w:p>
    <w:p w14:paraId="5B88EAB0"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населенных пунктов в пределах городского округа;</w:t>
      </w:r>
    </w:p>
    <w:p w14:paraId="2EA045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городского округа;</w:t>
      </w:r>
    </w:p>
    <w:p w14:paraId="559D81E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естественным границам природных объектов;</w:t>
      </w:r>
    </w:p>
    <w:p w14:paraId="168D00B1"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иным границам.</w:t>
      </w:r>
    </w:p>
    <w:p w14:paraId="3A603941"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Формирование одного земельного участка из нескольких земельных участков</w:t>
      </w:r>
      <w:r>
        <w:rPr>
          <w:rFonts w:ascii="Times New Roman" w:eastAsia="Times New Roman" w:hAnsi="Times New Roman" w:cs="Times New Roman"/>
          <w:sz w:val="24"/>
          <w:szCs w:val="24"/>
        </w:rPr>
        <w:t>,</w:t>
      </w:r>
      <w:r w:rsidRPr="0012558C">
        <w:rPr>
          <w:rFonts w:ascii="Times New Roman" w:eastAsia="Times New Roman" w:hAnsi="Times New Roman" w:cs="Times New Roman"/>
          <w:sz w:val="24"/>
          <w:szCs w:val="24"/>
        </w:rPr>
        <w:t xml:space="preserve"> расположенных в различных территориальных зонах, не допускается.</w:t>
      </w:r>
    </w:p>
    <w:p w14:paraId="188139DF"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w:t>
      </w:r>
    </w:p>
    <w:p w14:paraId="3095EFE3"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320A312"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lastRenderedPageBreak/>
        <w:t>Карта градостроительного зонирования применяется одновременно с картой</w:t>
      </w:r>
    </w:p>
    <w:p w14:paraId="161CA79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(картами) с отображением границ зон с особыми условиями использования территорий, границ территорий объектов культурного наследия.</w:t>
      </w:r>
    </w:p>
    <w:p w14:paraId="6455C1E4"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Правилами для каждой территориальной зоны индивидуально, с учетом</w:t>
      </w:r>
    </w:p>
    <w:p w14:paraId="48FC329A"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14:paraId="0E2E119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Настоящие Правила включают в себя карты:</w:t>
      </w:r>
    </w:p>
    <w:p w14:paraId="1864B66E"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bookmarkStart w:id="32" w:name="_Hlk106131311"/>
      <w:r w:rsidRPr="00FC4752">
        <w:rPr>
          <w:rFonts w:ascii="Times New Roman" w:eastAsia="Times New Roman" w:hAnsi="Times New Roman" w:cs="Times New Roman"/>
          <w:sz w:val="24"/>
          <w:szCs w:val="24"/>
          <w:lang w:eastAsia="ru-RU"/>
        </w:rPr>
        <w:t>1) Карта градостроительного зонирования;</w:t>
      </w:r>
    </w:p>
    <w:p w14:paraId="6AB749C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2) Карта зон с особыми условиями использования территорий (Приложения 1</w:t>
      </w:r>
      <w:r w:rsidRPr="00C33897">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к Правилам)</w:t>
      </w:r>
    </w:p>
    <w:p w14:paraId="1495B9B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 xml:space="preserve">3) Карта </w:t>
      </w:r>
      <w:r w:rsidRPr="00B2564F">
        <w:rPr>
          <w:rFonts w:ascii="Times New Roman" w:eastAsia="Times New Roman" w:hAnsi="Times New Roman" w:cs="Times New Roman"/>
          <w:sz w:val="24"/>
          <w:szCs w:val="24"/>
          <w:lang w:eastAsia="ru-RU"/>
        </w:rPr>
        <w:t>границ территорий</w:t>
      </w:r>
      <w:r>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объектов культурного наследия (объект</w:t>
      </w:r>
      <w:r w:rsidRPr="00C33897">
        <w:rPr>
          <w:rFonts w:ascii="Times New Roman" w:eastAsia="Times New Roman" w:hAnsi="Times New Roman" w:cs="Times New Roman"/>
          <w:sz w:val="24"/>
          <w:szCs w:val="24"/>
          <w:lang w:eastAsia="ru-RU"/>
        </w:rPr>
        <w:t>ы</w:t>
      </w:r>
      <w:r w:rsidRPr="00FC4752">
        <w:rPr>
          <w:rFonts w:ascii="Times New Roman" w:eastAsia="Times New Roman" w:hAnsi="Times New Roman" w:cs="Times New Roman"/>
          <w:sz w:val="24"/>
          <w:szCs w:val="24"/>
          <w:lang w:eastAsia="ru-RU"/>
        </w:rPr>
        <w:t xml:space="preserve"> археологического наследия) </w:t>
      </w:r>
      <w:bookmarkEnd w:id="32"/>
      <w:r w:rsidRPr="00FC4752">
        <w:rPr>
          <w:rFonts w:ascii="Times New Roman" w:eastAsia="Times New Roman" w:hAnsi="Times New Roman" w:cs="Times New Roman"/>
          <w:sz w:val="24"/>
          <w:szCs w:val="24"/>
          <w:lang w:eastAsia="ru-RU"/>
        </w:rPr>
        <w:t xml:space="preserve">(Приложение </w:t>
      </w:r>
      <w:r w:rsidRPr="00C33897">
        <w:rPr>
          <w:rFonts w:ascii="Times New Roman" w:eastAsia="Times New Roman" w:hAnsi="Times New Roman" w:cs="Times New Roman"/>
          <w:sz w:val="24"/>
          <w:szCs w:val="24"/>
          <w:lang w:eastAsia="ru-RU"/>
        </w:rPr>
        <w:t>2</w:t>
      </w:r>
      <w:r w:rsidRPr="00FC4752">
        <w:rPr>
          <w:rFonts w:ascii="Times New Roman" w:eastAsia="Times New Roman" w:hAnsi="Times New Roman" w:cs="Times New Roman"/>
          <w:sz w:val="24"/>
          <w:szCs w:val="24"/>
          <w:lang w:eastAsia="ru-RU"/>
        </w:rPr>
        <w:t xml:space="preserve"> к Правилам, отнесено к сведениям ограниченного доступа).</w:t>
      </w:r>
    </w:p>
    <w:p w14:paraId="4F01C52B" w14:textId="77777777" w:rsidR="00C30422" w:rsidRDefault="00C30422" w:rsidP="00C30422"/>
    <w:p w14:paraId="11F5E4DB" w14:textId="089CB8DB" w:rsidR="00C30422" w:rsidRPr="00FC4752" w:rsidRDefault="00C30422" w:rsidP="00C30422">
      <w:pPr>
        <w:ind w:firstLine="567"/>
        <w:jc w:val="center"/>
        <w:outlineLvl w:val="0"/>
        <w:rPr>
          <w:rFonts w:ascii="Times New Roman" w:eastAsia="Times New Roman" w:hAnsi="Times New Roman" w:cs="Times New Roman"/>
          <w:b/>
          <w:sz w:val="24"/>
          <w:szCs w:val="24"/>
        </w:rPr>
      </w:pPr>
      <w:bookmarkStart w:id="33" w:name="sub_1013"/>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19</w:t>
      </w:r>
      <w:r w:rsidRPr="00FC4752">
        <w:rPr>
          <w:rFonts w:ascii="Times New Roman" w:eastAsia="Times New Roman" w:hAnsi="Times New Roman" w:cs="Times New Roman"/>
          <w:b/>
          <w:sz w:val="24"/>
          <w:szCs w:val="24"/>
        </w:rPr>
        <w:t xml:space="preserve">. Виды, состав и кодовое обозначение территориальных зон, установленных на карте градостроительного зонирования </w:t>
      </w:r>
      <w:r w:rsidR="001D5B0C">
        <w:rPr>
          <w:rFonts w:ascii="Times New Roman" w:eastAsia="Times New Roman" w:hAnsi="Times New Roman" w:cs="Times New Roman"/>
          <w:b/>
          <w:sz w:val="24"/>
          <w:szCs w:val="24"/>
        </w:rPr>
        <w:t>Ачуевского</w:t>
      </w:r>
      <w:r>
        <w:rPr>
          <w:rFonts w:ascii="Times New Roman" w:eastAsia="Times New Roman" w:hAnsi="Times New Roman" w:cs="Times New Roman"/>
          <w:b/>
          <w:sz w:val="24"/>
          <w:szCs w:val="24"/>
        </w:rPr>
        <w:t xml:space="preserve"> сельского поселения </w:t>
      </w:r>
      <w:r w:rsidR="00BE7098">
        <w:rPr>
          <w:rFonts w:ascii="Times New Roman" w:eastAsia="Times New Roman" w:hAnsi="Times New Roman" w:cs="Times New Roman"/>
          <w:b/>
          <w:sz w:val="24"/>
          <w:szCs w:val="24"/>
          <w:lang w:eastAsia="zh-CN"/>
        </w:rPr>
        <w:t>Славянского</w:t>
      </w:r>
      <w:r w:rsidRPr="002100C4">
        <w:rPr>
          <w:rFonts w:ascii="Times New Roman" w:eastAsia="Times New Roman" w:hAnsi="Times New Roman" w:cs="Times New Roman"/>
          <w:b/>
          <w:sz w:val="24"/>
          <w:szCs w:val="24"/>
          <w:lang w:eastAsia="zh-CN"/>
        </w:rPr>
        <w:t xml:space="preserve"> района</w:t>
      </w:r>
    </w:p>
    <w:p w14:paraId="21595E0F" w14:textId="77777777" w:rsidR="00C30422" w:rsidRPr="00FC4752" w:rsidRDefault="00C30422" w:rsidP="00C30422"/>
    <w:p w14:paraId="7C7A1746" w14:textId="77777777" w:rsidR="00C30422" w:rsidRPr="00FC4752" w:rsidRDefault="00C30422" w:rsidP="00C30422">
      <w:pPr>
        <w:widowControl w:val="0"/>
        <w:numPr>
          <w:ilvl w:val="0"/>
          <w:numId w:val="7"/>
        </w:numPr>
        <w:autoSpaceDE w:val="0"/>
        <w:autoSpaceDN w:val="0"/>
        <w:adjustRightInd w:val="0"/>
        <w:spacing w:after="160" w:line="259" w:lineRule="auto"/>
        <w:contextualSpacing/>
        <w:jc w:val="both"/>
        <w:rPr>
          <w:rFonts w:ascii="Times New Roman" w:eastAsia="Times New Roman" w:hAnsi="Times New Roman" w:cs="Times New Roman"/>
          <w:sz w:val="24"/>
          <w:szCs w:val="24"/>
        </w:rPr>
      </w:pPr>
      <w:bookmarkStart w:id="34" w:name="sub_11301"/>
      <w:bookmarkEnd w:id="33"/>
      <w:r w:rsidRPr="00FC4752">
        <w:rPr>
          <w:rFonts w:ascii="Times New Roman" w:eastAsia="Times New Roman" w:hAnsi="Times New Roman" w:cs="Times New Roman"/>
          <w:sz w:val="24"/>
          <w:szCs w:val="24"/>
        </w:rPr>
        <w:t>На карте градостроительного зонирования установлены следующие</w:t>
      </w:r>
    </w:p>
    <w:p w14:paraId="72DBD09D"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территориальные зоны:</w:t>
      </w:r>
    </w:p>
    <w:p w14:paraId="75DEFE5C"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2015"/>
        <w:gridCol w:w="7194"/>
      </w:tblGrid>
      <w:tr w:rsidR="00C30422" w:rsidRPr="00CB6FCE" w14:paraId="18489E3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vAlign w:val="center"/>
          </w:tcPr>
          <w:p w14:paraId="06D0FBD9"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bookmarkStart w:id="35" w:name="_Hlk90978510"/>
            <w:r w:rsidRPr="00CB6FCE">
              <w:rPr>
                <w:rFonts w:ascii="Times New Roman" w:eastAsia="SimSun" w:hAnsi="Times New Roman" w:cs="Times New Roman"/>
                <w:sz w:val="24"/>
                <w:szCs w:val="24"/>
                <w:lang w:eastAsia="zh-CN"/>
              </w:rPr>
              <w:t>Кодовые обозначения территориальных зон</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6104"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r w:rsidRPr="00CB6FCE">
              <w:rPr>
                <w:rFonts w:ascii="Times New Roman" w:eastAsia="SimSun" w:hAnsi="Times New Roman" w:cs="Times New Roman"/>
                <w:sz w:val="24"/>
                <w:szCs w:val="24"/>
                <w:lang w:eastAsia="zh-CN"/>
              </w:rPr>
              <w:t>Наименование территориальных зон</w:t>
            </w:r>
          </w:p>
        </w:tc>
      </w:tr>
      <w:tr w:rsidR="00C30422" w:rsidRPr="00CB6FCE" w14:paraId="504CC43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EB3E16"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Ж1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FB9A71C" w14:textId="77777777" w:rsidR="00C30422" w:rsidRPr="00CB6FCE" w:rsidRDefault="00C30422" w:rsidP="00B00336">
            <w:pPr>
              <w:rPr>
                <w:rFonts w:ascii="Times New Roman" w:eastAsia="Times New Roman" w:hAnsi="Times New Roman" w:cs="Times New Roman"/>
                <w:i/>
                <w:sz w:val="24"/>
                <w:szCs w:val="24"/>
              </w:rPr>
            </w:pPr>
            <w:r w:rsidRPr="00CB6FCE">
              <w:rPr>
                <w:rFonts w:ascii="Times New Roman" w:eastAsia="Times New Roman" w:hAnsi="Times New Roman" w:cs="Times New Roman"/>
                <w:sz w:val="24"/>
                <w:szCs w:val="24"/>
              </w:rPr>
              <w:t xml:space="preserve">Зона застройки индивидуальными жилыми домами </w:t>
            </w:r>
          </w:p>
        </w:tc>
      </w:tr>
      <w:tr w:rsidR="00ED598D" w:rsidRPr="00CB6FCE" w14:paraId="16974A5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2C0FA900" w14:textId="77777777" w:rsidR="00ED598D" w:rsidRPr="00CB6FCE" w:rsidRDefault="00ED598D" w:rsidP="00B003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FD341FC" w14:textId="77777777" w:rsidR="00ED598D" w:rsidRPr="00CB6FCE" w:rsidRDefault="00ED598D" w:rsidP="00B003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застройки малоэтажными жилыми домами</w:t>
            </w:r>
          </w:p>
        </w:tc>
      </w:tr>
      <w:tr w:rsidR="00C30422" w:rsidRPr="00CB6FCE" w14:paraId="6ED672B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50BFE17"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1F9650"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Многофункциональная общественно-деловая зона</w:t>
            </w:r>
          </w:p>
        </w:tc>
      </w:tr>
      <w:tr w:rsidR="00C30422" w:rsidRPr="00CB6FCE" w14:paraId="5004569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3FC0032"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5A041AC"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специализированной общественной застройки</w:t>
            </w:r>
          </w:p>
        </w:tc>
      </w:tr>
      <w:tr w:rsidR="00ED598D" w:rsidRPr="00CB6FCE" w14:paraId="7D09DA8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17A1F3E"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550D5F32"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sidRPr="00CB6FCE">
              <w:rPr>
                <w:rFonts w:ascii="Times New Roman" w:eastAsia="Times New Roman" w:hAnsi="Times New Roman" w:cs="Times New Roman"/>
                <w:sz w:val="24"/>
                <w:szCs w:val="24"/>
                <w:lang w:eastAsia="ru-RU"/>
              </w:rPr>
              <w:t>Производственная зона</w:t>
            </w:r>
          </w:p>
        </w:tc>
      </w:tr>
      <w:tr w:rsidR="00ED598D" w:rsidRPr="00CB6FCE" w14:paraId="7480697A"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E1247CF"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E59C251"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p>
        </w:tc>
      </w:tr>
      <w:tr w:rsidR="00ED598D" w:rsidRPr="00CB6FCE" w14:paraId="1814CA7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D5B552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И1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3DF4989"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инженерной инфраструктуры</w:t>
            </w:r>
          </w:p>
        </w:tc>
      </w:tr>
      <w:tr w:rsidR="00ED598D" w:rsidRPr="00CB6FCE" w14:paraId="2D3DD07C"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0A6F0F8"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Т1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F774278"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транспортной инфраструктуры</w:t>
            </w:r>
          </w:p>
        </w:tc>
      </w:tr>
      <w:tr w:rsidR="00B97953" w:rsidRPr="00CB6FCE" w14:paraId="6636177B"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A3A9153" w14:textId="00949543" w:rsidR="00B97953" w:rsidRPr="00CB6FCE" w:rsidRDefault="00B97953"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3E5E95B" w14:textId="1610D320" w:rsidR="00B97953" w:rsidRPr="00CB6FCE" w:rsidRDefault="00B97953"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рекреационного назначения. Зона природных ландшафтов</w:t>
            </w:r>
          </w:p>
        </w:tc>
      </w:tr>
      <w:tr w:rsidR="00ED598D" w:rsidRPr="00CB6FCE" w14:paraId="1FC0D00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86C18A2" w14:textId="77777777" w:rsidR="00ED598D" w:rsidRPr="00CB6FCE" w:rsidRDefault="00ED598D" w:rsidP="00ED598D">
            <w:pPr>
              <w:jc w:val="center"/>
              <w:rPr>
                <w:rFonts w:ascii="Times New Roman" w:eastAsia="Times New Roman" w:hAnsi="Times New Roman" w:cs="Times New Roman"/>
                <w:b/>
                <w:sz w:val="24"/>
                <w:szCs w:val="24"/>
              </w:rPr>
            </w:pPr>
            <w:r w:rsidRPr="00CB6FCE">
              <w:rPr>
                <w:rFonts w:ascii="Times New Roman" w:eastAsia="Times New Roman" w:hAnsi="Times New Roman" w:cs="Times New Roman"/>
                <w:sz w:val="24"/>
                <w:szCs w:val="24"/>
              </w:rPr>
              <w:t>ОП1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5F9EB33" w14:textId="77777777" w:rsidR="00ED598D" w:rsidRPr="00CB6FCE" w:rsidRDefault="00ED598D" w:rsidP="00ED598D">
            <w:r w:rsidRPr="00CB6FCE">
              <w:rPr>
                <w:rFonts w:ascii="Times New Roman" w:eastAsia="Times New Roman" w:hAnsi="Times New Roman" w:cs="Times New Roman"/>
                <w:sz w:val="24"/>
                <w:szCs w:val="24"/>
                <w:lang w:eastAsia="ru-RU"/>
              </w:rPr>
              <w:t xml:space="preserve">Зона зеленых насаждений общего пользования </w:t>
            </w:r>
          </w:p>
        </w:tc>
      </w:tr>
      <w:tr w:rsidR="003D294C" w:rsidRPr="00CB6FCE" w14:paraId="06826946"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7A96503" w14:textId="115447FB" w:rsidR="003D294C" w:rsidRPr="00CB6FCE"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94FB87" w14:textId="0AC1C14E" w:rsidR="003D294C" w:rsidRPr="00CB6FCE" w:rsidRDefault="003D294C"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отдыха</w:t>
            </w:r>
          </w:p>
        </w:tc>
      </w:tr>
      <w:tr w:rsidR="00ED598D" w:rsidRPr="00CB6FCE" w14:paraId="334D3A5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2F987D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9DD2123" w14:textId="77777777" w:rsidR="00ED598D" w:rsidRPr="00CB6FCE" w:rsidRDefault="00ED598D" w:rsidP="00ED598D">
            <w:pPr>
              <w:rPr>
                <w:rFonts w:ascii="Times New Roman" w:eastAsia="Times New Roman" w:hAnsi="Times New Roman" w:cs="Times New Roman"/>
                <w:sz w:val="24"/>
                <w:szCs w:val="24"/>
              </w:rPr>
            </w:pPr>
            <w:r w:rsidRPr="003C5272">
              <w:rPr>
                <w:rFonts w:ascii="Times New Roman" w:eastAsia="Times New Roman" w:hAnsi="Times New Roman" w:cs="Times New Roman"/>
                <w:sz w:val="24"/>
                <w:szCs w:val="24"/>
              </w:rPr>
              <w:t>Зона сельскохозяйственных угодий в составе границ населенного пункта и вне границ</w:t>
            </w:r>
          </w:p>
        </w:tc>
      </w:tr>
      <w:tr w:rsidR="00ED598D" w:rsidRPr="00CB6FCE" w14:paraId="2B7A3EB7"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C41AE9"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249276C" w14:textId="77777777" w:rsidR="00ED598D" w:rsidRPr="00CB6FCE" w:rsidRDefault="00ED598D"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сельскохозяйственных предприятий</w:t>
            </w:r>
          </w:p>
        </w:tc>
      </w:tr>
      <w:tr w:rsidR="003D294C" w:rsidRPr="00CB6FCE" w14:paraId="1318181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3AB91A7" w14:textId="5FC414D5" w:rsidR="003D294C"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7FF9587" w14:textId="5119DE9A" w:rsidR="003D294C" w:rsidRDefault="003D294C"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р</w:t>
            </w:r>
            <w:r w:rsidR="00477FB6">
              <w:rPr>
                <w:rFonts w:ascii="Times New Roman" w:eastAsia="Times New Roman" w:hAnsi="Times New Roman" w:cs="Times New Roman"/>
                <w:sz w:val="24"/>
                <w:szCs w:val="24"/>
              </w:rPr>
              <w:t>итуальной деятельности</w:t>
            </w:r>
          </w:p>
        </w:tc>
      </w:tr>
      <w:tr w:rsidR="00ED598D" w:rsidRPr="00CB6FCE" w14:paraId="2C73240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B23ED9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C5F3B4F" w14:textId="77777777" w:rsidR="00ED598D" w:rsidRPr="00CB6FCE" w:rsidRDefault="00ED598D" w:rsidP="00ED598D">
            <w:pPr>
              <w:tabs>
                <w:tab w:val="left" w:pos="1911"/>
              </w:tabs>
              <w:rPr>
                <w:rFonts w:ascii="Times New Roman" w:eastAsia="Times New Roman" w:hAnsi="Times New Roman" w:cs="Times New Roman"/>
                <w:sz w:val="24"/>
                <w:szCs w:val="24"/>
                <w:lang w:eastAsia="ru-RU"/>
              </w:rPr>
            </w:pPr>
            <w:r w:rsidRPr="00CB6FCE">
              <w:rPr>
                <w:rFonts w:ascii="Times New Roman" w:hAnsi="Times New Roman" w:cs="Times New Roman"/>
                <w:sz w:val="24"/>
                <w:szCs w:val="24"/>
              </w:rPr>
              <w:t>Зона озеленённых территорий специального назначения</w:t>
            </w:r>
            <w:r w:rsidRPr="00CB6FCE">
              <w:rPr>
                <w:rFonts w:ascii="Times New Roman" w:eastAsia="Times New Roman" w:hAnsi="Times New Roman" w:cs="Times New Roman"/>
                <w:sz w:val="24"/>
                <w:szCs w:val="24"/>
              </w:rPr>
              <w:t xml:space="preserve"> </w:t>
            </w:r>
          </w:p>
        </w:tc>
      </w:tr>
      <w:tr w:rsidR="00B97953" w:rsidRPr="00CB6FCE" w14:paraId="4444926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DF89209" w14:textId="284F49B1" w:rsidR="00B97953" w:rsidRPr="00CB6FCE" w:rsidRDefault="00B97953"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РТ1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40739E3" w14:textId="4AB1AE0B" w:rsidR="00B97953" w:rsidRPr="00CB6FCE" w:rsidRDefault="00B97953" w:rsidP="00ED598D">
            <w:pPr>
              <w:tabs>
                <w:tab w:val="left" w:pos="1911"/>
              </w:tabs>
              <w:rPr>
                <w:rFonts w:ascii="Times New Roman" w:hAnsi="Times New Roman" w:cs="Times New Roman"/>
                <w:sz w:val="24"/>
                <w:szCs w:val="24"/>
              </w:rPr>
            </w:pPr>
            <w:r>
              <w:rPr>
                <w:rFonts w:ascii="Times New Roman" w:hAnsi="Times New Roman" w:cs="Times New Roman"/>
                <w:sz w:val="24"/>
                <w:szCs w:val="24"/>
              </w:rPr>
              <w:t>Зона режимных территорий</w:t>
            </w:r>
          </w:p>
        </w:tc>
      </w:tr>
      <w:bookmarkEnd w:id="35"/>
    </w:tbl>
    <w:p w14:paraId="6FF40E80"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00DD2E27"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40404624"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7CCFA0DA"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sectPr w:rsidR="00C30422" w:rsidRPr="00FC4752" w:rsidSect="00B00336">
          <w:pgSz w:w="11906" w:h="16838"/>
          <w:pgMar w:top="1134" w:right="850" w:bottom="993" w:left="1701" w:header="708" w:footer="708" w:gutter="0"/>
          <w:cols w:space="708"/>
          <w:docGrid w:linePitch="360"/>
        </w:sectPr>
      </w:pPr>
    </w:p>
    <w:bookmarkEnd w:id="34"/>
    <w:p w14:paraId="445AC554"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lastRenderedPageBreak/>
        <w:t>Статья 2</w:t>
      </w:r>
      <w:r>
        <w:rPr>
          <w:rFonts w:ascii="Times New Roman" w:eastAsia="Times New Roman" w:hAnsi="Times New Roman" w:cs="Times New Roman"/>
          <w:b/>
          <w:sz w:val="24"/>
          <w:szCs w:val="24"/>
        </w:rPr>
        <w:t>0</w:t>
      </w:r>
      <w:r w:rsidRPr="00FC4752">
        <w:rPr>
          <w:rFonts w:ascii="Times New Roman" w:eastAsia="Times New Roman" w:hAnsi="Times New Roman" w:cs="Times New Roman"/>
          <w:b/>
          <w:sz w:val="24"/>
          <w:szCs w:val="24"/>
        </w:rPr>
        <w:t xml:space="preserve">. </w:t>
      </w:r>
      <w:bookmarkStart w:id="36" w:name="_Hlk106548297"/>
      <w:r w:rsidRPr="00FC4752">
        <w:rPr>
          <w:rFonts w:ascii="Times New Roman" w:eastAsia="Times New Roman" w:hAnsi="Times New Roman" w:cs="Times New Roman"/>
          <w:b/>
          <w:sz w:val="24"/>
          <w:szCs w:val="24"/>
        </w:rPr>
        <w:t>Карта зон с особыми условиями использования территорий</w:t>
      </w:r>
      <w:r>
        <w:rPr>
          <w:rFonts w:ascii="Times New Roman" w:eastAsia="Times New Roman" w:hAnsi="Times New Roman" w:cs="Times New Roman"/>
          <w:b/>
          <w:sz w:val="24"/>
          <w:szCs w:val="24"/>
        </w:rPr>
        <w:t>.</w:t>
      </w:r>
      <w:r w:rsidRPr="00FC4752">
        <w:rPr>
          <w:rFonts w:ascii="Times New Roman" w:eastAsia="Times New Roman" w:hAnsi="Times New Roman" w:cs="Times New Roman"/>
          <w:b/>
          <w:sz w:val="24"/>
          <w:szCs w:val="24"/>
        </w:rPr>
        <w:t xml:space="preserve"> Карта </w:t>
      </w:r>
      <w:r w:rsidRPr="00B2564F">
        <w:rPr>
          <w:rFonts w:ascii="Times New Roman" w:eastAsia="Times New Roman" w:hAnsi="Times New Roman" w:cs="Times New Roman"/>
          <w:b/>
          <w:sz w:val="24"/>
          <w:szCs w:val="24"/>
        </w:rPr>
        <w:t>границ территорий</w:t>
      </w:r>
      <w:r>
        <w:rPr>
          <w:rFonts w:ascii="Times New Roman" w:eastAsia="Times New Roman" w:hAnsi="Times New Roman" w:cs="Times New Roman"/>
          <w:b/>
          <w:sz w:val="24"/>
          <w:szCs w:val="24"/>
        </w:rPr>
        <w:t xml:space="preserve"> </w:t>
      </w:r>
      <w:r w:rsidRPr="00FC4752">
        <w:rPr>
          <w:rFonts w:ascii="Times New Roman" w:eastAsia="Times New Roman" w:hAnsi="Times New Roman" w:cs="Times New Roman"/>
          <w:b/>
          <w:sz w:val="24"/>
          <w:szCs w:val="24"/>
        </w:rPr>
        <w:t>объектов культурного наследия (объектов археологического наследия)</w:t>
      </w:r>
    </w:p>
    <w:bookmarkEnd w:id="36"/>
    <w:p w14:paraId="69510459" w14:textId="77777777" w:rsidR="00C30422" w:rsidRPr="00FC4752" w:rsidRDefault="00C30422" w:rsidP="00C30422">
      <w:pPr>
        <w:jc w:val="both"/>
        <w:rPr>
          <w:rFonts w:ascii="Times New Roman" w:eastAsia="Times New Roman" w:hAnsi="Times New Roman" w:cs="Times New Roman"/>
          <w:sz w:val="24"/>
          <w:szCs w:val="24"/>
        </w:rPr>
      </w:pPr>
    </w:p>
    <w:p w14:paraId="6420CC8E"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1.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595457F3"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13BEE27E" w14:textId="567917F8" w:rsidR="00C30422" w:rsidRPr="00FC4752" w:rsidRDefault="00C30422" w:rsidP="00C30422">
      <w:pPr>
        <w:ind w:firstLine="70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2. В соответствии с Земельным кодексом Российской Федерации к зонам с особыми условиями использования территорий в границах </w:t>
      </w:r>
      <w:r w:rsidR="001D5B0C">
        <w:rPr>
          <w:rFonts w:ascii="Times New Roman" w:eastAsia="Calibri" w:hAnsi="Times New Roman" w:cs="Times New Roman"/>
          <w:sz w:val="24"/>
          <w:szCs w:val="24"/>
          <w:lang w:eastAsia="ru-RU"/>
        </w:rPr>
        <w:t>Ачуевского</w:t>
      </w:r>
      <w:r>
        <w:rPr>
          <w:rFonts w:ascii="Times New Roman" w:eastAsia="Calibri" w:hAnsi="Times New Roman" w:cs="Times New Roman"/>
          <w:sz w:val="24"/>
          <w:szCs w:val="24"/>
          <w:lang w:eastAsia="ru-RU"/>
        </w:rPr>
        <w:t xml:space="preserve"> сельского поселения </w:t>
      </w:r>
      <w:r w:rsidRPr="00FC4752">
        <w:rPr>
          <w:rFonts w:ascii="Times New Roman" w:eastAsia="Calibri" w:hAnsi="Times New Roman" w:cs="Times New Roman"/>
          <w:sz w:val="24"/>
          <w:szCs w:val="24"/>
          <w:lang w:eastAsia="ru-RU"/>
        </w:rPr>
        <w:t xml:space="preserve">отнесены зоны с особыми условиями использования территорий, сведения о которых внесены в Единый государственный реестр недвижимости, а также зоны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w:t>
      </w:r>
    </w:p>
    <w:p w14:paraId="1D03ADC1" w14:textId="77777777" w:rsidR="00C30422" w:rsidRPr="008C5316"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 </w:t>
      </w:r>
      <w:bookmarkStart w:id="37" w:name="_Hlk106789867"/>
      <w:r w:rsidRPr="008C5316">
        <w:rPr>
          <w:rFonts w:ascii="Times New Roman" w:eastAsia="Times New Roman" w:hAnsi="Times New Roman" w:cs="Times New Roman"/>
          <w:sz w:val="24"/>
          <w:szCs w:val="24"/>
        </w:rPr>
        <w:t xml:space="preserve">На Карте зон с особыми условиями использования территорий и иных планировочных ограничений (Приложение 1 к Правилам) отображены границы следующих зон с особыми условиями использования </w:t>
      </w:r>
      <w:bookmarkEnd w:id="37"/>
      <w:r w:rsidRPr="008C5316">
        <w:rPr>
          <w:rFonts w:ascii="Times New Roman" w:eastAsia="Times New Roman" w:hAnsi="Times New Roman" w:cs="Times New Roman"/>
          <w:sz w:val="24"/>
          <w:szCs w:val="24"/>
        </w:rPr>
        <w:t>территории:</w:t>
      </w:r>
    </w:p>
    <w:p w14:paraId="77F363CB" w14:textId="687D9B46" w:rsidR="00C30422"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bookmarkStart w:id="38" w:name="_Hlk164779863"/>
      <w:r w:rsidRPr="000653FB">
        <w:rPr>
          <w:rFonts w:ascii="Times New Roman" w:eastAsia="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14:paraId="6E370246" w14:textId="353DDB26" w:rsidR="00C30422" w:rsidRPr="00C8115B" w:rsidRDefault="00477FB6"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C8115B">
        <w:rPr>
          <w:rFonts w:ascii="Times New Roman" w:eastAsia="Times New Roman" w:hAnsi="Times New Roman" w:cs="Times New Roman"/>
          <w:sz w:val="24"/>
          <w:szCs w:val="24"/>
        </w:rPr>
        <w:t>прибрежная защитная полоса;</w:t>
      </w:r>
    </w:p>
    <w:p w14:paraId="4F5F3515" w14:textId="210D0238" w:rsidR="00C30422"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зоны затопления и подтопления;</w:t>
      </w:r>
    </w:p>
    <w:p w14:paraId="0B1AE7C7" w14:textId="1D047B88" w:rsidR="00C8115B" w:rsidRDefault="00C8115B"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охранная зона стационарных пунктов наблюдений за состоянием окружающей среды, ее загрязнением;</w:t>
      </w:r>
    </w:p>
    <w:p w14:paraId="69F31759" w14:textId="7F09213E" w:rsidR="00C8115B" w:rsidRDefault="00C8115B" w:rsidP="00C8115B">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придорожные полосы автомобильных дорог;</w:t>
      </w:r>
    </w:p>
    <w:p w14:paraId="1C4D4DA6" w14:textId="543CE24B" w:rsidR="00C8115B" w:rsidRDefault="00C8115B" w:rsidP="00C8115B">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санитарно-защитная зона;</w:t>
      </w:r>
    </w:p>
    <w:p w14:paraId="3EC24072" w14:textId="1C6EEDFE" w:rsidR="00C8115B" w:rsidRPr="00C8115B" w:rsidRDefault="00C8115B" w:rsidP="00C8115B">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водоохранная зона.</w:t>
      </w:r>
    </w:p>
    <w:bookmarkEnd w:id="38"/>
    <w:p w14:paraId="3729A4C3" w14:textId="7C5BA46B" w:rsidR="00C30422" w:rsidRPr="000653FB"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Times New Roman" w:hAnsi="Times New Roman" w:cs="Times New Roman"/>
          <w:sz w:val="24"/>
          <w:szCs w:val="24"/>
        </w:rPr>
        <w:t>3</w:t>
      </w:r>
      <w:r w:rsidRPr="000653FB">
        <w:rPr>
          <w:rFonts w:ascii="Times New Roman" w:eastAsia="Calibri" w:hAnsi="Times New Roman" w:cs="Times New Roman"/>
          <w:sz w:val="24"/>
          <w:szCs w:val="24"/>
          <w:lang w:eastAsia="ru-RU"/>
        </w:rPr>
        <w:t>. Указанные выше зоны с особыми условиями использования территорий устанавливаются в целях:</w:t>
      </w:r>
    </w:p>
    <w:p w14:paraId="53A29DB0"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Calibri" w:hAnsi="Times New Roman" w:cs="Times New Roman"/>
          <w:sz w:val="24"/>
          <w:szCs w:val="24"/>
          <w:lang w:eastAsia="ru-RU"/>
        </w:rPr>
        <w:t>1) защиты жизни и здоровья</w:t>
      </w:r>
      <w:r w:rsidRPr="00FC4752">
        <w:rPr>
          <w:rFonts w:ascii="Times New Roman" w:eastAsia="Calibri" w:hAnsi="Times New Roman" w:cs="Times New Roman"/>
          <w:sz w:val="24"/>
          <w:szCs w:val="24"/>
          <w:lang w:eastAsia="ru-RU"/>
        </w:rPr>
        <w:t xml:space="preserve"> граждан;</w:t>
      </w:r>
    </w:p>
    <w:p w14:paraId="20884267"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2) безопасной эксплуатации объектов транспорта, связи, энергетики, объектов обороны страны и безопасности государства;</w:t>
      </w:r>
    </w:p>
    <w:p w14:paraId="26683E9D"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3) обеспечения сохранности объектов культурного наследия;</w:t>
      </w:r>
    </w:p>
    <w:p w14:paraId="0836D4AC"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4)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3A897079"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5) обеспечения обороны страны и безопасности государства.</w:t>
      </w:r>
    </w:p>
    <w:p w14:paraId="45ACAF51"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4. В целях, предусмотренных </w:t>
      </w:r>
      <w:hyperlink r:id="rId21" w:history="1">
        <w:r w:rsidRPr="00FC4752">
          <w:rPr>
            <w:rFonts w:ascii="Times New Roman" w:eastAsia="Calibri" w:hAnsi="Times New Roman" w:cs="Times New Roman"/>
            <w:sz w:val="24"/>
            <w:szCs w:val="24"/>
            <w:lang w:eastAsia="ru-RU"/>
          </w:rPr>
          <w:t xml:space="preserve">пунктом </w:t>
        </w:r>
      </w:hyperlink>
      <w:r w:rsidRPr="00FC4752">
        <w:rPr>
          <w:rFonts w:ascii="Times New Roman" w:eastAsia="Calibri" w:hAnsi="Times New Roman" w:cs="Times New Roman"/>
          <w:sz w:val="24"/>
          <w:szCs w:val="24"/>
          <w:lang w:eastAsia="ru-RU"/>
        </w:rPr>
        <w:t>3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0CCE9CB5" w14:textId="77777777" w:rsidR="00C30422" w:rsidRPr="00FC4752" w:rsidRDefault="00C30422" w:rsidP="00C30422">
      <w:pPr>
        <w:autoSpaceDE w:val="0"/>
        <w:autoSpaceDN w:val="0"/>
        <w:adjustRightInd w:val="0"/>
        <w:ind w:firstLine="539"/>
        <w:jc w:val="both"/>
        <w:rPr>
          <w:rFonts w:ascii="Times New Roman" w:eastAsia="Calibri" w:hAnsi="Times New Roman" w:cs="Times New Roman"/>
          <w:bCs/>
          <w:sz w:val="24"/>
          <w:szCs w:val="24"/>
          <w:lang w:eastAsia="ru-RU"/>
        </w:rPr>
      </w:pPr>
      <w:r w:rsidRPr="00FC4752">
        <w:rPr>
          <w:rFonts w:ascii="Times New Roman" w:eastAsia="Calibri" w:hAnsi="Times New Roman" w:cs="Times New Roman"/>
          <w:bCs/>
          <w:sz w:val="24"/>
          <w:szCs w:val="24"/>
          <w:lang w:eastAsia="ru-RU"/>
        </w:rPr>
        <w:lastRenderedPageBreak/>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7728B4">
        <w:rPr>
          <w:rFonts w:ascii="Times New Roman" w:eastAsia="Calibri" w:hAnsi="Times New Roman" w:cs="Times New Roman"/>
          <w:bCs/>
          <w:sz w:val="24"/>
          <w:szCs w:val="24"/>
          <w:lang w:eastAsia="ru-RU"/>
        </w:rPr>
        <w:t>территории указанного земельного участка определяется совокупностью требований, указанных в главе 10 Правил. При этом более строгие требования, относящиеся к одному и тому же параметру, поглощают более мягкие</w:t>
      </w:r>
      <w:r w:rsidRPr="00FC4752">
        <w:rPr>
          <w:rFonts w:ascii="Times New Roman" w:eastAsia="Calibri" w:hAnsi="Times New Roman" w:cs="Times New Roman"/>
          <w:bCs/>
          <w:sz w:val="24"/>
          <w:szCs w:val="24"/>
          <w:lang w:eastAsia="ru-RU"/>
        </w:rPr>
        <w:t>.</w:t>
      </w:r>
    </w:p>
    <w:p w14:paraId="6D5E7CE8"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CEAB01D" w14:textId="77777777" w:rsidR="00C30422" w:rsidRPr="00142D37"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7.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sidRPr="00142D37">
        <w:rPr>
          <w:rFonts w:ascii="Times New Roman" w:eastAsia="Times New Roman" w:hAnsi="Times New Roman" w:cs="Times New Roman"/>
          <w:sz w:val="24"/>
          <w:szCs w:val="24"/>
        </w:rPr>
        <w:t>Российской Федерации, могут не совпадать с границами территориальных зон.</w:t>
      </w:r>
    </w:p>
    <w:p w14:paraId="32732EAA" w14:textId="77777777" w:rsidR="00C30422" w:rsidRPr="00142D37"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8. В соответствии с приказом Министерства культуры Российской Федерации от 1 сентября 2015 года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сведения о наличии или об отсутствии зон охраны объекта археологического наследия, 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 а так же сведения о предмете охраны объекта археологического наследия не подлежат опубликованию. </w:t>
      </w:r>
    </w:p>
    <w:p w14:paraId="07D1F957" w14:textId="77777777" w:rsidR="00C30422" w:rsidRPr="00FC4752"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9. Границы территорий объектов культурного наследия (объектов археологического наследия) отображены на Карте границ территорий объектов культурного наследия (объектов археологического наследия), </w:t>
      </w:r>
      <w:bookmarkStart w:id="39" w:name="_Hlk107515835"/>
      <w:r w:rsidRPr="00142D37">
        <w:rPr>
          <w:rFonts w:ascii="Times New Roman" w:eastAsia="Times New Roman" w:hAnsi="Times New Roman" w:cs="Times New Roman"/>
          <w:sz w:val="24"/>
          <w:szCs w:val="24"/>
        </w:rPr>
        <w:t xml:space="preserve">отнесенной к сведениям ограниченного доступа </w:t>
      </w:r>
      <w:bookmarkEnd w:id="39"/>
      <w:r w:rsidRPr="00142D37">
        <w:rPr>
          <w:rFonts w:ascii="Times New Roman" w:eastAsia="Times New Roman" w:hAnsi="Times New Roman" w:cs="Times New Roman"/>
          <w:sz w:val="24"/>
          <w:szCs w:val="24"/>
        </w:rPr>
        <w:t>(Приложение 2 к Правилам).</w:t>
      </w:r>
    </w:p>
    <w:p w14:paraId="1D574052" w14:textId="77777777" w:rsidR="00C30422" w:rsidRPr="002405F2" w:rsidRDefault="00C30422" w:rsidP="00C30422">
      <w:pPr>
        <w:sectPr w:rsidR="00C30422" w:rsidRPr="002405F2" w:rsidSect="00B00336">
          <w:pgSz w:w="11906" w:h="16838"/>
          <w:pgMar w:top="850" w:right="1134" w:bottom="1701" w:left="1134" w:header="708" w:footer="708" w:gutter="0"/>
          <w:cols w:space="708"/>
          <w:docGrid w:linePitch="360"/>
        </w:sectPr>
      </w:pPr>
    </w:p>
    <w:p w14:paraId="374B48BB" w14:textId="77777777" w:rsidR="00C30422" w:rsidRPr="00A426DD"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A426DD">
        <w:rPr>
          <w:rFonts w:ascii="Times New Roman" w:eastAsia="Times New Roman" w:hAnsi="Times New Roman" w:cs="Times New Roman"/>
          <w:b/>
          <w:bCs/>
          <w:caps/>
          <w:kern w:val="2"/>
          <w:sz w:val="28"/>
          <w:szCs w:val="32"/>
          <w:lang w:eastAsia="zh-CN"/>
        </w:rPr>
        <w:t xml:space="preserve"> III. ГРАДОСТРОИТЕЛЬНЫЕ РЕГЛАМЕНТЫ</w:t>
      </w:r>
    </w:p>
    <w:p w14:paraId="5E31F796" w14:textId="77777777" w:rsidR="00C30422" w:rsidRPr="00A426DD" w:rsidRDefault="00C30422" w:rsidP="00C30422">
      <w:pPr>
        <w:ind w:firstLine="709"/>
        <w:jc w:val="both"/>
        <w:rPr>
          <w:rFonts w:ascii="Times New Roman" w:eastAsia="Times New Roman" w:hAnsi="Times New Roman" w:cs="Times New Roman"/>
          <w:sz w:val="28"/>
          <w:szCs w:val="28"/>
        </w:rPr>
      </w:pPr>
    </w:p>
    <w:p w14:paraId="3DF42489" w14:textId="77777777" w:rsidR="00B00336" w:rsidRDefault="00C30422" w:rsidP="00F97F51">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sectPr w:rsidR="00B00336">
          <w:pgSz w:w="11906" w:h="16838"/>
          <w:pgMar w:top="1134" w:right="850" w:bottom="1134" w:left="1701" w:header="708" w:footer="708" w:gutter="0"/>
          <w:cols w:space="708"/>
          <w:docGrid w:linePitch="360"/>
        </w:sectPr>
      </w:pPr>
      <w:r w:rsidRPr="00A426DD">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8</w:t>
      </w:r>
      <w:r w:rsidRPr="00A426DD">
        <w:rPr>
          <w:rFonts w:ascii="Times New Roman" w:eastAsia="Times New Roman" w:hAnsi="Times New Roman" w:cs="Times New Roman"/>
          <w:b/>
          <w:bCs/>
          <w:iCs/>
          <w:smallCaps/>
          <w:sz w:val="24"/>
          <w:szCs w:val="24"/>
          <w:lang w:eastAsia="zh-CN"/>
        </w:rPr>
        <w:t>.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eastAsia="Times New Roman" w:hAnsi="Times New Roman" w:cs="Times New Roman"/>
          <w:b/>
          <w:bCs/>
          <w:iCs/>
          <w:smallCaps/>
          <w:sz w:val="24"/>
          <w:szCs w:val="24"/>
          <w:lang w:eastAsia="zh-CN"/>
        </w:rPr>
        <w:t>ВА</w:t>
      </w:r>
    </w:p>
    <w:p w14:paraId="5A2A7CF3" w14:textId="77777777" w:rsidR="00B00336" w:rsidRPr="00B00336" w:rsidRDefault="00B00336" w:rsidP="00B00336">
      <w:pPr>
        <w:keepNext/>
        <w:keepLines/>
        <w:spacing w:before="480"/>
        <w:outlineLvl w:val="0"/>
        <w:rPr>
          <w:rFonts w:ascii="Times New Roman" w:eastAsiaTheme="majorEastAsia" w:hAnsi="Times New Roman" w:cs="Times New Roman"/>
          <w:b/>
          <w:bCs/>
          <w:color w:val="2F5496" w:themeColor="accent1" w:themeShade="BF"/>
          <w:sz w:val="24"/>
          <w:szCs w:val="24"/>
        </w:rPr>
      </w:pPr>
      <w:r w:rsidRPr="00B00336">
        <w:rPr>
          <w:rFonts w:ascii="Times New Roman" w:eastAsia="Tahoma" w:hAnsi="Times New Roman" w:cs="Times New Roman"/>
          <w:b/>
          <w:bCs/>
          <w:color w:val="000000"/>
          <w:sz w:val="24"/>
          <w:szCs w:val="24"/>
        </w:rPr>
        <w:lastRenderedPageBreak/>
        <w:t>Статья 21. Особые условия содержания градостроительного регламента</w:t>
      </w:r>
    </w:p>
    <w:p w14:paraId="2B0866AC"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1.</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что определяется проектом планировки для данной территории.</w:t>
      </w:r>
    </w:p>
    <w:p w14:paraId="7C5799A4"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2.</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47AE1B85"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3.</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При определении минимального отступа от границ земельного участка в целях определения мест допустимого размещения зданий, строений, сооружений подпорное сооружение не учитывается. </w:t>
      </w:r>
    </w:p>
    <w:p w14:paraId="7D62895D"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4.</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Подпорная стена не учитывается при определении процента застройки земельного участка. </w:t>
      </w:r>
    </w:p>
    <w:p w14:paraId="483CC300"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5.</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Конструктивные элементы зданий и их проекция не должны выходить за границы места допустимого размещения объекта капитального строительства. </w:t>
      </w:r>
    </w:p>
    <w:p w14:paraId="5E11A78C" w14:textId="77777777"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6. </w:t>
      </w:r>
      <w:r w:rsidRPr="00D83762">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665589D0" w14:textId="77777777" w:rsidR="00B00336" w:rsidRP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7. </w:t>
      </w:r>
      <w:r w:rsidRPr="00B00336">
        <w:rPr>
          <w:rFonts w:ascii="Times New Roman" w:eastAsia="Tahoma" w:hAnsi="Times New Roman" w:cs="Times New Roman"/>
          <w:color w:val="000000"/>
          <w:sz w:val="24"/>
          <w:szCs w:val="24"/>
        </w:rPr>
        <w:t>Предельные параметры, которые в настоящих Правилах не подлежат установлению принимаются согласно сводам правил, нормативам градостроительного проектирования, заданию на проектирование, требованиям технических регламентов и иным обязательным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7A94D63D" w14:textId="6FF7C365"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8</w:t>
      </w:r>
      <w:r w:rsidRPr="00B00336">
        <w:rPr>
          <w:rFonts w:ascii="Times New Roman" w:eastAsia="Tahoma" w:hAnsi="Times New Roman" w:cs="Times New Roman"/>
          <w:color w:val="000000"/>
          <w:sz w:val="24"/>
          <w:szCs w:val="24"/>
        </w:rPr>
        <w:t>.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r w:rsidR="00BB28E4">
        <w:rPr>
          <w:rFonts w:ascii="Times New Roman" w:eastAsia="Tahoma" w:hAnsi="Times New Roman" w:cs="Times New Roman"/>
          <w:color w:val="000000"/>
          <w:sz w:val="24"/>
          <w:szCs w:val="24"/>
        </w:rPr>
        <w:t>.</w:t>
      </w:r>
    </w:p>
    <w:p w14:paraId="2EDCBC08" w14:textId="74835049"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9.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5265CDD" w14:textId="7FC490E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10. 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705D75AE" w14:textId="33DA06A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11.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C788FB1" w14:textId="645F4E98"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lastRenderedPageBreak/>
        <w:t>12. 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482D6054" w14:textId="724061B6"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13. 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F0FE8AA" w14:textId="6F4F0854"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14.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3AEBCEA8" w14:textId="250A7BCC" w:rsidR="00B00336" w:rsidRPr="00B00336" w:rsidRDefault="00BB28E4" w:rsidP="00B00336">
      <w:pPr>
        <w:jc w:val="both"/>
        <w:rPr>
          <w:rFonts w:ascii="Times New Roman" w:hAnsi="Times New Roman" w:cs="Times New Roman"/>
          <w:sz w:val="24"/>
          <w:szCs w:val="24"/>
        </w:rPr>
      </w:pPr>
      <w:r>
        <w:rPr>
          <w:rFonts w:ascii="Times New Roman" w:eastAsia="Tahoma" w:hAnsi="Times New Roman" w:cs="Times New Roman"/>
          <w:color w:val="000000"/>
          <w:sz w:val="24"/>
          <w:szCs w:val="24"/>
        </w:rPr>
        <w:t>15</w:t>
      </w:r>
      <w:r w:rsidR="00B00336" w:rsidRPr="00B00336">
        <w:rPr>
          <w:rFonts w:ascii="Times New Roman" w:eastAsia="Tahoma" w:hAnsi="Times New Roman" w:cs="Times New Roman"/>
          <w:color w:val="000000"/>
          <w:sz w:val="24"/>
          <w:szCs w:val="24"/>
        </w:rPr>
        <w:t>.</w:t>
      </w:r>
      <w:r w:rsidR="00B00336">
        <w:rPr>
          <w:rFonts w:ascii="Times New Roman" w:eastAsia="Tahoma" w:hAnsi="Times New Roman" w:cs="Times New Roman"/>
          <w:color w:val="000000"/>
          <w:sz w:val="24"/>
          <w:szCs w:val="24"/>
        </w:rPr>
        <w:t xml:space="preserve"> </w:t>
      </w:r>
      <w:r w:rsidR="00B00336" w:rsidRPr="00B00336">
        <w:rPr>
          <w:rFonts w:ascii="Times New Roman" w:eastAsia="Tahoma" w:hAnsi="Times New Roman" w:cs="Times New Roman"/>
          <w:color w:val="000000"/>
          <w:sz w:val="24"/>
          <w:szCs w:val="24"/>
        </w:rPr>
        <w:t>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7B7F09A6"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22. Зона застройки индивидуальными жилыми домами (Ж1)</w:t>
      </w:r>
    </w:p>
    <w:p w14:paraId="53A222BC" w14:textId="77777777" w:rsidR="001E133D" w:rsidRPr="001E133D" w:rsidRDefault="001E133D" w:rsidP="001E133D">
      <w:pPr>
        <w:jc w:val="both"/>
        <w:rPr>
          <w:rFonts w:ascii="Times New Roman" w:eastAsia="Tahoma" w:hAnsi="Times New Roman" w:cs="Times New Roman"/>
          <w:color w:val="000000"/>
          <w:sz w:val="24"/>
          <w:szCs w:val="24"/>
        </w:rPr>
      </w:pPr>
      <w:r w:rsidRPr="001E133D">
        <w:rPr>
          <w:rFonts w:ascii="Times New Roman" w:eastAsia="Tahoma" w:hAnsi="Times New Roman" w:cs="Times New Roman"/>
          <w:color w:val="000000"/>
          <w:sz w:val="24"/>
          <w:szCs w:val="24"/>
        </w:rPr>
        <w:t xml:space="preserve">1. Территориальная зона Ж1 предназначена для размещения индивидуальных жилых домов, ведения личного подсобного хозяйства, объектов обслуживания жилой застройки, объектов дошкольного, начального и среднего общего образования, культурно-досуговой деятельности, спорта, территорий общего пользования. </w:t>
      </w:r>
    </w:p>
    <w:p w14:paraId="0E1B62D6" w14:textId="77777777" w:rsidR="001E133D" w:rsidRPr="001E133D" w:rsidRDefault="001E133D" w:rsidP="001E133D">
      <w:pPr>
        <w:jc w:val="both"/>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Ж1:</w:t>
      </w:r>
    </w:p>
    <w:p w14:paraId="4BAB6BBB" w14:textId="77777777" w:rsidR="001E133D" w:rsidRPr="001E133D" w:rsidRDefault="001E133D" w:rsidP="001E133D">
      <w:pPr>
        <w:rPr>
          <w:rFonts w:ascii="Times New Roman" w:eastAsia="Calibri" w:hAnsi="Times New Roman" w:cs="Times New Roman"/>
          <w:sz w:val="24"/>
          <w:szCs w:val="24"/>
        </w:rPr>
      </w:pPr>
    </w:p>
    <w:p w14:paraId="0A50C36C"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p>
    <w:p w14:paraId="5765BB95" w14:textId="77777777" w:rsidR="001E133D" w:rsidRPr="001E133D" w:rsidRDefault="001E133D" w:rsidP="001E133D">
      <w:pPr>
        <w:suppressAutoHyphens/>
        <w:spacing w:line="100" w:lineRule="atLeast"/>
        <w:jc w:val="center"/>
        <w:textAlignment w:val="baseline"/>
        <w:rPr>
          <w:rFonts w:ascii="Times New Roman" w:eastAsia="Times New Roman" w:hAnsi="Times New Roman" w:cs="Times New Roman"/>
          <w:i/>
          <w:kern w:val="1"/>
          <w:sz w:val="20"/>
          <w:szCs w:val="20"/>
          <w:lang w:eastAsia="hi-IN" w:bidi="hi-IN"/>
        </w:rPr>
      </w:pPr>
      <w:r w:rsidRPr="001E133D">
        <w:rPr>
          <w:rFonts w:ascii="Times New Roman" w:eastAsia="Times New Roman" w:hAnsi="Times New Roman" w:cs="Times New Roman"/>
          <w:b/>
          <w:i/>
          <w:kern w:val="1"/>
          <w:sz w:val="20"/>
          <w:szCs w:val="20"/>
          <w:lang w:eastAsia="hi-IN" w:bidi="hi-IN"/>
        </w:rPr>
        <w:t>1.</w:t>
      </w:r>
      <w:r w:rsidRPr="001E133D">
        <w:rPr>
          <w:rFonts w:ascii="Times New Roman" w:eastAsia="Times New Roman" w:hAnsi="Times New Roman" w:cs="Times New Roman"/>
          <w:i/>
          <w:kern w:val="1"/>
          <w:sz w:val="20"/>
          <w:szCs w:val="20"/>
          <w:lang w:eastAsia="hi-IN" w:bidi="hi-IN"/>
        </w:rPr>
        <w:t>Основные виды и параметры разрешённого использования земельных участков и объектов капитального строительства</w:t>
      </w:r>
    </w:p>
    <w:p w14:paraId="74DA298E"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p>
    <w:tbl>
      <w:tblPr>
        <w:tblW w:w="16018" w:type="dxa"/>
        <w:tblInd w:w="-601" w:type="dxa"/>
        <w:tblLayout w:type="fixed"/>
        <w:tblLook w:val="00A0" w:firstRow="1" w:lastRow="0" w:firstColumn="1" w:lastColumn="0" w:noHBand="0" w:noVBand="0"/>
      </w:tblPr>
      <w:tblGrid>
        <w:gridCol w:w="2611"/>
        <w:gridCol w:w="4902"/>
        <w:gridCol w:w="1701"/>
        <w:gridCol w:w="6804"/>
      </w:tblGrid>
      <w:tr w:rsidR="001E133D" w:rsidRPr="001E133D" w14:paraId="3DF3DF3F" w14:textId="77777777" w:rsidTr="003573D1">
        <w:tc>
          <w:tcPr>
            <w:tcW w:w="2611" w:type="dxa"/>
            <w:tcBorders>
              <w:top w:val="single" w:sz="4" w:space="0" w:color="000000"/>
              <w:left w:val="single" w:sz="4" w:space="0" w:color="000000"/>
              <w:bottom w:val="single" w:sz="4" w:space="0" w:color="auto"/>
              <w:right w:val="single" w:sz="4" w:space="0" w:color="000000"/>
            </w:tcBorders>
            <w:shd w:val="clear" w:color="auto" w:fill="auto"/>
          </w:tcPr>
          <w:p w14:paraId="70791209"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902" w:type="dxa"/>
            <w:tcBorders>
              <w:top w:val="single" w:sz="4" w:space="0" w:color="000000"/>
              <w:left w:val="single" w:sz="4" w:space="0" w:color="000000"/>
              <w:bottom w:val="single" w:sz="4" w:space="0" w:color="auto"/>
              <w:right w:val="single" w:sz="4" w:space="0" w:color="000000"/>
            </w:tcBorders>
            <w:shd w:val="clear" w:color="auto" w:fill="auto"/>
          </w:tcPr>
          <w:p w14:paraId="6FB5E15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F93EE5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592AC6E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91CB90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1DE8D4A" w14:textId="77777777" w:rsidTr="003573D1">
        <w:tc>
          <w:tcPr>
            <w:tcW w:w="2611" w:type="dxa"/>
            <w:tcBorders>
              <w:top w:val="single" w:sz="4" w:space="0" w:color="auto"/>
              <w:left w:val="single" w:sz="4" w:space="0" w:color="auto"/>
              <w:bottom w:val="single" w:sz="4" w:space="0" w:color="auto"/>
              <w:right w:val="single" w:sz="4" w:space="0" w:color="auto"/>
            </w:tcBorders>
            <w:shd w:val="clear" w:color="auto" w:fill="auto"/>
          </w:tcPr>
          <w:p w14:paraId="4FC83E37" w14:textId="77777777" w:rsidR="001E133D" w:rsidRPr="001E133D" w:rsidRDefault="001E133D" w:rsidP="001E133D">
            <w:pPr>
              <w:tabs>
                <w:tab w:val="left" w:pos="513"/>
                <w:tab w:val="left" w:pos="2520"/>
              </w:tabs>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Для индивидуального жилищного строительства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007A503"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Calibri" w:hAnsi="Times New Roman" w:cs="Arial"/>
                <w:sz w:val="20"/>
                <w:szCs w:val="20"/>
              </w:rPr>
              <w:t xml:space="preserve">Размещение жилого дома (отдельно стоящего здания количеством надземных этажей не более чем три, </w:t>
            </w:r>
            <w:r w:rsidRPr="001E133D">
              <w:rPr>
                <w:rFonts w:ascii="Times New Roman" w:eastAsia="Calibri" w:hAnsi="Times New Roman" w:cs="Arial"/>
                <w:sz w:val="20"/>
                <w:szCs w:val="20"/>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052468C"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Calibri" w:hAnsi="Times New Roman" w:cs="Arial"/>
                <w:sz w:val="20"/>
                <w:szCs w:val="20"/>
              </w:rPr>
              <w:t>выращивание сельскохозяйственных культур;</w:t>
            </w:r>
          </w:p>
          <w:p w14:paraId="7F693642"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Calibri" w:hAnsi="Times New Roman" w:cs="Arial"/>
                <w:sz w:val="20"/>
                <w:szCs w:val="20"/>
              </w:rPr>
              <w:t>размещение гаражей для собственных нужд и хозяйственных построек</w:t>
            </w:r>
          </w:p>
          <w:p w14:paraId="0253742C" w14:textId="77777777" w:rsidR="001E133D" w:rsidRPr="001E133D" w:rsidRDefault="001E133D" w:rsidP="001E133D">
            <w:pPr>
              <w:jc w:val="both"/>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C6891" w14:textId="77777777" w:rsidR="001E133D" w:rsidRPr="001E133D" w:rsidRDefault="001E133D" w:rsidP="001E133D">
            <w:pPr>
              <w:tabs>
                <w:tab w:val="left" w:pos="2520"/>
              </w:tabs>
              <w:ind w:firstLine="34"/>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645F70"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минимальная/максимальная площадь земельных участков - 400 /5000 кв. м; </w:t>
            </w:r>
          </w:p>
          <w:p w14:paraId="2AAE3796"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 xml:space="preserve">- минимальная ширина земельных участков вдоль фронта улицы (проезда) – 12 м; </w:t>
            </w:r>
          </w:p>
          <w:p w14:paraId="78973E8B"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этажей зданий – 3 этажа (включая мансардный этаж);</w:t>
            </w:r>
          </w:p>
          <w:p w14:paraId="5D475E85"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максимальная высота зданий – 20 м; </w:t>
            </w:r>
          </w:p>
          <w:p w14:paraId="1601F042"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60%;</w:t>
            </w:r>
          </w:p>
          <w:p w14:paraId="636AC295"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подземной части – не регламентируется;</w:t>
            </w:r>
          </w:p>
          <w:p w14:paraId="11B7A739"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минимальные отступы до границ смежных земельных участков - 3 м;  </w:t>
            </w:r>
          </w:p>
          <w:p w14:paraId="4D96E80F" w14:textId="77777777" w:rsidR="001E133D" w:rsidRPr="001E133D" w:rsidRDefault="001E133D" w:rsidP="001E133D">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0"/>
                <w:szCs w:val="20"/>
                <w:lang w:eastAsia="ru-RU"/>
              </w:rPr>
            </w:pPr>
            <w:r w:rsidRPr="001E133D">
              <w:rPr>
                <w:rFonts w:ascii="Times New Roman" w:eastAsia="Times New Roman" w:hAnsi="Times New Roman" w:cs="Times New Roman"/>
                <w:kern w:val="2"/>
                <w:sz w:val="20"/>
                <w:szCs w:val="20"/>
                <w:lang w:eastAsia="zh-CN" w:bidi="hi-IN"/>
              </w:rPr>
              <w:t>- минимальный отступ от красной линии улиц/проездов (фасадная граница земельного участка) – 5/3 м.</w:t>
            </w:r>
            <w:r w:rsidRPr="001E133D">
              <w:rPr>
                <w:rFonts w:ascii="Times New Roman CYR" w:eastAsia="Times New Roman" w:hAnsi="Times New Roman CYR" w:cs="Times New Roman CYR"/>
                <w:sz w:val="20"/>
                <w:szCs w:val="20"/>
                <w:lang w:eastAsia="ru-RU"/>
              </w:rPr>
              <w:t xml:space="preserve"> </w:t>
            </w:r>
          </w:p>
          <w:p w14:paraId="315163B0" w14:textId="77777777" w:rsidR="001E133D" w:rsidRPr="001E133D" w:rsidRDefault="001E133D" w:rsidP="001E133D">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КПЗ-0,7.</w:t>
            </w:r>
          </w:p>
          <w:p w14:paraId="1A6A216B"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7490CE79"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24DF888" w14:textId="77777777" w:rsidR="001E133D" w:rsidRPr="001E133D" w:rsidRDefault="001E133D" w:rsidP="001E133D">
            <w:pPr>
              <w:suppressAutoHyphens/>
              <w:jc w:val="both"/>
              <w:textAlignment w:val="baseline"/>
              <w:rPr>
                <w:rFonts w:ascii="Times New Roman" w:eastAsia="Times New Roman" w:hAnsi="Times New Roman" w:cs="Times New Roman"/>
                <w:kern w:val="2"/>
                <w:sz w:val="20"/>
                <w:szCs w:val="20"/>
                <w:lang w:eastAsia="zh-CN" w:bidi="hi-IN"/>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34446DEC" w14:textId="77777777" w:rsidR="001E133D" w:rsidRPr="001E133D" w:rsidRDefault="001E133D" w:rsidP="001E133D">
            <w:pPr>
              <w:suppressAutoHyphens/>
              <w:jc w:val="both"/>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на земельных участках, не обеспеченных доступом не допускается.</w:t>
            </w:r>
          </w:p>
          <w:p w14:paraId="4039BB98" w14:textId="77777777" w:rsidR="001E133D" w:rsidRPr="001E133D" w:rsidRDefault="001E133D" w:rsidP="001E133D">
            <w:pPr>
              <w:suppressAutoHyphens/>
              <w:jc w:val="both"/>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tc>
      </w:tr>
      <w:tr w:rsidR="001E133D" w:rsidRPr="001E133D" w14:paraId="3FA6D194" w14:textId="77777777" w:rsidTr="003573D1">
        <w:tc>
          <w:tcPr>
            <w:tcW w:w="2611" w:type="dxa"/>
            <w:tcBorders>
              <w:top w:val="single" w:sz="4" w:space="0" w:color="auto"/>
              <w:left w:val="single" w:sz="4" w:space="0" w:color="auto"/>
              <w:bottom w:val="single" w:sz="4" w:space="0" w:color="auto"/>
              <w:right w:val="single" w:sz="4" w:space="0" w:color="auto"/>
            </w:tcBorders>
            <w:shd w:val="clear" w:color="auto" w:fill="auto"/>
          </w:tcPr>
          <w:p w14:paraId="51DF05E8"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lang w:eastAsia="ru-RU"/>
              </w:rPr>
              <w:lastRenderedPageBreak/>
              <w:t>Для ведения личного подсобного хозяйства (приусадебный земельный участок)</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F26DB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color w:val="000000"/>
                <w:sz w:val="20"/>
                <w:szCs w:val="20"/>
              </w:rPr>
              <w:t xml:space="preserve">Размещение жилого дома, указанного в описании вида разрешенного использования с </w:t>
            </w:r>
            <w:hyperlink w:anchor="sub_1021">
              <w:r w:rsidRPr="001E133D">
                <w:rPr>
                  <w:rFonts w:ascii="Times New Roman" w:eastAsia="Calibri" w:hAnsi="Times New Roman" w:cs="Arial"/>
                  <w:color w:val="000000"/>
                  <w:sz w:val="20"/>
                  <w:szCs w:val="20"/>
                </w:rPr>
                <w:t>кодом 2.1</w:t>
              </w:r>
            </w:hyperlink>
            <w:r w:rsidRPr="001E133D">
              <w:rPr>
                <w:rFonts w:ascii="Times New Roman" w:eastAsia="Calibri" w:hAnsi="Times New Roman" w:cs="Arial"/>
                <w:color w:val="000000"/>
                <w:sz w:val="20"/>
                <w:szCs w:val="20"/>
              </w:rPr>
              <w:t>;</w:t>
            </w:r>
          </w:p>
          <w:p w14:paraId="3667436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производство сельскохозяйственной продукции;</w:t>
            </w:r>
          </w:p>
          <w:p w14:paraId="32914BB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гаража и иных вспомогательных сооружений;</w:t>
            </w:r>
          </w:p>
          <w:p w14:paraId="0B136788"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содержание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778608"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D882B"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образуемых из земельных участков, находящихся в частной собственности – 1000 /5000 кв. м;</w:t>
            </w:r>
          </w:p>
          <w:p w14:paraId="253DBA5C"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4C2312A5"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12 м; </w:t>
            </w:r>
          </w:p>
          <w:p w14:paraId="788F18C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24B5BBF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максимальная высота зданий – 20 м; </w:t>
            </w:r>
          </w:p>
          <w:p w14:paraId="6AF9E04E"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 максимальный процент застройки в границах земельного участка – 60%;</w:t>
            </w:r>
          </w:p>
          <w:p w14:paraId="0F1EF2CC"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155234C"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2A37F460" w14:textId="77777777" w:rsidR="001E133D" w:rsidRPr="001E133D" w:rsidRDefault="001E133D" w:rsidP="001E133D">
            <w:pPr>
              <w:suppressAutoHyphens/>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5/3 м.</w:t>
            </w:r>
          </w:p>
        </w:tc>
      </w:tr>
      <w:tr w:rsidR="001E133D" w:rsidRPr="001E133D" w14:paraId="20E00483" w14:textId="77777777" w:rsidTr="003573D1">
        <w:tc>
          <w:tcPr>
            <w:tcW w:w="2611" w:type="dxa"/>
            <w:tcBorders>
              <w:top w:val="single" w:sz="4" w:space="0" w:color="auto"/>
              <w:left w:val="single" w:sz="4" w:space="0" w:color="000000"/>
              <w:bottom w:val="single" w:sz="4" w:space="0" w:color="000000"/>
              <w:right w:val="single" w:sz="4" w:space="0" w:color="000000"/>
            </w:tcBorders>
            <w:shd w:val="clear" w:color="auto" w:fill="auto"/>
          </w:tcPr>
          <w:p w14:paraId="7DC2F846" w14:textId="77777777" w:rsidR="001E133D" w:rsidRPr="001E133D" w:rsidRDefault="001E133D" w:rsidP="001E133D">
            <w:pPr>
              <w:widowControl w:val="0"/>
              <w:tabs>
                <w:tab w:val="left" w:pos="2520"/>
              </w:tabs>
              <w:rPr>
                <w:rFonts w:ascii="Times New Roman" w:eastAsia="Calibri" w:hAnsi="Times New Roman" w:cs="Times New Roman"/>
                <w:sz w:val="20"/>
                <w:szCs w:val="20"/>
              </w:rPr>
            </w:pPr>
            <w:bookmarkStart w:id="40" w:name="sub_1022"/>
            <w:r w:rsidRPr="001E133D">
              <w:rPr>
                <w:rFonts w:ascii="Times New Roman" w:eastAsia="SimSun" w:hAnsi="Times New Roman" w:cs="Times New Roman"/>
                <w:color w:val="000000"/>
                <w:sz w:val="20"/>
                <w:szCs w:val="20"/>
                <w:lang w:eastAsia="zh-CN"/>
              </w:rPr>
              <w:lastRenderedPageBreak/>
              <w:t>Блокированная жилая застройка</w:t>
            </w:r>
            <w:bookmarkEnd w:id="40"/>
          </w:p>
          <w:p w14:paraId="3BBB89A5"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p>
        </w:tc>
        <w:tc>
          <w:tcPr>
            <w:tcW w:w="4902" w:type="dxa"/>
            <w:tcBorders>
              <w:top w:val="single" w:sz="4" w:space="0" w:color="auto"/>
              <w:left w:val="single" w:sz="4" w:space="0" w:color="000000"/>
              <w:bottom w:val="single" w:sz="4" w:space="0" w:color="000000"/>
              <w:right w:val="single" w:sz="4" w:space="0" w:color="000000"/>
            </w:tcBorders>
            <w:shd w:val="clear" w:color="auto" w:fill="auto"/>
          </w:tcPr>
          <w:p w14:paraId="249C4E4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1B745470" w14:textId="77777777" w:rsidR="001E133D" w:rsidRPr="001E133D" w:rsidRDefault="001E133D" w:rsidP="001E133D">
            <w:pPr>
              <w:tabs>
                <w:tab w:val="left" w:pos="6946"/>
              </w:tabs>
              <w:suppressAutoHyphens/>
              <w:spacing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2.3</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14:paraId="58D80136"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минимальная площадь земельного участка для блокированной жилой застройки – 100 кв. м;</w:t>
            </w:r>
          </w:p>
          <w:p w14:paraId="71B35B1E"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минимальная ширина земельных участков вдоль фронта улицы (проезда) – 6 м; </w:t>
            </w:r>
          </w:p>
          <w:p w14:paraId="08BB7A53"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максимальное количество надземных этажей зданий – 3 этажа (включая мансардный этаж);</w:t>
            </w:r>
          </w:p>
          <w:p w14:paraId="1B506F56"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максимальная высота зданий – 20 м; </w:t>
            </w:r>
          </w:p>
          <w:p w14:paraId="77CBFE05"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67DD0677"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254DFECA"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3C345304" w14:textId="77777777" w:rsidR="001E133D" w:rsidRPr="001E133D" w:rsidRDefault="001E133D" w:rsidP="001E133D">
            <w:pPr>
              <w:keepLines/>
              <w:overflowPunct w:val="0"/>
              <w:autoSpaceDE w:val="0"/>
              <w:autoSpaceDN w:val="0"/>
              <w:adjustRightInd w:val="0"/>
              <w:ind w:hanging="22"/>
              <w:jc w:val="both"/>
              <w:textAlignment w:val="baseline"/>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5/3 м.</w:t>
            </w:r>
          </w:p>
          <w:p w14:paraId="3E618CCE" w14:textId="77777777" w:rsidR="001E133D" w:rsidRPr="001E133D" w:rsidRDefault="001E133D" w:rsidP="001E133D">
            <w:pPr>
              <w:keepLines/>
              <w:autoSpaceDE w:val="0"/>
              <w:autoSpaceDN w:val="0"/>
              <w:adjustRightInd w:val="0"/>
              <w:ind w:firstLine="317"/>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КПЗ-0,7.</w:t>
            </w:r>
          </w:p>
          <w:p w14:paraId="3F639832"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6AD29C70"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2CC87292" w14:textId="77777777" w:rsidR="001E133D" w:rsidRPr="001E133D" w:rsidRDefault="001E133D" w:rsidP="001E133D">
            <w:pPr>
              <w:keepLines/>
              <w:overflowPunct w:val="0"/>
              <w:autoSpaceDE w:val="0"/>
              <w:autoSpaceDN w:val="0"/>
              <w:adjustRightInd w:val="0"/>
              <w:ind w:hanging="22"/>
              <w:jc w:val="both"/>
              <w:textAlignment w:val="baseline"/>
              <w:rPr>
                <w:rFonts w:ascii="Times New Roman" w:eastAsia="Calibri" w:hAnsi="Times New Roman" w:cs="Times New Roman"/>
                <w:sz w:val="20"/>
                <w:szCs w:val="20"/>
                <w:highlight w:val="yellow"/>
                <w:lang w:eastAsia="ru-RU"/>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E133D" w:rsidRPr="001E133D" w14:paraId="59BED47C" w14:textId="77777777" w:rsidTr="003573D1">
        <w:tc>
          <w:tcPr>
            <w:tcW w:w="2611" w:type="dxa"/>
            <w:tcBorders>
              <w:top w:val="single" w:sz="4" w:space="0" w:color="auto"/>
              <w:left w:val="single" w:sz="4" w:space="0" w:color="000000"/>
              <w:bottom w:val="single" w:sz="4" w:space="0" w:color="000000"/>
              <w:right w:val="single" w:sz="4" w:space="0" w:color="000000"/>
            </w:tcBorders>
            <w:shd w:val="clear" w:color="auto" w:fill="auto"/>
          </w:tcPr>
          <w:p w14:paraId="4D19D547" w14:textId="77777777" w:rsidR="001E133D" w:rsidRPr="001E133D" w:rsidRDefault="001E133D" w:rsidP="001E133D">
            <w:pPr>
              <w:widowControl w:val="0"/>
              <w:tabs>
                <w:tab w:val="left" w:pos="2520"/>
              </w:tabs>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Предоставление коммунальных услуг </w:t>
            </w:r>
          </w:p>
        </w:tc>
        <w:tc>
          <w:tcPr>
            <w:tcW w:w="4902" w:type="dxa"/>
            <w:tcBorders>
              <w:top w:val="single" w:sz="4" w:space="0" w:color="auto"/>
              <w:left w:val="single" w:sz="4" w:space="0" w:color="000000"/>
              <w:bottom w:val="single" w:sz="4" w:space="0" w:color="000000"/>
              <w:right w:val="single" w:sz="4" w:space="0" w:color="000000"/>
            </w:tcBorders>
            <w:shd w:val="clear" w:color="auto" w:fill="auto"/>
          </w:tcPr>
          <w:p w14:paraId="7317EDC4"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Calibri" w:hAnsi="Times New Roman" w:cs="Arial"/>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78096465" w14:textId="77777777" w:rsidR="001E133D" w:rsidRPr="001E133D" w:rsidRDefault="001E133D" w:rsidP="001E133D">
            <w:pPr>
              <w:tabs>
                <w:tab w:val="left" w:pos="6946"/>
              </w:tabs>
              <w:suppressAutoHyphens/>
              <w:spacing w:line="100" w:lineRule="atLeast"/>
              <w:jc w:val="center"/>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B5D81FC"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6D506DCC"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41910F5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75073E1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31E7153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09258C7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008A6E8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34A16675" w14:textId="77777777" w:rsidTr="003573D1">
        <w:tc>
          <w:tcPr>
            <w:tcW w:w="2611" w:type="dxa"/>
            <w:tcBorders>
              <w:top w:val="single" w:sz="4" w:space="0" w:color="000000"/>
              <w:left w:val="single" w:sz="4" w:space="0" w:color="000000"/>
              <w:bottom w:val="single" w:sz="4" w:space="0" w:color="auto"/>
              <w:right w:val="single" w:sz="4" w:space="0" w:color="000000"/>
            </w:tcBorders>
            <w:shd w:val="clear" w:color="auto" w:fill="auto"/>
          </w:tcPr>
          <w:p w14:paraId="08EA6FAB" w14:textId="77777777" w:rsidR="001E133D" w:rsidRPr="001E133D" w:rsidRDefault="001E133D" w:rsidP="001E133D">
            <w:pPr>
              <w:rPr>
                <w:rFonts w:ascii="Times New Roman" w:eastAsia="Calibri" w:hAnsi="Times New Roman" w:cs="Times New Roman"/>
                <w:sz w:val="20"/>
                <w:szCs w:val="20"/>
              </w:rPr>
            </w:pPr>
            <w:bookmarkStart w:id="41" w:name="sub_101201"/>
            <w:r w:rsidRPr="001E133D">
              <w:rPr>
                <w:rFonts w:ascii="Times New Roman" w:eastAsia="Calibri" w:hAnsi="Times New Roman" w:cs="Arial"/>
                <w:sz w:val="20"/>
                <w:szCs w:val="20"/>
              </w:rPr>
              <w:lastRenderedPageBreak/>
              <w:t>Земельные участки (территории) общего пользования</w:t>
            </w:r>
            <w:bookmarkEnd w:id="41"/>
          </w:p>
        </w:tc>
        <w:tc>
          <w:tcPr>
            <w:tcW w:w="4902" w:type="dxa"/>
            <w:tcBorders>
              <w:top w:val="single" w:sz="4" w:space="0" w:color="000000"/>
              <w:left w:val="single" w:sz="4" w:space="0" w:color="000000"/>
              <w:bottom w:val="single" w:sz="4" w:space="0" w:color="auto"/>
              <w:right w:val="single" w:sz="4" w:space="0" w:color="000000"/>
            </w:tcBorders>
            <w:shd w:val="clear" w:color="auto" w:fill="auto"/>
          </w:tcPr>
          <w:p w14:paraId="24CAB12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Земельные участки общего пользования.</w:t>
            </w:r>
          </w:p>
          <w:p w14:paraId="0EFB5B0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С</w:t>
            </w:r>
            <w:r w:rsidRPr="001E133D">
              <w:rPr>
                <w:rFonts w:ascii="Times New Roman" w:eastAsia="Calibri" w:hAnsi="Times New Roman" w:cs="Arial"/>
                <w:color w:val="000000"/>
                <w:sz w:val="20"/>
                <w:szCs w:val="20"/>
              </w:rPr>
              <w:t xml:space="preserve">одержание данного вида разрешенного использования включает в себя содержание видов разрешенного использования с </w:t>
            </w:r>
            <w:hyperlink w:anchor="sub_11201">
              <w:r w:rsidRPr="001E133D">
                <w:rPr>
                  <w:rFonts w:ascii="Times New Roman" w:eastAsia="Calibri" w:hAnsi="Times New Roman" w:cs="Arial"/>
                  <w:color w:val="000000"/>
                  <w:sz w:val="20"/>
                  <w:szCs w:val="20"/>
                </w:rPr>
                <w:t>кодами 12.0.1 - 12.0.2</w:t>
              </w:r>
            </w:hyperlink>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5BDFA296"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2D6D312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1047FA3" w14:textId="77777777" w:rsidR="001E133D" w:rsidRPr="001E133D" w:rsidRDefault="001E133D" w:rsidP="001E133D">
            <w:pPr>
              <w:jc w:val="both"/>
              <w:rPr>
                <w:rFonts w:ascii="Calibri" w:eastAsia="Calibri" w:hAnsi="Calibri" w:cs="Times New Roman"/>
                <w:sz w:val="20"/>
                <w:szCs w:val="20"/>
              </w:rPr>
            </w:pPr>
          </w:p>
        </w:tc>
      </w:tr>
      <w:tr w:rsidR="001E133D" w:rsidRPr="001E133D" w14:paraId="23269C12" w14:textId="77777777" w:rsidTr="003573D1">
        <w:tc>
          <w:tcPr>
            <w:tcW w:w="2611" w:type="dxa"/>
            <w:tcBorders>
              <w:top w:val="single" w:sz="4" w:space="0" w:color="auto"/>
              <w:left w:val="single" w:sz="4" w:space="0" w:color="auto"/>
              <w:bottom w:val="single" w:sz="4" w:space="0" w:color="auto"/>
              <w:right w:val="single" w:sz="4" w:space="0" w:color="auto"/>
            </w:tcBorders>
            <w:shd w:val="clear" w:color="auto" w:fill="auto"/>
          </w:tcPr>
          <w:p w14:paraId="2EE472F7" w14:textId="77777777" w:rsidR="001E133D" w:rsidRPr="001E133D" w:rsidRDefault="001E133D" w:rsidP="001E133D">
            <w:pPr>
              <w:rPr>
                <w:rFonts w:ascii="Times New Roman" w:eastAsia="Calibri" w:hAnsi="Times New Roman" w:cs="Times New Roman"/>
                <w:sz w:val="20"/>
                <w:szCs w:val="20"/>
              </w:rPr>
            </w:pPr>
            <w:bookmarkStart w:id="42" w:name="sub_11201"/>
            <w:r w:rsidRPr="001E133D">
              <w:rPr>
                <w:rFonts w:ascii="Times New Roman" w:eastAsia="Calibri" w:hAnsi="Times New Roman" w:cs="Arial"/>
                <w:sz w:val="20"/>
                <w:szCs w:val="20"/>
              </w:rPr>
              <w:t>Улично-дорожная сеть</w:t>
            </w:r>
            <w:bookmarkEnd w:id="42"/>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D1B4D1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w:t>
            </w:r>
            <w:r w:rsidRPr="001E133D">
              <w:rPr>
                <w:rFonts w:ascii="Times New Roman" w:eastAsia="Calibri" w:hAnsi="Times New Roman" w:cs="Arial"/>
                <w:color w:val="000000"/>
                <w:sz w:val="20"/>
                <w:szCs w:val="20"/>
              </w:rPr>
              <w:t>отранспортной и инженерной инфраструктуры;</w:t>
            </w:r>
          </w:p>
          <w:p w14:paraId="6B6A342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r w:rsidRPr="001E133D">
                <w:rPr>
                  <w:rFonts w:ascii="Times New Roman" w:eastAsia="Calibri" w:hAnsi="Times New Roman" w:cs="Arial"/>
                  <w:color w:val="000000"/>
                  <w:sz w:val="20"/>
                  <w:szCs w:val="20"/>
                </w:rPr>
                <w:t>кодами 2.7.1</w:t>
              </w:r>
            </w:hyperlink>
            <w:r w:rsidRPr="001E133D">
              <w:rPr>
                <w:rFonts w:ascii="Times New Roman" w:eastAsia="Calibri" w:hAnsi="Times New Roman" w:cs="Arial"/>
                <w:color w:val="000000"/>
                <w:sz w:val="20"/>
                <w:szCs w:val="20"/>
              </w:rPr>
              <w:t xml:space="preserve">, </w:t>
            </w:r>
            <w:hyperlink w:anchor="sub_1049">
              <w:r w:rsidRPr="001E133D">
                <w:rPr>
                  <w:rFonts w:ascii="Times New Roman" w:eastAsia="Calibri" w:hAnsi="Times New Roman" w:cs="Arial"/>
                  <w:color w:val="000000"/>
                  <w:sz w:val="20"/>
                  <w:szCs w:val="20"/>
                </w:rPr>
                <w:t>4.9</w:t>
              </w:r>
            </w:hyperlink>
            <w:r w:rsidRPr="001E133D">
              <w:rPr>
                <w:rFonts w:ascii="Times New Roman" w:eastAsia="Calibri" w:hAnsi="Times New Roman" w:cs="Arial"/>
                <w:color w:val="000000"/>
                <w:sz w:val="20"/>
                <w:szCs w:val="20"/>
              </w:rPr>
              <w:t xml:space="preserve">, </w:t>
            </w:r>
            <w:hyperlink w:anchor="sub_1723">
              <w:r w:rsidRPr="001E133D">
                <w:rPr>
                  <w:rFonts w:ascii="Times New Roman" w:eastAsia="Calibri" w:hAnsi="Times New Roman" w:cs="Arial"/>
                  <w:color w:val="000000"/>
                  <w:sz w:val="20"/>
                  <w:szCs w:val="20"/>
                </w:rPr>
                <w:t>7.2.3</w:t>
              </w:r>
            </w:hyperlink>
            <w:r w:rsidRPr="001E133D">
              <w:rPr>
                <w:rFonts w:ascii="Times New Roman" w:eastAsia="Calibri" w:hAnsi="Times New Roman" w:cs="Arial"/>
                <w:color w:val="000000"/>
                <w:sz w:val="20"/>
                <w:szCs w:val="20"/>
              </w:rPr>
              <w:t>, а также некапитальных сооружений, предназначе</w:t>
            </w:r>
            <w:r w:rsidRPr="001E133D">
              <w:rPr>
                <w:rFonts w:ascii="Times New Roman" w:eastAsia="Calibri" w:hAnsi="Times New Roman" w:cs="Arial"/>
                <w:sz w:val="20"/>
                <w:szCs w:val="20"/>
              </w:rPr>
              <w:t>нных для охраны транспортных средств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5F246A"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04E088"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r w:rsidR="001E133D" w:rsidRPr="001E133D" w14:paraId="6252D24C" w14:textId="77777777" w:rsidTr="003573D1">
        <w:tc>
          <w:tcPr>
            <w:tcW w:w="2611" w:type="dxa"/>
            <w:tcBorders>
              <w:top w:val="single" w:sz="4" w:space="0" w:color="auto"/>
              <w:left w:val="single" w:sz="4" w:space="0" w:color="000000"/>
              <w:bottom w:val="single" w:sz="4" w:space="0" w:color="auto"/>
              <w:right w:val="single" w:sz="4" w:space="0" w:color="000000"/>
            </w:tcBorders>
            <w:shd w:val="clear" w:color="auto" w:fill="auto"/>
          </w:tcPr>
          <w:p w14:paraId="1B3E3023" w14:textId="77777777" w:rsidR="001E133D" w:rsidRPr="001E133D" w:rsidRDefault="001E133D" w:rsidP="001E133D">
            <w:pPr>
              <w:rPr>
                <w:rFonts w:ascii="Times New Roman" w:eastAsia="Calibri" w:hAnsi="Times New Roman" w:cs="Times New Roman"/>
                <w:sz w:val="20"/>
                <w:szCs w:val="20"/>
              </w:rPr>
            </w:pPr>
            <w:bookmarkStart w:id="43" w:name="sub_11202"/>
            <w:r w:rsidRPr="001E133D">
              <w:rPr>
                <w:rFonts w:ascii="Times New Roman" w:eastAsia="Calibri" w:hAnsi="Times New Roman" w:cs="Arial"/>
                <w:sz w:val="20"/>
                <w:szCs w:val="20"/>
              </w:rPr>
              <w:t>Благоустройство территории</w:t>
            </w:r>
            <w:bookmarkEnd w:id="43"/>
          </w:p>
        </w:tc>
        <w:tc>
          <w:tcPr>
            <w:tcW w:w="4902" w:type="dxa"/>
            <w:tcBorders>
              <w:top w:val="single" w:sz="4" w:space="0" w:color="auto"/>
              <w:left w:val="single" w:sz="4" w:space="0" w:color="000000"/>
              <w:bottom w:val="single" w:sz="4" w:space="0" w:color="auto"/>
              <w:right w:val="single" w:sz="4" w:space="0" w:color="000000"/>
            </w:tcBorders>
            <w:shd w:val="clear" w:color="auto" w:fill="auto"/>
          </w:tcPr>
          <w:p w14:paraId="3BC9812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3C6BEE10"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12.0.2</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1398A73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bl>
    <w:p w14:paraId="1E5AA319" w14:textId="77777777" w:rsidR="001E133D" w:rsidRPr="001E133D" w:rsidRDefault="001E133D" w:rsidP="001E133D">
      <w:pPr>
        <w:widowControl w:val="0"/>
        <w:suppressAutoHyphens/>
        <w:ind w:firstLine="709"/>
        <w:jc w:val="both"/>
        <w:textAlignment w:val="baseline"/>
        <w:rPr>
          <w:rFonts w:ascii="Times New Roman" w:eastAsia="Calibri" w:hAnsi="Times New Roman" w:cs="Times New Roman"/>
          <w:kern w:val="2"/>
          <w:sz w:val="20"/>
          <w:szCs w:val="20"/>
          <w:lang w:eastAsia="hi-IN" w:bidi="hi-IN"/>
        </w:rPr>
      </w:pPr>
    </w:p>
    <w:p w14:paraId="162FC8BB"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42346ED2" w14:textId="77777777" w:rsidR="001E133D" w:rsidRPr="001E133D" w:rsidRDefault="001E133D" w:rsidP="001E133D">
      <w:pPr>
        <w:tabs>
          <w:tab w:val="left" w:pos="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i/>
          <w:kern w:val="2"/>
          <w:sz w:val="20"/>
          <w:szCs w:val="20"/>
          <w:lang w:eastAsia="hi-IN" w:bidi="hi-IN"/>
        </w:rPr>
        <w:t>2.Условно-разрешенные виды и параметры разрешенного использования земельных участков и объектов капитального строительства</w:t>
      </w:r>
    </w:p>
    <w:p w14:paraId="708C53A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bl>
      <w:tblPr>
        <w:tblW w:w="15276" w:type="dxa"/>
        <w:tblLayout w:type="fixed"/>
        <w:tblLook w:val="00A0" w:firstRow="1" w:lastRow="0" w:firstColumn="1" w:lastColumn="0" w:noHBand="0" w:noVBand="0"/>
      </w:tblPr>
      <w:tblGrid>
        <w:gridCol w:w="2304"/>
        <w:gridCol w:w="5034"/>
        <w:gridCol w:w="1134"/>
        <w:gridCol w:w="6804"/>
      </w:tblGrid>
      <w:tr w:rsidR="001E133D" w:rsidRPr="001E133D" w14:paraId="73C17B40" w14:textId="77777777" w:rsidTr="003573D1">
        <w:tc>
          <w:tcPr>
            <w:tcW w:w="2304" w:type="dxa"/>
            <w:tcBorders>
              <w:top w:val="single" w:sz="4" w:space="0" w:color="000000"/>
              <w:left w:val="single" w:sz="4" w:space="0" w:color="000000"/>
              <w:bottom w:val="single" w:sz="4" w:space="0" w:color="auto"/>
              <w:right w:val="single" w:sz="4" w:space="0" w:color="000000"/>
            </w:tcBorders>
            <w:shd w:val="clear" w:color="auto" w:fill="auto"/>
          </w:tcPr>
          <w:p w14:paraId="527297BE" w14:textId="77777777" w:rsidR="001E133D" w:rsidRPr="001E133D" w:rsidRDefault="001E133D" w:rsidP="001E133D">
            <w:pPr>
              <w:tabs>
                <w:tab w:val="left" w:pos="513"/>
                <w:tab w:val="left" w:pos="2520"/>
              </w:tabs>
              <w:jc w:val="center"/>
              <w:rPr>
                <w:rFonts w:ascii="Calibri" w:eastAsia="Calibri" w:hAnsi="Calibri" w:cs="Times New Roman"/>
                <w:sz w:val="20"/>
                <w:szCs w:val="20"/>
              </w:rPr>
            </w:pPr>
            <w:r w:rsidRPr="001E133D">
              <w:rPr>
                <w:rFonts w:ascii="Times New Roman" w:eastAsia="Calibri" w:hAnsi="Times New Roman" w:cs="Times New Roman"/>
                <w:sz w:val="20"/>
                <w:szCs w:val="20"/>
              </w:rPr>
              <w:t>Наименование вида разрешенного использования</w:t>
            </w:r>
          </w:p>
        </w:tc>
        <w:tc>
          <w:tcPr>
            <w:tcW w:w="5034" w:type="dxa"/>
            <w:tcBorders>
              <w:top w:val="single" w:sz="4" w:space="0" w:color="000000"/>
              <w:left w:val="single" w:sz="4" w:space="0" w:color="000000"/>
              <w:bottom w:val="single" w:sz="4" w:space="0" w:color="auto"/>
              <w:right w:val="single" w:sz="4" w:space="0" w:color="000000"/>
            </w:tcBorders>
            <w:shd w:val="clear" w:color="auto" w:fill="auto"/>
          </w:tcPr>
          <w:p w14:paraId="11343EF3"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Описание вида разрешенного использования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C5FAB79"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1D420778"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925372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4FD76E4"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60A24D45"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Малоэтажная многоквартирная жилая застройка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4D7B3631"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малоэтажных многоквартирных домов (многоквартирные дома высотой до 4 этажей, включая мансардный);</w:t>
            </w:r>
          </w:p>
          <w:p w14:paraId="0ADAE5BF"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Arial"/>
                <w:sz w:val="20"/>
                <w:szCs w:val="20"/>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1E133D">
              <w:rPr>
                <w:rFonts w:ascii="Times New Roman" w:eastAsia="Calibri" w:hAnsi="Times New Roman" w:cs="Arial"/>
                <w:sz w:val="20"/>
                <w:szCs w:val="20"/>
              </w:rPr>
              <w:lastRenderedPageBreak/>
              <w:t>площадь таких помещений в малоэтажном многоквартирном доме не составляет более 15% общей площади помещений дома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C921A"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2.1.1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6DAE63"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земельного участка – 400/15000 кв.м;</w:t>
            </w:r>
          </w:p>
          <w:p w14:paraId="1FC7D59F"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минимальная ширина земельных участков вдоль фронта улицы (проезда) – 12 м; </w:t>
            </w:r>
          </w:p>
          <w:p w14:paraId="505AFD71"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этажей здания – 4этажа (включая мансардный);</w:t>
            </w:r>
          </w:p>
          <w:p w14:paraId="4DB9B93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максимальная высота зданий – 20 м; </w:t>
            </w:r>
          </w:p>
          <w:p w14:paraId="6903FCD3"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40%;</w:t>
            </w:r>
          </w:p>
          <w:p w14:paraId="5907162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FEA88E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15%;</w:t>
            </w:r>
          </w:p>
          <w:p w14:paraId="6393B80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 xml:space="preserve">- минимальный коэффициент использования территории – 0,4; </w:t>
            </w:r>
          </w:p>
          <w:p w14:paraId="3506B1F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коэффициент использования территории – 0,8; </w:t>
            </w:r>
          </w:p>
          <w:p w14:paraId="5CE71684"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2857BD7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p w14:paraId="490C4D34" w14:textId="77777777" w:rsidR="001E133D" w:rsidRPr="001E133D" w:rsidRDefault="001E133D" w:rsidP="001E133D">
            <w:pPr>
              <w:keepLines/>
              <w:autoSpaceDE w:val="0"/>
              <w:autoSpaceDN w:val="0"/>
              <w:adjustRightInd w:val="0"/>
              <w:ind w:firstLine="317"/>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КПЗ-0,5.</w:t>
            </w:r>
          </w:p>
          <w:p w14:paraId="77FAAEF6"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671702DC"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8D5968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E133D" w:rsidRPr="001E133D" w14:paraId="567E142D"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7AC6D06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Социальное обслуживание</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38352B5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w:t>
            </w:r>
            <w:r w:rsidRPr="001E133D">
              <w:rPr>
                <w:rFonts w:ascii="Times New Roman" w:eastAsia="Calibri" w:hAnsi="Times New Roman" w:cs="Arial"/>
                <w:color w:val="000000"/>
                <w:sz w:val="20"/>
                <w:szCs w:val="20"/>
              </w:rPr>
              <w:t xml:space="preserve">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r w:rsidRPr="001E133D">
                <w:rPr>
                  <w:rFonts w:ascii="Times New Roman" w:eastAsia="Calibri" w:hAnsi="Times New Roman" w:cs="Arial"/>
                  <w:color w:val="000000"/>
                  <w:sz w:val="20"/>
                  <w:szCs w:val="20"/>
                </w:rPr>
                <w:t>кодами 3.2.1 - 3.2.4</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CD6F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4F5F8F3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200/5000 кв. м;</w:t>
            </w:r>
          </w:p>
          <w:p w14:paraId="2005B73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1651FC4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24877C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127DF6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1B2C258"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01D685D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1DD90A6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2A700874"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2701131F"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6F4762F4"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20AC0A8D"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031D89E2"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1F3F6198"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5D8FCA6D"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7055B001"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224E1299"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282C315B"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426E2542"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16982D78"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67151BEC"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2FDD29F1"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529ECA08"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30B979B0" w14:textId="77777777" w:rsidR="001E133D" w:rsidRPr="001E133D" w:rsidRDefault="001E133D" w:rsidP="001E133D">
            <w:pPr>
              <w:widowControl w:val="0"/>
              <w:jc w:val="both"/>
              <w:rPr>
                <w:rFonts w:ascii="Calibri" w:eastAsia="Calibri" w:hAnsi="Calibri" w:cs="Times New Roman"/>
                <w:sz w:val="20"/>
                <w:szCs w:val="20"/>
              </w:rPr>
            </w:pPr>
          </w:p>
        </w:tc>
      </w:tr>
      <w:tr w:rsidR="001E133D" w:rsidRPr="001E133D" w14:paraId="57C3D2D9"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3DD8E7E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Дома социального обслуживания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45445AE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6A616581"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7FE82C"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3.2.1</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06FA9F74"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p>
        </w:tc>
      </w:tr>
      <w:tr w:rsidR="001E133D" w:rsidRPr="001E133D" w14:paraId="0361677D" w14:textId="77777777" w:rsidTr="003573D1">
        <w:tc>
          <w:tcPr>
            <w:tcW w:w="2304" w:type="dxa"/>
            <w:tcBorders>
              <w:top w:val="single" w:sz="4" w:space="0" w:color="auto"/>
              <w:left w:val="single" w:sz="4" w:space="0" w:color="000000"/>
              <w:bottom w:val="single" w:sz="4" w:space="0" w:color="000000"/>
              <w:right w:val="single" w:sz="4" w:space="0" w:color="000000"/>
            </w:tcBorders>
            <w:shd w:val="clear" w:color="auto" w:fill="auto"/>
          </w:tcPr>
          <w:p w14:paraId="0E7CA10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Оказание социальной помощи населению</w:t>
            </w:r>
          </w:p>
        </w:tc>
        <w:tc>
          <w:tcPr>
            <w:tcW w:w="5034" w:type="dxa"/>
            <w:tcBorders>
              <w:top w:val="single" w:sz="4" w:space="0" w:color="auto"/>
              <w:left w:val="single" w:sz="4" w:space="0" w:color="000000"/>
              <w:bottom w:val="single" w:sz="4" w:space="0" w:color="000000"/>
              <w:right w:val="single" w:sz="4" w:space="0" w:color="000000"/>
            </w:tcBorders>
            <w:shd w:val="clear" w:color="auto" w:fill="auto"/>
          </w:tcPr>
          <w:p w14:paraId="5E3A6D5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0281C714"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3.2.2</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47BEF247"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p>
        </w:tc>
      </w:tr>
      <w:tr w:rsidR="001E133D" w:rsidRPr="001E133D" w14:paraId="7AD59E72" w14:textId="77777777" w:rsidTr="003573D1">
        <w:tc>
          <w:tcPr>
            <w:tcW w:w="2304" w:type="dxa"/>
            <w:tcBorders>
              <w:left w:val="single" w:sz="4" w:space="0" w:color="000000"/>
              <w:bottom w:val="single" w:sz="4" w:space="0" w:color="auto"/>
              <w:right w:val="single" w:sz="4" w:space="0" w:color="000000"/>
            </w:tcBorders>
            <w:shd w:val="clear" w:color="auto" w:fill="auto"/>
          </w:tcPr>
          <w:p w14:paraId="4ACBDAC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Оказание услуг связи</w:t>
            </w:r>
          </w:p>
        </w:tc>
        <w:tc>
          <w:tcPr>
            <w:tcW w:w="5034" w:type="dxa"/>
            <w:tcBorders>
              <w:left w:val="single" w:sz="4" w:space="0" w:color="000000"/>
              <w:bottom w:val="single" w:sz="4" w:space="0" w:color="auto"/>
              <w:right w:val="single" w:sz="4" w:space="0" w:color="000000"/>
            </w:tcBorders>
            <w:shd w:val="clear" w:color="auto" w:fill="auto"/>
          </w:tcPr>
          <w:p w14:paraId="0995299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tcBorders>
              <w:left w:val="single" w:sz="4" w:space="0" w:color="000000"/>
              <w:bottom w:val="single" w:sz="4" w:space="0" w:color="auto"/>
              <w:right w:val="single" w:sz="4" w:space="0" w:color="000000"/>
            </w:tcBorders>
            <w:shd w:val="clear" w:color="auto" w:fill="auto"/>
          </w:tcPr>
          <w:p w14:paraId="3A692DCB"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3.2.3</w:t>
            </w:r>
          </w:p>
        </w:tc>
        <w:tc>
          <w:tcPr>
            <w:tcW w:w="6804" w:type="dxa"/>
            <w:vMerge/>
            <w:tcBorders>
              <w:top w:val="single" w:sz="4" w:space="0" w:color="auto"/>
              <w:left w:val="single" w:sz="4" w:space="0" w:color="000000"/>
              <w:bottom w:val="single" w:sz="4" w:space="0" w:color="auto"/>
              <w:right w:val="single" w:sz="4" w:space="0" w:color="000000"/>
            </w:tcBorders>
            <w:shd w:val="clear" w:color="auto" w:fill="auto"/>
          </w:tcPr>
          <w:p w14:paraId="700E9777"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p>
        </w:tc>
      </w:tr>
      <w:tr w:rsidR="001E133D" w:rsidRPr="001E133D" w14:paraId="57A8B023"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702C831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Общежития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76AEA13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w:t>
            </w:r>
            <w:r w:rsidRPr="001E133D">
              <w:rPr>
                <w:rFonts w:ascii="Times New Roman" w:eastAsia="Calibri" w:hAnsi="Times New Roman" w:cs="Arial"/>
                <w:color w:val="000000"/>
                <w:sz w:val="20"/>
                <w:szCs w:val="20"/>
              </w:rPr>
              <w:t xml:space="preserve">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r w:rsidRPr="001E133D">
                <w:rPr>
                  <w:rFonts w:ascii="Times New Roman" w:eastAsia="Calibri" w:hAnsi="Times New Roman" w:cs="Arial"/>
                  <w:color w:val="000000"/>
                  <w:sz w:val="20"/>
                  <w:szCs w:val="20"/>
                </w:rPr>
                <w:t>кодом 4.7</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7EF1"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F1B3C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400/15000 кв. м;</w:t>
            </w:r>
          </w:p>
          <w:p w14:paraId="358B878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44DC226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15 м; </w:t>
            </w:r>
          </w:p>
          <w:p w14:paraId="4C1FF49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0F77A1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3114468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1E3B33D"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15%;</w:t>
            </w:r>
          </w:p>
          <w:p w14:paraId="476027F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4EE9966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723ADFC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175913D"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7D7A018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Бытовое обслуживание</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4C98CD6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D38A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2E35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100/5000 кв. м;</w:t>
            </w:r>
          </w:p>
          <w:p w14:paraId="641757F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6E95974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10 м; </w:t>
            </w:r>
          </w:p>
          <w:p w14:paraId="7BD8AF97"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42D5345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084674A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1F7071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4CD7A298"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078585A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28640DE3"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32CAB809"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3651877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Амбулаторно-</w:t>
            </w:r>
            <w:r w:rsidRPr="001E133D">
              <w:rPr>
                <w:rFonts w:ascii="Times New Roman" w:eastAsia="Calibri" w:hAnsi="Times New Roman" w:cs="Times New Roman"/>
                <w:sz w:val="20"/>
                <w:szCs w:val="20"/>
              </w:rPr>
              <w:br/>
              <w:t>поликлиническое обслуживание</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70C76DF8"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2BFB3"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11129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400/50000 кв. м;</w:t>
            </w:r>
          </w:p>
          <w:p w14:paraId="6F0204A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3B79CC3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10 м; </w:t>
            </w:r>
          </w:p>
          <w:p w14:paraId="4A9D424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E05BE1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0D5A800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63EF4AB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E112537"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22CDA2A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45E66558"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FFAAB50"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26030DA8"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Дошкольное, начальное и среднее общее образование</w:t>
            </w:r>
          </w:p>
        </w:tc>
        <w:tc>
          <w:tcPr>
            <w:tcW w:w="5034" w:type="dxa"/>
            <w:tcBorders>
              <w:top w:val="single" w:sz="4" w:space="0" w:color="auto"/>
              <w:left w:val="single" w:sz="4" w:space="0" w:color="000000"/>
              <w:bottom w:val="single" w:sz="4" w:space="0" w:color="auto"/>
              <w:right w:val="single" w:sz="4" w:space="0" w:color="000000"/>
            </w:tcBorders>
            <w:shd w:val="clear" w:color="auto" w:fill="auto"/>
          </w:tcPr>
          <w:p w14:paraId="5E2FBE72"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68AA0223"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3.5.1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5D20FA0A"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400/50000 кв. м;</w:t>
            </w:r>
          </w:p>
          <w:p w14:paraId="55253F1A"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10F2B0C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- 4 этажа;</w:t>
            </w:r>
          </w:p>
          <w:p w14:paraId="4973633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 не более 25 м;</w:t>
            </w:r>
          </w:p>
          <w:p w14:paraId="6AB2B216"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w:t>
            </w:r>
          </w:p>
          <w:p w14:paraId="6466E62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A988983"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28E03F8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3DF20F2F"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10 м.</w:t>
            </w:r>
          </w:p>
          <w:p w14:paraId="0A3D628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Участки дошкольных образовательных учреждений не должны примыкать непосредственно к магистральным улицам.</w:t>
            </w:r>
          </w:p>
        </w:tc>
      </w:tr>
      <w:tr w:rsidR="001E133D" w:rsidRPr="001E133D" w14:paraId="6C604331"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7E8B121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Объекты культурно-досуговой деятельности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3841400A"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2911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3.6.1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C4971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 кв. м;</w:t>
            </w:r>
          </w:p>
          <w:p w14:paraId="5EE60E1F"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3AB8AC4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15 м; </w:t>
            </w:r>
          </w:p>
          <w:p w14:paraId="59B5102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1239A082"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12 м;</w:t>
            </w:r>
          </w:p>
          <w:p w14:paraId="47CF43C3"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756773F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1CD7D82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1F8CA79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720607A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AD59C0F"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43FEB18D"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Осуществление религиозных обрядов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1CEE46B7"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BA1CF"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3.7.1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1B7F6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минимальная/максимальная площадь земельных участков – 400/2500 кв. м; </w:t>
            </w:r>
          </w:p>
          <w:p w14:paraId="78F38056"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15 м;</w:t>
            </w:r>
          </w:p>
          <w:p w14:paraId="308F4EFE"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04D6218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 60%;</w:t>
            </w:r>
          </w:p>
          <w:p w14:paraId="25D19EF9"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5CC894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42BA517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- 30 м;</w:t>
            </w:r>
          </w:p>
          <w:p w14:paraId="00D312D4"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3C85FA06"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122B62E4"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6FD0D59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Амбулаторное ветеринарное обслуживание</w:t>
            </w:r>
          </w:p>
        </w:tc>
        <w:tc>
          <w:tcPr>
            <w:tcW w:w="5034" w:type="dxa"/>
            <w:tcBorders>
              <w:top w:val="single" w:sz="4" w:space="0" w:color="auto"/>
              <w:left w:val="single" w:sz="4" w:space="0" w:color="000000"/>
              <w:bottom w:val="single" w:sz="4" w:space="0" w:color="auto"/>
              <w:right w:val="single" w:sz="4" w:space="0" w:color="000000"/>
            </w:tcBorders>
            <w:shd w:val="clear" w:color="auto" w:fill="auto"/>
          </w:tcPr>
          <w:p w14:paraId="39A01D70"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4E962216" w14:textId="77777777" w:rsidR="001E133D" w:rsidRPr="001E133D" w:rsidRDefault="001E133D" w:rsidP="001E133D">
            <w:pPr>
              <w:tabs>
                <w:tab w:val="left" w:pos="2520"/>
              </w:tabs>
              <w:jc w:val="center"/>
              <w:rPr>
                <w:rFonts w:ascii="Calibri" w:eastAsia="Calibri" w:hAnsi="Calibri" w:cs="Times New Roman"/>
                <w:color w:val="000000"/>
                <w:sz w:val="20"/>
                <w:szCs w:val="20"/>
                <w:lang w:eastAsia="ru-RU"/>
              </w:rPr>
            </w:pPr>
            <w:r w:rsidRPr="001E133D">
              <w:rPr>
                <w:rFonts w:ascii="Times New Roman" w:eastAsia="Calibri" w:hAnsi="Times New Roman" w:cs="Times New Roman"/>
                <w:sz w:val="20"/>
                <w:szCs w:val="20"/>
              </w:rPr>
              <w:t>3.10.1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70A67C0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3DF046A6"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45D313C3"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10 м; </w:t>
            </w:r>
          </w:p>
          <w:p w14:paraId="4DAA084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0F0CE0A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 максимальная высота зданий – не более 12 м;</w:t>
            </w:r>
          </w:p>
          <w:p w14:paraId="7C13B52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1B1A238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54D234C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1F3FB9B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6AC4923F"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4B356C41"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257D7CC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Деловое управление</w:t>
            </w:r>
          </w:p>
          <w:p w14:paraId="5A29923F" w14:textId="77777777" w:rsidR="001E133D" w:rsidRPr="001E133D" w:rsidRDefault="001E133D" w:rsidP="001E133D">
            <w:pPr>
              <w:jc w:val="both"/>
              <w:rPr>
                <w:rFonts w:ascii="Times New Roman" w:eastAsia="SimSun" w:hAnsi="Times New Roman" w:cs="Times New Roman"/>
                <w:color w:val="000000"/>
                <w:sz w:val="20"/>
                <w:szCs w:val="20"/>
              </w:rPr>
            </w:pPr>
          </w:p>
          <w:p w14:paraId="07DC698F" w14:textId="77777777" w:rsidR="001E133D" w:rsidRPr="001E133D" w:rsidRDefault="001E133D" w:rsidP="001E133D">
            <w:pPr>
              <w:jc w:val="both"/>
              <w:rPr>
                <w:rFonts w:ascii="Times New Roman" w:eastAsia="SimSun" w:hAnsi="Times New Roman" w:cs="Times New Roman"/>
                <w:color w:val="000000"/>
                <w:sz w:val="20"/>
                <w:szCs w:val="20"/>
              </w:rPr>
            </w:pPr>
          </w:p>
          <w:p w14:paraId="2DCA514A" w14:textId="77777777" w:rsidR="001E133D" w:rsidRPr="001E133D" w:rsidRDefault="001E133D" w:rsidP="001E133D">
            <w:pPr>
              <w:jc w:val="both"/>
              <w:rPr>
                <w:rFonts w:ascii="Times New Roman" w:eastAsia="SimSun" w:hAnsi="Times New Roman" w:cs="Times New Roman"/>
                <w:color w:val="000000"/>
                <w:sz w:val="20"/>
                <w:szCs w:val="20"/>
              </w:rPr>
            </w:pPr>
          </w:p>
          <w:p w14:paraId="459D6284" w14:textId="77777777" w:rsidR="001E133D" w:rsidRPr="001E133D" w:rsidRDefault="001E133D" w:rsidP="001E133D">
            <w:pPr>
              <w:jc w:val="both"/>
              <w:rPr>
                <w:rFonts w:ascii="Times New Roman" w:eastAsia="SimSun" w:hAnsi="Times New Roman" w:cs="Times New Roman"/>
                <w:color w:val="000000"/>
                <w:sz w:val="20"/>
                <w:szCs w:val="20"/>
              </w:rPr>
            </w:pPr>
          </w:p>
          <w:p w14:paraId="41D94B9A" w14:textId="77777777" w:rsidR="001E133D" w:rsidRPr="001E133D" w:rsidRDefault="001E133D" w:rsidP="001E133D">
            <w:pPr>
              <w:jc w:val="both"/>
              <w:rPr>
                <w:rFonts w:ascii="Times New Roman" w:eastAsia="SimSun" w:hAnsi="Times New Roman" w:cs="Times New Roman"/>
                <w:color w:val="000000"/>
                <w:sz w:val="20"/>
                <w:szCs w:val="20"/>
              </w:rPr>
            </w:pPr>
          </w:p>
          <w:p w14:paraId="48363121" w14:textId="77777777" w:rsidR="001E133D" w:rsidRPr="001E133D" w:rsidRDefault="001E133D" w:rsidP="001E133D">
            <w:pPr>
              <w:jc w:val="both"/>
              <w:rPr>
                <w:rFonts w:ascii="Times New Roman" w:eastAsia="SimSun" w:hAnsi="Times New Roman" w:cs="Times New Roman"/>
                <w:color w:val="000000"/>
                <w:sz w:val="20"/>
                <w:szCs w:val="20"/>
              </w:rPr>
            </w:pPr>
          </w:p>
          <w:p w14:paraId="6207A530" w14:textId="77777777" w:rsidR="001E133D" w:rsidRPr="001E133D" w:rsidRDefault="001E133D" w:rsidP="001E133D">
            <w:pPr>
              <w:jc w:val="both"/>
              <w:rPr>
                <w:rFonts w:ascii="Times New Roman" w:eastAsia="SimSun" w:hAnsi="Times New Roman" w:cs="Times New Roman"/>
                <w:color w:val="000000"/>
                <w:sz w:val="20"/>
                <w:szCs w:val="20"/>
              </w:rPr>
            </w:pPr>
          </w:p>
          <w:p w14:paraId="5A591959" w14:textId="77777777" w:rsidR="001E133D" w:rsidRPr="001E133D" w:rsidRDefault="001E133D" w:rsidP="001E133D">
            <w:pPr>
              <w:jc w:val="both"/>
              <w:rPr>
                <w:rFonts w:ascii="Times New Roman" w:eastAsia="SimSun" w:hAnsi="Times New Roman" w:cs="Times New Roman"/>
                <w:color w:val="000000"/>
                <w:sz w:val="20"/>
                <w:szCs w:val="20"/>
              </w:rPr>
            </w:pPr>
          </w:p>
          <w:p w14:paraId="272E4F4A" w14:textId="77777777" w:rsidR="001E133D" w:rsidRPr="001E133D" w:rsidRDefault="001E133D" w:rsidP="001E133D">
            <w:pPr>
              <w:jc w:val="both"/>
              <w:rPr>
                <w:rFonts w:ascii="Times New Roman" w:eastAsia="SimSun" w:hAnsi="Times New Roman" w:cs="Times New Roman"/>
                <w:color w:val="000000"/>
                <w:sz w:val="20"/>
                <w:szCs w:val="20"/>
              </w:rPr>
            </w:pPr>
          </w:p>
          <w:p w14:paraId="36A48933" w14:textId="77777777" w:rsidR="001E133D" w:rsidRPr="001E133D" w:rsidRDefault="001E133D" w:rsidP="001E133D">
            <w:pPr>
              <w:jc w:val="both"/>
              <w:rPr>
                <w:rFonts w:ascii="Times New Roman" w:eastAsia="SimSun" w:hAnsi="Times New Roman" w:cs="Times New Roman"/>
                <w:color w:val="000000"/>
                <w:sz w:val="20"/>
                <w:szCs w:val="20"/>
              </w:rPr>
            </w:pPr>
          </w:p>
          <w:p w14:paraId="61302FA9" w14:textId="77777777" w:rsidR="001E133D" w:rsidRPr="001E133D" w:rsidRDefault="001E133D" w:rsidP="001E133D">
            <w:pPr>
              <w:jc w:val="both"/>
              <w:rPr>
                <w:rFonts w:ascii="Times New Roman" w:eastAsia="SimSun" w:hAnsi="Times New Roman" w:cs="Times New Roman"/>
                <w:color w:val="000000"/>
                <w:sz w:val="20"/>
                <w:szCs w:val="20"/>
              </w:rPr>
            </w:pPr>
          </w:p>
          <w:p w14:paraId="10A140D6" w14:textId="77777777" w:rsidR="001E133D" w:rsidRPr="001E133D" w:rsidRDefault="001E133D" w:rsidP="001E133D">
            <w:pPr>
              <w:jc w:val="both"/>
              <w:rPr>
                <w:rFonts w:ascii="Times New Roman" w:eastAsia="SimSun" w:hAnsi="Times New Roman" w:cs="Times New Roman"/>
                <w:color w:val="000000"/>
                <w:sz w:val="20"/>
                <w:szCs w:val="20"/>
              </w:rPr>
            </w:pPr>
          </w:p>
          <w:p w14:paraId="15410E70" w14:textId="77777777" w:rsidR="001E133D" w:rsidRPr="001E133D" w:rsidRDefault="001E133D" w:rsidP="001E133D">
            <w:pPr>
              <w:jc w:val="both"/>
              <w:rPr>
                <w:rFonts w:ascii="Times New Roman" w:eastAsia="SimSun" w:hAnsi="Times New Roman" w:cs="Times New Roman"/>
                <w:color w:val="000000"/>
                <w:sz w:val="20"/>
                <w:szCs w:val="20"/>
              </w:rPr>
            </w:pPr>
          </w:p>
          <w:p w14:paraId="7BD3971B" w14:textId="77777777" w:rsidR="001E133D" w:rsidRPr="001E133D" w:rsidRDefault="001E133D" w:rsidP="001E133D">
            <w:pPr>
              <w:jc w:val="both"/>
              <w:rPr>
                <w:rFonts w:ascii="Times New Roman" w:eastAsia="Calibri" w:hAnsi="Times New Roman" w:cs="Times New Roman"/>
                <w:sz w:val="20"/>
                <w:szCs w:val="20"/>
              </w:rPr>
            </w:pP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7F58DE64"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589EA3"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CA93E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5797EF36"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7AC0C79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10 м; </w:t>
            </w:r>
          </w:p>
          <w:p w14:paraId="50B648BE"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7C118D24"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12 м;</w:t>
            </w:r>
          </w:p>
          <w:p w14:paraId="4860A26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3E431ADE"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2F6A7B22"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2302A1F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370B652E" w14:textId="77777777" w:rsidR="001E133D" w:rsidRPr="001E133D" w:rsidRDefault="001E133D" w:rsidP="001E133D">
            <w:pPr>
              <w:widowControl w:val="0"/>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2283AF4F"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5B86CB9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Магазины</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5D3D0864"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77C870"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511793"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690246A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175D7639"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10 м; </w:t>
            </w:r>
          </w:p>
          <w:p w14:paraId="778D1E5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7BD264FE"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51795FAE"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3858765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34C0E98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20 м;</w:t>
            </w:r>
          </w:p>
          <w:p w14:paraId="67CBDEE5"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1332E4E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314D930A"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30E9312F"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Общественное питание</w:t>
            </w:r>
          </w:p>
        </w:tc>
        <w:tc>
          <w:tcPr>
            <w:tcW w:w="5034" w:type="dxa"/>
            <w:tcBorders>
              <w:top w:val="single" w:sz="4" w:space="0" w:color="auto"/>
              <w:left w:val="single" w:sz="4" w:space="0" w:color="000000"/>
              <w:bottom w:val="single" w:sz="4" w:space="0" w:color="auto"/>
              <w:right w:val="single" w:sz="4" w:space="0" w:color="auto"/>
            </w:tcBorders>
            <w:shd w:val="clear" w:color="auto" w:fill="auto"/>
          </w:tcPr>
          <w:p w14:paraId="7D10967C"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6A1F04"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349B9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3742DAF6"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1AD6D730"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10 м; </w:t>
            </w:r>
          </w:p>
          <w:p w14:paraId="3F0A0010"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7DB1456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20 м;</w:t>
            </w:r>
          </w:p>
          <w:p w14:paraId="14C11162"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4DC4ABA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 максимальный процент застройки подземной части – не регламентируется;</w:t>
            </w:r>
          </w:p>
          <w:p w14:paraId="0CF9F159"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6BACA85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59C2F69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p w14:paraId="277B92D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посадочных мест – 50.</w:t>
            </w:r>
          </w:p>
          <w:p w14:paraId="4ABC351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ru-RU"/>
              </w:rPr>
              <w:t>Допускается размещать объекты с ограничением по времени работы.</w:t>
            </w:r>
          </w:p>
        </w:tc>
      </w:tr>
      <w:tr w:rsidR="001E133D" w:rsidRPr="001E133D" w14:paraId="326AFE2D"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080EBEC1"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val="en-US" w:eastAsia="ar-SA"/>
              </w:rPr>
            </w:pPr>
            <w:r w:rsidRPr="001E133D">
              <w:rPr>
                <w:rFonts w:ascii="Times New Roman" w:eastAsia="Times New Roman" w:hAnsi="Times New Roman" w:cs="Times New Roman"/>
                <w:sz w:val="20"/>
                <w:szCs w:val="20"/>
                <w:lang w:eastAsia="ar-SA"/>
              </w:rPr>
              <w:lastRenderedPageBreak/>
              <w:t xml:space="preserve">Стоянка транспортных средств </w:t>
            </w:r>
          </w:p>
        </w:tc>
        <w:tc>
          <w:tcPr>
            <w:tcW w:w="5034" w:type="dxa"/>
            <w:tcBorders>
              <w:top w:val="single" w:sz="4" w:space="0" w:color="auto"/>
              <w:left w:val="single" w:sz="4" w:space="0" w:color="000000"/>
              <w:bottom w:val="single" w:sz="4" w:space="0" w:color="auto"/>
              <w:right w:val="single" w:sz="4" w:space="0" w:color="auto"/>
            </w:tcBorders>
            <w:shd w:val="clear" w:color="auto" w:fill="auto"/>
          </w:tcPr>
          <w:p w14:paraId="38B8969B"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67D6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lang w:val="en-US"/>
              </w:rPr>
              <w:t>4.9.2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B5514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2EFCC6F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73029F4D"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4DA5E08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Обеспечение занятий спортом в помещениях</w:t>
            </w:r>
          </w:p>
        </w:tc>
        <w:tc>
          <w:tcPr>
            <w:tcW w:w="5034" w:type="dxa"/>
            <w:tcBorders>
              <w:top w:val="single" w:sz="4" w:space="0" w:color="auto"/>
              <w:left w:val="single" w:sz="4" w:space="0" w:color="000000"/>
              <w:bottom w:val="single" w:sz="4" w:space="0" w:color="auto"/>
              <w:right w:val="single" w:sz="4" w:space="0" w:color="000000"/>
            </w:tcBorders>
            <w:shd w:val="clear" w:color="auto" w:fill="auto"/>
          </w:tcPr>
          <w:p w14:paraId="6FA2C51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color w:val="22272F"/>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5270432C"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5.1.2</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37CDC8D3"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400/5000 кв. м;</w:t>
            </w:r>
          </w:p>
          <w:p w14:paraId="6C9E185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0818018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20 м; </w:t>
            </w:r>
          </w:p>
          <w:p w14:paraId="1BFFFFC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470507D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70A3E3D"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F02650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29EB9B1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20 м;</w:t>
            </w:r>
          </w:p>
          <w:p w14:paraId="4EA95C08"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23C6BDB"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3156BA3A"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46A638A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Площадки для занятий спортом</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71D7EC8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9E80A"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5.1.3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6777D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100/2500 кв. м;</w:t>
            </w:r>
          </w:p>
          <w:p w14:paraId="166C388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50C1AEA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ar-SA"/>
              </w:rPr>
              <w:t>Застройка участков не допускается, м</w:t>
            </w:r>
            <w:r w:rsidRPr="001E133D">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1E133D">
              <w:rPr>
                <w:rFonts w:ascii="Times New Roman" w:eastAsia="Times New Roman" w:hAnsi="Times New Roman" w:cs="Times New Roman"/>
                <w:color w:val="000000"/>
                <w:sz w:val="20"/>
                <w:szCs w:val="20"/>
                <w:lang w:eastAsia="ar-SA"/>
              </w:rPr>
              <w:t xml:space="preserve">размещения зданий, строений сооружений, максимальный процент застройки, максимальная этажность и максимальная </w:t>
            </w:r>
            <w:r w:rsidRPr="001E133D">
              <w:rPr>
                <w:rFonts w:ascii="Times New Roman" w:eastAsia="SimSun" w:hAnsi="Times New Roman" w:cs="Times New Roman"/>
                <w:color w:val="000000"/>
                <w:sz w:val="20"/>
                <w:szCs w:val="20"/>
                <w:lang w:eastAsia="zh-CN"/>
              </w:rPr>
              <w:t>высота зданий, строений, сооружений от уровня земли</w:t>
            </w:r>
            <w:r w:rsidRPr="001E133D">
              <w:rPr>
                <w:rFonts w:ascii="Times New Roman" w:eastAsia="Times New Roman" w:hAnsi="Times New Roman" w:cs="Times New Roman"/>
                <w:color w:val="000000"/>
                <w:sz w:val="20"/>
                <w:szCs w:val="20"/>
                <w:lang w:eastAsia="ar-SA"/>
              </w:rPr>
              <w:t xml:space="preserve"> не предусматриваются.</w:t>
            </w:r>
          </w:p>
        </w:tc>
      </w:tr>
      <w:tr w:rsidR="001E133D" w:rsidRPr="001E133D" w14:paraId="32BD110E"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67331052"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Историко-культурная деятельность</w:t>
            </w:r>
          </w:p>
          <w:p w14:paraId="2D05FE0B" w14:textId="77777777" w:rsidR="001E133D" w:rsidRPr="001E133D" w:rsidRDefault="001E133D" w:rsidP="001E133D">
            <w:pPr>
              <w:widowControl w:val="0"/>
              <w:jc w:val="both"/>
              <w:rPr>
                <w:rFonts w:ascii="Times New Roman" w:eastAsia="Calibri" w:hAnsi="Times New Roman" w:cs="Times New Roman"/>
                <w:sz w:val="20"/>
                <w:szCs w:val="20"/>
              </w:rPr>
            </w:pP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59EFC72F"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1E133D">
              <w:rPr>
                <w:rFonts w:ascii="Times New Roman" w:eastAsia="Calibri" w:hAnsi="Times New Roman" w:cs="Arial"/>
                <w:sz w:val="20"/>
                <w:szCs w:val="20"/>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9321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9.3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C351E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 10/20000 кв. м;</w:t>
            </w:r>
          </w:p>
          <w:p w14:paraId="3D2AEC6E" w14:textId="77777777" w:rsidR="001E133D" w:rsidRPr="001E133D" w:rsidRDefault="001E133D" w:rsidP="001E133D">
            <w:pPr>
              <w:tabs>
                <w:tab w:val="left" w:pos="2520"/>
              </w:tabs>
              <w:jc w:val="both"/>
              <w:rPr>
                <w:rFonts w:ascii="Calibri" w:eastAsia="Calibri" w:hAnsi="Calibri" w:cs="Times New Roman"/>
                <w:sz w:val="20"/>
                <w:szCs w:val="20"/>
              </w:rPr>
            </w:pPr>
          </w:p>
        </w:tc>
      </w:tr>
      <w:tr w:rsidR="001E133D" w:rsidRPr="001E133D" w14:paraId="22A27295"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1A440F72"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Хранение автотранспорта</w:t>
            </w:r>
          </w:p>
        </w:tc>
        <w:tc>
          <w:tcPr>
            <w:tcW w:w="5034" w:type="dxa"/>
            <w:tcBorders>
              <w:top w:val="single" w:sz="4" w:space="0" w:color="auto"/>
              <w:left w:val="single" w:sz="4" w:space="0" w:color="000000"/>
              <w:bottom w:val="single" w:sz="4" w:space="0" w:color="auto"/>
              <w:right w:val="single" w:sz="4" w:space="0" w:color="000000"/>
            </w:tcBorders>
            <w:shd w:val="clear" w:color="auto" w:fill="auto"/>
          </w:tcPr>
          <w:p w14:paraId="40113539"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отдельно стоящих и пристроенных гаражей, в том числе</w:t>
            </w:r>
            <w:r w:rsidRPr="001E133D">
              <w:rPr>
                <w:rFonts w:ascii="Times New Roman" w:eastAsia="Calibri" w:hAnsi="Times New Roman" w:cs="Arial"/>
                <w:color w:val="000000"/>
                <w:sz w:val="20"/>
                <w:szCs w:val="20"/>
              </w:rPr>
              <w:t xml:space="preserve">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r w:rsidRPr="001E133D">
                <w:rPr>
                  <w:rFonts w:ascii="Times New Roman" w:eastAsia="Calibri" w:hAnsi="Times New Roman" w:cs="Arial"/>
                  <w:color w:val="000000"/>
                  <w:sz w:val="20"/>
                  <w:szCs w:val="20"/>
                </w:rPr>
                <w:t>кодом 4.9</w:t>
              </w:r>
            </w:hyperlink>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6F339702"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2.7.1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2935169F" w14:textId="77777777" w:rsidR="001E133D" w:rsidRPr="001E133D" w:rsidRDefault="001E133D" w:rsidP="001E133D">
            <w:pPr>
              <w:tabs>
                <w:tab w:val="left" w:pos="1134"/>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 площадь земельных участков – 20 кв. м;</w:t>
            </w:r>
          </w:p>
          <w:p w14:paraId="74B1A50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 xml:space="preserve">минимальная ширина земельных участков вдоль фронта улицы (проезда) – 3,5 м; </w:t>
            </w:r>
          </w:p>
          <w:p w14:paraId="5E140FF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 xml:space="preserve">максимальное количество этажей здания– 1этаж; </w:t>
            </w:r>
          </w:p>
          <w:p w14:paraId="42B6948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максимальная высота зданий, строений, сооружений от уровня земли - 6 м;</w:t>
            </w:r>
          </w:p>
          <w:p w14:paraId="716E1381" w14:textId="77777777" w:rsidR="001E133D" w:rsidRPr="001E133D" w:rsidRDefault="001E133D" w:rsidP="001E133D">
            <w:pPr>
              <w:tabs>
                <w:tab w:val="left" w:pos="2520"/>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максимальный процент застройки в границах земельного участка – 80%;</w:t>
            </w:r>
          </w:p>
          <w:p w14:paraId="26EF28BC"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процент застройки подземной части не регламентируется;</w:t>
            </w:r>
          </w:p>
          <w:p w14:paraId="3FFA8B4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при застройке блоками гаражей минимальные отступы от границ земельных участков внутри блокировки- 0 м;</w:t>
            </w:r>
          </w:p>
          <w:p w14:paraId="09BE6B4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минимальные отступы до границ смежных земельных участков - 1 м;</w:t>
            </w:r>
          </w:p>
          <w:p w14:paraId="69274582"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bl>
    <w:p w14:paraId="4D127640"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b/>
          <w:kern w:val="2"/>
          <w:sz w:val="20"/>
          <w:szCs w:val="20"/>
          <w:lang w:eastAsia="hi-IN" w:bidi="hi-IN"/>
        </w:rPr>
      </w:pPr>
    </w:p>
    <w:p w14:paraId="584F50F6"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b/>
          <w:kern w:val="2"/>
          <w:sz w:val="20"/>
          <w:szCs w:val="20"/>
          <w:lang w:eastAsia="hi-IN" w:bidi="hi-IN"/>
        </w:rPr>
      </w:pPr>
    </w:p>
    <w:p w14:paraId="75E1D3CB"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b/>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7386F832" w14:textId="77777777" w:rsidR="001E133D" w:rsidRPr="001E133D" w:rsidRDefault="001E133D" w:rsidP="001E133D">
      <w:pPr>
        <w:widowControl w:val="0"/>
        <w:ind w:firstLine="709"/>
        <w:jc w:val="both"/>
        <w:rPr>
          <w:rFonts w:ascii="Times New Roman" w:eastAsia="Calibri" w:hAnsi="Times New Roman" w:cs="Times New Roman"/>
          <w:sz w:val="20"/>
          <w:szCs w:val="20"/>
          <w:u w:val="single"/>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655"/>
      </w:tblGrid>
      <w:tr w:rsidR="001E133D" w:rsidRPr="001E133D" w14:paraId="640B4D9C" w14:textId="77777777" w:rsidTr="003573D1">
        <w:tc>
          <w:tcPr>
            <w:tcW w:w="7371" w:type="dxa"/>
            <w:shd w:val="clear" w:color="auto" w:fill="auto"/>
            <w:vAlign w:val="center"/>
          </w:tcPr>
          <w:p w14:paraId="1BEC9445" w14:textId="77777777" w:rsidR="001E133D" w:rsidRPr="001E133D" w:rsidRDefault="001E133D" w:rsidP="001E133D">
            <w:pPr>
              <w:tabs>
                <w:tab w:val="left" w:pos="-1667"/>
              </w:tabs>
              <w:jc w:val="both"/>
              <w:rPr>
                <w:rFonts w:ascii="Calibri" w:eastAsia="Calibri" w:hAnsi="Calibri" w:cs="Times New Roman"/>
                <w:sz w:val="20"/>
                <w:szCs w:val="20"/>
              </w:rPr>
            </w:pPr>
            <w:r w:rsidRPr="001E133D">
              <w:rPr>
                <w:rFonts w:ascii="Times New Roman" w:eastAsia="SimSun" w:hAnsi="Times New Roman" w:cs="Times New Roman"/>
                <w:b/>
                <w:color w:val="000000"/>
                <w:sz w:val="20"/>
                <w:szCs w:val="20"/>
              </w:rPr>
              <w:t>Виды разрешенного использования земельных участков и</w:t>
            </w:r>
            <w:r w:rsidRPr="001E133D">
              <w:rPr>
                <w:rFonts w:ascii="Times New Roman" w:eastAsia="Calibri" w:hAnsi="Times New Roman" w:cs="Times New Roman"/>
                <w:b/>
                <w:color w:val="000000"/>
                <w:sz w:val="20"/>
                <w:szCs w:val="20"/>
              </w:rPr>
              <w:t xml:space="preserve"> объектов капитального строительства</w:t>
            </w:r>
          </w:p>
        </w:tc>
        <w:tc>
          <w:tcPr>
            <w:tcW w:w="7655" w:type="dxa"/>
            <w:shd w:val="clear" w:color="auto" w:fill="auto"/>
            <w:vAlign w:val="center"/>
          </w:tcPr>
          <w:p w14:paraId="5E00E984"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Calibri" w:hAnsi="Times New Roman" w:cs="Times New Roman"/>
                <w:b/>
                <w:color w:val="000000"/>
                <w:sz w:val="20"/>
                <w:szCs w:val="20"/>
              </w:rPr>
              <w:t>Предельные параметры разрешенного строительства, реконструкции объектов капитального строительства</w:t>
            </w:r>
          </w:p>
        </w:tc>
      </w:tr>
      <w:tr w:rsidR="001E133D" w:rsidRPr="001E133D" w14:paraId="25BCAB96" w14:textId="77777777" w:rsidTr="003573D1">
        <w:tc>
          <w:tcPr>
            <w:tcW w:w="7371" w:type="dxa"/>
            <w:shd w:val="clear" w:color="auto" w:fill="auto"/>
          </w:tcPr>
          <w:p w14:paraId="20AD3FA7"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316FA550"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Вспомогательные объекты предназначены только для обслуживания основного объекта и технологически связаны с ними.</w:t>
            </w:r>
          </w:p>
          <w:p w14:paraId="2325B805"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79115601"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55" w:type="dxa"/>
            <w:shd w:val="clear" w:color="auto" w:fill="auto"/>
          </w:tcPr>
          <w:p w14:paraId="291D5B6D"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Формирование земельного участка под размещение вспомогательных объектов не требуется.</w:t>
            </w:r>
          </w:p>
          <w:p w14:paraId="66493033"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20CAF8EF" w14:textId="77777777" w:rsidR="001E133D" w:rsidRPr="001E133D" w:rsidRDefault="001E133D" w:rsidP="001E133D">
            <w:pPr>
              <w:tabs>
                <w:tab w:val="left" w:pos="-6204"/>
              </w:tabs>
              <w:jc w:val="both"/>
              <w:rPr>
                <w:rFonts w:ascii="Times New Roman" w:eastAsia="SimSun" w:hAnsi="Times New Roman" w:cs="Times New Roman"/>
                <w:color w:val="000000"/>
                <w:sz w:val="20"/>
                <w:szCs w:val="20"/>
                <w:lang w:eastAsia="zh-CN"/>
              </w:rPr>
            </w:pPr>
          </w:p>
        </w:tc>
      </w:tr>
      <w:tr w:rsidR="001E133D" w:rsidRPr="001E133D" w14:paraId="064C2310" w14:textId="77777777" w:rsidTr="003573D1">
        <w:tc>
          <w:tcPr>
            <w:tcW w:w="7371" w:type="dxa"/>
            <w:shd w:val="clear" w:color="auto" w:fill="auto"/>
          </w:tcPr>
          <w:p w14:paraId="520F6D43"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34DF8007"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55" w:type="dxa"/>
            <w:shd w:val="clear" w:color="auto" w:fill="auto"/>
          </w:tcPr>
          <w:p w14:paraId="7D3F5A7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027E83D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границ земельных участков – 1м;</w:t>
            </w:r>
          </w:p>
          <w:p w14:paraId="4A94854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красной линии – 5 м;</w:t>
            </w:r>
          </w:p>
          <w:p w14:paraId="3EC9DB2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60E90FED"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- 5 м.</w:t>
            </w:r>
          </w:p>
          <w:p w14:paraId="6814F01B"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Допускается размещение навесов по границе земельного участка, при условии обеспечения системами водоотведения с кровли, с целью предотвращения подтопления соседних земельных участков и строений и наличии письменного согласия правообладателя смежного земельного участка.</w:t>
            </w:r>
          </w:p>
        </w:tc>
      </w:tr>
      <w:tr w:rsidR="001E133D" w:rsidRPr="001E133D" w14:paraId="411E6776" w14:textId="77777777" w:rsidTr="003573D1">
        <w:tc>
          <w:tcPr>
            <w:tcW w:w="7371" w:type="dxa"/>
            <w:shd w:val="clear" w:color="auto" w:fill="auto"/>
          </w:tcPr>
          <w:p w14:paraId="31E9DBD4"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 хозяйственные постройки для содержания домашних животных и птиц</w:t>
            </w:r>
          </w:p>
        </w:tc>
        <w:tc>
          <w:tcPr>
            <w:tcW w:w="7655" w:type="dxa"/>
            <w:shd w:val="clear" w:color="auto" w:fill="auto"/>
          </w:tcPr>
          <w:p w14:paraId="73A324A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14:paraId="54C16C2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границ земельных участков– 4 м;</w:t>
            </w:r>
          </w:p>
          <w:p w14:paraId="1B5E5C5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красной линии – 10 м;</w:t>
            </w:r>
          </w:p>
          <w:p w14:paraId="0E098FD0"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1FDECAF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максимальная высота строений, сооружений от уровня земли - 5 м.</w:t>
            </w:r>
          </w:p>
        </w:tc>
      </w:tr>
      <w:tr w:rsidR="001E133D" w:rsidRPr="001E133D" w14:paraId="38D11CB4" w14:textId="77777777" w:rsidTr="003573D1">
        <w:tc>
          <w:tcPr>
            <w:tcW w:w="7371" w:type="dxa"/>
            <w:shd w:val="clear" w:color="auto" w:fill="auto"/>
          </w:tcPr>
          <w:p w14:paraId="4673F701"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площадки для мусоросборников</w:t>
            </w:r>
          </w:p>
        </w:tc>
        <w:tc>
          <w:tcPr>
            <w:tcW w:w="7655" w:type="dxa"/>
            <w:shd w:val="clear" w:color="auto" w:fill="auto"/>
          </w:tcPr>
          <w:p w14:paraId="69D7B2B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w:t>
            </w:r>
            <w:r w:rsidRPr="001E133D">
              <w:rPr>
                <w:rFonts w:ascii="Times New Roman" w:eastAsia="Times New Roman" w:hAnsi="Times New Roman" w:cs="Times New Roman"/>
                <w:color w:val="000000"/>
                <w:sz w:val="20"/>
                <w:szCs w:val="20"/>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E133D">
              <w:rPr>
                <w:rFonts w:ascii="Times New Roman" w:eastAsia="Times New Roman" w:hAnsi="Times New Roman" w:cs="Times New Roman"/>
                <w:color w:val="000000"/>
                <w:sz w:val="20"/>
                <w:szCs w:val="20"/>
                <w:lang w:eastAsia="zh-CN"/>
              </w:rPr>
              <w:t>;</w:t>
            </w:r>
          </w:p>
          <w:p w14:paraId="12F0BA2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общее количество контейнеров не более 5 шт;</w:t>
            </w:r>
          </w:p>
          <w:p w14:paraId="38232F0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мусоросборников до границы смежного земельного участка не менее - 4 м.</w:t>
            </w:r>
          </w:p>
        </w:tc>
      </w:tr>
      <w:tr w:rsidR="001E133D" w:rsidRPr="001E133D" w14:paraId="7B5A1BD4" w14:textId="77777777" w:rsidTr="003573D1">
        <w:tc>
          <w:tcPr>
            <w:tcW w:w="7371" w:type="dxa"/>
            <w:shd w:val="clear" w:color="auto" w:fill="auto"/>
          </w:tcPr>
          <w:p w14:paraId="4946FF74"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детские площадки, площадки для отдыха, спортивных занятий, хозяйственные площадки, площадки для выгула собак</w:t>
            </w:r>
          </w:p>
          <w:p w14:paraId="43C2EBB8"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p>
        </w:tc>
        <w:tc>
          <w:tcPr>
            <w:tcW w:w="7655" w:type="dxa"/>
            <w:shd w:val="clear" w:color="auto" w:fill="auto"/>
          </w:tcPr>
          <w:p w14:paraId="27D9BED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расстояние до окон жилых и общественных зданий:</w:t>
            </w:r>
          </w:p>
          <w:p w14:paraId="677C405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игр детей дошкольного и младшего школьного возраста - не менее 12 м;</w:t>
            </w:r>
          </w:p>
          <w:p w14:paraId="24BDF0F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отдыха взрослого населения - не менее 10 м;</w:t>
            </w:r>
          </w:p>
          <w:p w14:paraId="25D25B5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1207257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- 10 - 40 м;</w:t>
            </w:r>
          </w:p>
          <w:p w14:paraId="3735590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хозяйственных целей - не менее 20 м;</w:t>
            </w:r>
          </w:p>
          <w:p w14:paraId="14A4C1E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выгула собак - не менее 40 м;</w:t>
            </w:r>
          </w:p>
          <w:p w14:paraId="0FB061E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сушки белья - не нормируются.</w:t>
            </w:r>
          </w:p>
          <w:p w14:paraId="7CA9060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1E133D" w:rsidRPr="001E133D" w14:paraId="0708BF09" w14:textId="77777777" w:rsidTr="003573D1">
        <w:tc>
          <w:tcPr>
            <w:tcW w:w="7371" w:type="dxa"/>
            <w:shd w:val="clear" w:color="auto" w:fill="auto"/>
          </w:tcPr>
          <w:p w14:paraId="4AEA7EA3"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общественные туалеты, надворные уборные</w:t>
            </w:r>
          </w:p>
        </w:tc>
        <w:tc>
          <w:tcPr>
            <w:tcW w:w="7655" w:type="dxa"/>
            <w:shd w:val="clear" w:color="auto" w:fill="auto"/>
          </w:tcPr>
          <w:p w14:paraId="21091F5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соседнего жилого дома не менее - 12 м;</w:t>
            </w:r>
          </w:p>
          <w:p w14:paraId="7604043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расстояние от красной линии не менее - 10 м; </w:t>
            </w:r>
          </w:p>
          <w:p w14:paraId="1322103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1CD3DE6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туалета до источника водоснабжения (колодца) – не менее 25 м.</w:t>
            </w:r>
          </w:p>
        </w:tc>
      </w:tr>
      <w:tr w:rsidR="001E133D" w:rsidRPr="001E133D" w14:paraId="2C847C73" w14:textId="77777777" w:rsidTr="003573D1">
        <w:tc>
          <w:tcPr>
            <w:tcW w:w="7371" w:type="dxa"/>
            <w:shd w:val="clear" w:color="auto" w:fill="auto"/>
          </w:tcPr>
          <w:p w14:paraId="75958206"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 септики, водонепроницаемые выгребы, фильтрующие колодцы </w:t>
            </w:r>
          </w:p>
        </w:tc>
        <w:tc>
          <w:tcPr>
            <w:tcW w:w="7655" w:type="dxa"/>
            <w:shd w:val="clear" w:color="auto" w:fill="auto"/>
          </w:tcPr>
          <w:p w14:paraId="03AA248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31473A50"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расстояние от фундамента построек до септика, водонепроницаемого выгреба - не менее 5 м; </w:t>
            </w:r>
          </w:p>
          <w:p w14:paraId="1494D38D"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фундамента построек до фильтрующего колодца - не менее 8 м.</w:t>
            </w:r>
          </w:p>
        </w:tc>
      </w:tr>
      <w:tr w:rsidR="001E133D" w:rsidRPr="001E133D" w14:paraId="206D9A66" w14:textId="77777777" w:rsidTr="003573D1">
        <w:tc>
          <w:tcPr>
            <w:tcW w:w="7371" w:type="dxa"/>
            <w:shd w:val="clear" w:color="auto" w:fill="auto"/>
          </w:tcPr>
          <w:p w14:paraId="71A71267"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гаражи для хранения индивидуального автотранспорта</w:t>
            </w:r>
          </w:p>
        </w:tc>
        <w:tc>
          <w:tcPr>
            <w:tcW w:w="7655" w:type="dxa"/>
            <w:shd w:val="clear" w:color="auto" w:fill="auto"/>
          </w:tcPr>
          <w:p w14:paraId="3179F653"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2EEBA03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lastRenderedPageBreak/>
              <w:t>на территории жилой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1E133D" w:rsidRPr="001E133D" w14:paraId="5CB828B0" w14:textId="77777777" w:rsidTr="003573D1">
        <w:tc>
          <w:tcPr>
            <w:tcW w:w="7371" w:type="dxa"/>
            <w:shd w:val="clear" w:color="auto" w:fill="auto"/>
          </w:tcPr>
          <w:p w14:paraId="27C8F4AD"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 xml:space="preserve">- гостевые автостоянки жилых домов </w:t>
            </w:r>
          </w:p>
        </w:tc>
        <w:tc>
          <w:tcPr>
            <w:tcW w:w="7655" w:type="dxa"/>
            <w:shd w:val="clear" w:color="auto" w:fill="auto"/>
          </w:tcPr>
          <w:p w14:paraId="635F5E7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разрывы до зданий различного назначения не устанавливаются </w:t>
            </w:r>
          </w:p>
        </w:tc>
      </w:tr>
      <w:tr w:rsidR="001E133D" w:rsidRPr="001E133D" w14:paraId="1ABE173E" w14:textId="77777777" w:rsidTr="003573D1">
        <w:tc>
          <w:tcPr>
            <w:tcW w:w="7371" w:type="dxa"/>
            <w:shd w:val="clear" w:color="auto" w:fill="auto"/>
          </w:tcPr>
          <w:p w14:paraId="1FFDD4E3"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приобъектные автостоянки для парковки автомобилей работников и посетителей</w:t>
            </w:r>
          </w:p>
        </w:tc>
        <w:tc>
          <w:tcPr>
            <w:tcW w:w="7655" w:type="dxa"/>
            <w:shd w:val="clear" w:color="auto" w:fill="auto"/>
          </w:tcPr>
          <w:p w14:paraId="67DCBFF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разрывы до зданий различного назначения – согласно требований санитарно-эпидемиологических правил и нормативов</w:t>
            </w:r>
          </w:p>
        </w:tc>
      </w:tr>
    </w:tbl>
    <w:p w14:paraId="098E603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360D1A42" w14:textId="77777777" w:rsidR="001E133D" w:rsidRPr="001E133D" w:rsidRDefault="001E133D" w:rsidP="001E133D">
      <w:pPr>
        <w:widowControl w:val="0"/>
        <w:overflowPunct w:val="0"/>
        <w:autoSpaceDE w:val="0"/>
        <w:autoSpaceDN w:val="0"/>
        <w:adjustRightInd w:val="0"/>
        <w:ind w:firstLine="426"/>
        <w:jc w:val="both"/>
        <w:outlineLvl w:val="0"/>
        <w:rPr>
          <w:rFonts w:ascii="Times New Roman" w:eastAsia="SimSun" w:hAnsi="Times New Roman" w:cs="Times New Roman"/>
          <w:b/>
          <w:sz w:val="20"/>
          <w:szCs w:val="20"/>
          <w:lang w:eastAsia="zh-CN"/>
        </w:rPr>
      </w:pPr>
      <w:r w:rsidRPr="001E133D">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2FB52361" w14:textId="77777777" w:rsidR="001E133D" w:rsidRPr="001E133D" w:rsidRDefault="001E133D" w:rsidP="001E133D">
      <w:pPr>
        <w:widowControl w:val="0"/>
        <w:overflowPunct w:val="0"/>
        <w:autoSpaceDE w:val="0"/>
        <w:autoSpaceDN w:val="0"/>
        <w:adjustRightInd w:val="0"/>
        <w:jc w:val="both"/>
        <w:outlineLvl w:val="0"/>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ab/>
      </w:r>
    </w:p>
    <w:p w14:paraId="531B0C11" w14:textId="77777777" w:rsidR="001E133D" w:rsidRPr="001E133D" w:rsidRDefault="001E133D" w:rsidP="001E133D">
      <w:pPr>
        <w:widowControl w:val="0"/>
        <w:overflowPunct w:val="0"/>
        <w:autoSpaceDE w:val="0"/>
        <w:autoSpaceDN w:val="0"/>
        <w:adjustRightInd w:val="0"/>
        <w:ind w:firstLine="426"/>
        <w:jc w:val="both"/>
        <w:outlineLvl w:val="0"/>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4FAABB1F" w14:textId="77777777" w:rsidR="001E133D" w:rsidRPr="001E133D" w:rsidRDefault="001E133D" w:rsidP="001E133D">
      <w:pPr>
        <w:widowControl w:val="0"/>
        <w:overflowPunct w:val="0"/>
        <w:autoSpaceDE w:val="0"/>
        <w:autoSpaceDN w:val="0"/>
        <w:adjustRightInd w:val="0"/>
        <w:ind w:firstLine="426"/>
        <w:jc w:val="both"/>
        <w:outlineLvl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63D97105" w14:textId="77777777" w:rsidR="001E133D" w:rsidRPr="001E133D" w:rsidRDefault="001E133D" w:rsidP="001E133D">
      <w:pPr>
        <w:widowControl w:val="0"/>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27D1C813" w14:textId="77777777" w:rsidR="001E133D" w:rsidRPr="001E133D" w:rsidRDefault="001E133D" w:rsidP="001E133D">
      <w:pPr>
        <w:widowControl w:val="0"/>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5F55306" w14:textId="77777777" w:rsidR="001E133D" w:rsidRPr="001E133D" w:rsidRDefault="001E133D" w:rsidP="001E133D">
      <w:pPr>
        <w:widowControl w:val="0"/>
        <w:overflowPunct w:val="0"/>
        <w:autoSpaceDE w:val="0"/>
        <w:autoSpaceDN w:val="0"/>
        <w:adjustRightInd w:val="0"/>
        <w:ind w:firstLine="426"/>
        <w:jc w:val="both"/>
        <w:outlineLvl w:val="0"/>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1F7EEA05" w14:textId="77777777" w:rsidR="001E133D" w:rsidRPr="001E133D" w:rsidRDefault="001E133D" w:rsidP="001E133D">
      <w:pPr>
        <w:widowControl w:val="0"/>
        <w:overflowPunct w:val="0"/>
        <w:autoSpaceDE w:val="0"/>
        <w:autoSpaceDN w:val="0"/>
        <w:adjustRightInd w:val="0"/>
        <w:ind w:firstLine="426"/>
        <w:jc w:val="both"/>
        <w:outlineLvl w:val="0"/>
        <w:rPr>
          <w:rFonts w:ascii="Times New Roman" w:eastAsia="Times New Roman" w:hAnsi="Times New Roman" w:cs="Times New Roman"/>
          <w:sz w:val="20"/>
          <w:szCs w:val="20"/>
          <w:lang w:eastAsia="zh-CN"/>
        </w:rPr>
      </w:pPr>
      <w:r w:rsidRPr="001E133D">
        <w:rPr>
          <w:rFonts w:ascii="Times New Roman" w:eastAsia="SimSun" w:hAnsi="Times New Roman" w:cs="Times New Roman"/>
          <w:sz w:val="20"/>
          <w:szCs w:val="20"/>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62E47750" w14:textId="77777777" w:rsidR="001E133D" w:rsidRPr="001E133D" w:rsidRDefault="001E133D" w:rsidP="001E133D">
      <w:pPr>
        <w:keepLines/>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1C22C6C" w14:textId="77777777" w:rsidR="001E133D" w:rsidRPr="001E133D" w:rsidRDefault="001E133D" w:rsidP="001E133D">
      <w:pPr>
        <w:keepLines/>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412F2ECF" w14:textId="77777777" w:rsidR="001E133D" w:rsidRPr="001E133D" w:rsidRDefault="001E133D" w:rsidP="001E133D">
      <w:pPr>
        <w:widowControl w:val="0"/>
        <w:suppressAutoHyphens/>
        <w:overflowPunct w:val="0"/>
        <w:autoSpaceDE w:val="0"/>
        <w:ind w:firstLine="426"/>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A23938A" w14:textId="77777777" w:rsidR="001E133D" w:rsidRPr="001E133D" w:rsidRDefault="001E133D" w:rsidP="001E133D">
      <w:pPr>
        <w:widowControl w:val="0"/>
        <w:ind w:firstLine="426"/>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*При объединении земельных участков, находящихся в частной собственности ширина фасада образуемого участка не регламентируется.</w:t>
      </w:r>
    </w:p>
    <w:p w14:paraId="51DFF4E4" w14:textId="77777777" w:rsidR="001E133D" w:rsidRPr="001E133D" w:rsidRDefault="001E133D" w:rsidP="001E133D">
      <w:pPr>
        <w:widowControl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ru-RU"/>
        </w:rPr>
        <w:t>*В случае если ширина исходного земельного участка (участков) менее 12 метров допускается образование земельных участков (раздел, перераспределение и перераспределение с землями государственной собственности) с шириной фасада равной или более ширины фасада исходных участков.</w:t>
      </w:r>
    </w:p>
    <w:p w14:paraId="17C2ADEA"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*При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имеющих разрешённое использование для индивидуального жилищного строительства, размеры которых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w:t>
      </w:r>
      <w:r w:rsidRPr="001E133D">
        <w:rPr>
          <w:rFonts w:ascii="Times New Roman" w:eastAsia="SimSun" w:hAnsi="Times New Roman" w:cs="Times New Roman"/>
          <w:color w:val="000000"/>
          <w:sz w:val="20"/>
          <w:szCs w:val="20"/>
          <w:lang w:eastAsia="zh-CN"/>
        </w:rPr>
        <w:lastRenderedPageBreak/>
        <w:t>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w:t>
      </w:r>
    </w:p>
    <w:p w14:paraId="2296B0BE"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*При перераспределении земельных участков, находящихся в частной собственности, имеющих разрешённое использование для индивидуального жилищного строительства, один или несколько из которых имеют размеры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 а размеры остальных участков остаются соответствующими градостроительному регламенту.</w:t>
      </w:r>
    </w:p>
    <w:p w14:paraId="0A072E7C"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508F0D22"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1AF7B323"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B9FFAC4"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r w:rsidRPr="001E133D">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3363FBC2"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DBE110E"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*До границы смежного земельного участка расстояния по санитарно-бытовым и зооветеринарным требованиям должны быть не менее:</w:t>
      </w:r>
    </w:p>
    <w:p w14:paraId="1FA0F5D1"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усадебного одно-, двухквартирного дома - 3 м;</w:t>
      </w:r>
    </w:p>
    <w:p w14:paraId="7D032172" w14:textId="77777777" w:rsidR="001E133D" w:rsidRPr="001E133D" w:rsidRDefault="001E133D" w:rsidP="001E133D">
      <w:pPr>
        <w:suppressAutoHyphens/>
        <w:ind w:left="709" w:hanging="283"/>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 от усадебного одно-, двухквартирного и блокированного дома - 3 м;</w:t>
      </w:r>
    </w:p>
    <w:p w14:paraId="7C272066" w14:textId="77777777" w:rsidR="001E133D" w:rsidRPr="001E133D" w:rsidRDefault="001E133D" w:rsidP="001E133D">
      <w:pPr>
        <w:suppressAutoHyphens/>
        <w:ind w:left="426"/>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0412F15A" w14:textId="77777777" w:rsidR="001E133D" w:rsidRPr="001E133D" w:rsidRDefault="001E133D" w:rsidP="001E133D">
      <w:pPr>
        <w:suppressAutoHyphens/>
        <w:ind w:left="709" w:hanging="283"/>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1,0 м - для одноэтажного жилого дома;</w:t>
      </w:r>
    </w:p>
    <w:p w14:paraId="65C1CCC1" w14:textId="77777777" w:rsidR="001E133D" w:rsidRPr="001E133D" w:rsidRDefault="001E133D" w:rsidP="001E133D">
      <w:pPr>
        <w:suppressAutoHyphens/>
        <w:ind w:left="709" w:hanging="283"/>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1,5 м - для двухэтажного жилого дома;</w:t>
      </w:r>
    </w:p>
    <w:p w14:paraId="56D8F7C1" w14:textId="77777777" w:rsidR="001E133D" w:rsidRPr="001E133D" w:rsidRDefault="001E133D" w:rsidP="001E133D">
      <w:pPr>
        <w:suppressAutoHyphens/>
        <w:ind w:left="426"/>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CA599AD"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постройки для содержания скота и птицы - 4 м;</w:t>
      </w:r>
    </w:p>
    <w:p w14:paraId="580577A2"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других построек (бани, гаража и других) - 1 м;</w:t>
      </w:r>
    </w:p>
    <w:p w14:paraId="64CB705E"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стволов высокорослых деревьев - 4 м;</w:t>
      </w:r>
    </w:p>
    <w:p w14:paraId="6BA2C347" w14:textId="77777777" w:rsidR="001E133D" w:rsidRPr="001E133D" w:rsidRDefault="001E133D" w:rsidP="001E133D">
      <w:pPr>
        <w:widowControl w:val="0"/>
        <w:suppressAutoHyphens/>
        <w:ind w:left="709" w:hanging="283"/>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среднерослых - 2 м;</w:t>
      </w:r>
    </w:p>
    <w:p w14:paraId="5E2A61AB" w14:textId="77777777" w:rsidR="001E133D" w:rsidRPr="001E133D" w:rsidRDefault="001E133D" w:rsidP="001E133D">
      <w:pPr>
        <w:widowControl w:val="0"/>
        <w:suppressAutoHyphens/>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кустарника - 1 м.</w:t>
      </w:r>
    </w:p>
    <w:p w14:paraId="1AF1C619" w14:textId="77777777" w:rsidR="001E133D" w:rsidRPr="001E133D" w:rsidRDefault="001E133D" w:rsidP="001E133D">
      <w:pPr>
        <w:widowControl w:val="0"/>
        <w:ind w:firstLine="426"/>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484972EA" w14:textId="77777777" w:rsidR="001E133D" w:rsidRPr="001E133D" w:rsidRDefault="001E133D" w:rsidP="001E133D">
      <w:pPr>
        <w:widowControl w:val="0"/>
        <w:spacing w:after="160"/>
        <w:ind w:firstLine="426"/>
        <w:rPr>
          <w:rFonts w:ascii="Calibri" w:eastAsia="Calibri" w:hAnsi="Calibri" w:cs="Times New Roman"/>
          <w:sz w:val="20"/>
          <w:szCs w:val="20"/>
        </w:rPr>
      </w:pPr>
      <w:r w:rsidRPr="001E133D">
        <w:rPr>
          <w:rFonts w:ascii="Times New Roman" w:eastAsia="Calibri" w:hAnsi="Times New Roman" w:cs="Times New Roman"/>
          <w:sz w:val="20"/>
          <w:szCs w:val="20"/>
        </w:rPr>
        <w:t xml:space="preserve">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w:t>
      </w:r>
      <w:r w:rsidRPr="001E133D">
        <w:rPr>
          <w:rFonts w:ascii="Times New Roman" w:eastAsia="Calibri" w:hAnsi="Times New Roman" w:cs="Times New Roman"/>
          <w:sz w:val="20"/>
          <w:szCs w:val="20"/>
        </w:rPr>
        <w:lastRenderedPageBreak/>
        <w:t>территориальной зоны.</w:t>
      </w:r>
    </w:p>
    <w:p w14:paraId="44CA5FF0" w14:textId="77777777" w:rsidR="001E133D" w:rsidRPr="001E133D" w:rsidRDefault="001E133D" w:rsidP="001E133D">
      <w:pPr>
        <w:widowControl w:val="0"/>
        <w:ind w:firstLine="426"/>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22CF475E"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4F19813"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Минимальное расстояние от границ участка до строений, а также между строениями:</w:t>
      </w:r>
    </w:p>
    <w:p w14:paraId="4363C9D9"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66436578"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от границ соседнего участка до открытой стоянки - 1 м.;</w:t>
      </w:r>
    </w:p>
    <w:p w14:paraId="42988C0D"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7141B84B" w14:textId="77777777" w:rsidR="001E133D" w:rsidRPr="001E133D" w:rsidRDefault="001E133D" w:rsidP="001E133D">
      <w:pPr>
        <w:widowControl w:val="0"/>
        <w:ind w:firstLine="426"/>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При необходимости облицовки стен существующего жилого дома, расположенного на приусадебном участке, на расстоянии менее       1,5 метра от границы соседнего земельного участка, кирпичной кладкой толщиной 120 мм, разрешается выполнять данные работы с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014812D4" w14:textId="77777777" w:rsidR="001E133D" w:rsidRPr="001E133D" w:rsidRDefault="001E133D" w:rsidP="001E133D">
      <w:pPr>
        <w:widowControl w:val="0"/>
        <w:ind w:firstLine="426"/>
        <w:jc w:val="both"/>
        <w:rPr>
          <w:rFonts w:ascii="Times New Roman" w:eastAsia="Calibri" w:hAnsi="Times New Roman" w:cs="Times New Roman"/>
          <w:sz w:val="20"/>
          <w:szCs w:val="20"/>
        </w:rPr>
      </w:pPr>
    </w:p>
    <w:p w14:paraId="450712FA" w14:textId="77777777" w:rsidR="001E133D" w:rsidRPr="001E133D" w:rsidRDefault="001E133D" w:rsidP="001E133D">
      <w:pPr>
        <w:widowControl w:val="0"/>
        <w:ind w:firstLine="709"/>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Расстояния от помещений и выгулов (вольеров, навесов, загонов) для содержания и разведения животных </w:t>
      </w:r>
    </w:p>
    <w:p w14:paraId="3B6FD0FF" w14:textId="77777777" w:rsidR="001E133D" w:rsidRPr="001E133D" w:rsidRDefault="001E133D" w:rsidP="001E133D">
      <w:pPr>
        <w:widowControl w:val="0"/>
        <w:ind w:firstLine="709"/>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до окон жилых помещений и кухонь должны быть не менее:</w:t>
      </w:r>
    </w:p>
    <w:tbl>
      <w:tblPr>
        <w:tblW w:w="14523" w:type="dxa"/>
        <w:tblInd w:w="140" w:type="dxa"/>
        <w:tblCellMar>
          <w:left w:w="70" w:type="dxa"/>
          <w:right w:w="70" w:type="dxa"/>
        </w:tblCellMar>
        <w:tblLook w:val="0000" w:firstRow="0" w:lastRow="0" w:firstColumn="0" w:lastColumn="0" w:noHBand="0" w:noVBand="0"/>
      </w:tblPr>
      <w:tblGrid>
        <w:gridCol w:w="2047"/>
        <w:gridCol w:w="1756"/>
        <w:gridCol w:w="1556"/>
        <w:gridCol w:w="1829"/>
        <w:gridCol w:w="1699"/>
        <w:gridCol w:w="1551"/>
        <w:gridCol w:w="1833"/>
        <w:gridCol w:w="2252"/>
      </w:tblGrid>
      <w:tr w:rsidR="001E133D" w:rsidRPr="001E133D" w14:paraId="461C6804" w14:textId="77777777" w:rsidTr="003573D1">
        <w:trPr>
          <w:cantSplit/>
          <w:trHeight w:val="240"/>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tcPr>
          <w:p w14:paraId="4BB19337"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Нормативный</w:t>
            </w:r>
            <w:r w:rsidRPr="001E133D">
              <w:rPr>
                <w:rFonts w:ascii="Times New Roman" w:eastAsia="Times New Roman" w:hAnsi="Times New Roman" w:cs="Times New Roman"/>
                <w:sz w:val="20"/>
                <w:szCs w:val="20"/>
                <w:lang w:eastAsia="ru-RU"/>
              </w:rPr>
              <w:br/>
              <w:t>разрыв</w:t>
            </w:r>
          </w:p>
        </w:tc>
        <w:tc>
          <w:tcPr>
            <w:tcW w:w="12540" w:type="dxa"/>
            <w:gridSpan w:val="7"/>
            <w:tcBorders>
              <w:top w:val="single" w:sz="4" w:space="0" w:color="auto"/>
              <w:left w:val="single" w:sz="4" w:space="0" w:color="auto"/>
              <w:bottom w:val="single" w:sz="4" w:space="0" w:color="auto"/>
              <w:right w:val="single" w:sz="4" w:space="0" w:color="auto"/>
            </w:tcBorders>
            <w:shd w:val="clear" w:color="auto" w:fill="auto"/>
          </w:tcPr>
          <w:p w14:paraId="766970E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Поголовье (шт.), не более</w:t>
            </w:r>
          </w:p>
        </w:tc>
      </w:tr>
      <w:tr w:rsidR="001E133D" w:rsidRPr="001E133D" w14:paraId="00AAF9D5" w14:textId="77777777" w:rsidTr="003573D1">
        <w:trPr>
          <w:cantSplit/>
          <w:trHeight w:val="360"/>
        </w:trPr>
        <w:tc>
          <w:tcPr>
            <w:tcW w:w="1983" w:type="dxa"/>
            <w:vMerge/>
            <w:tcBorders>
              <w:top w:val="single" w:sz="4" w:space="0" w:color="auto"/>
              <w:left w:val="single" w:sz="6" w:space="0" w:color="000000"/>
              <w:bottom w:val="single" w:sz="6" w:space="0" w:color="000000"/>
            </w:tcBorders>
            <w:shd w:val="clear" w:color="auto" w:fill="auto"/>
          </w:tcPr>
          <w:p w14:paraId="4ACF3A18" w14:textId="77777777" w:rsidR="001E133D" w:rsidRPr="001E133D" w:rsidRDefault="001E133D" w:rsidP="001E133D">
            <w:pPr>
              <w:snapToGrid w:val="0"/>
              <w:ind w:firstLine="709"/>
              <w:jc w:val="both"/>
              <w:rPr>
                <w:rFonts w:ascii="Times New Roman" w:eastAsia="Times New Roman" w:hAnsi="Times New Roman" w:cs="Times New Roman"/>
                <w:sz w:val="20"/>
                <w:szCs w:val="20"/>
                <w:lang w:eastAsia="zh-CN"/>
              </w:rPr>
            </w:pPr>
          </w:p>
        </w:tc>
        <w:tc>
          <w:tcPr>
            <w:tcW w:w="1765" w:type="dxa"/>
            <w:tcBorders>
              <w:top w:val="single" w:sz="4" w:space="0" w:color="auto"/>
              <w:left w:val="single" w:sz="6" w:space="0" w:color="000000"/>
              <w:bottom w:val="single" w:sz="6" w:space="0" w:color="000000"/>
            </w:tcBorders>
            <w:shd w:val="clear" w:color="auto" w:fill="auto"/>
          </w:tcPr>
          <w:p w14:paraId="0AF47FFE"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свиньи</w:t>
            </w:r>
          </w:p>
        </w:tc>
        <w:tc>
          <w:tcPr>
            <w:tcW w:w="1557" w:type="dxa"/>
            <w:tcBorders>
              <w:top w:val="single" w:sz="4" w:space="0" w:color="auto"/>
              <w:left w:val="single" w:sz="6" w:space="0" w:color="000000"/>
              <w:bottom w:val="single" w:sz="6" w:space="0" w:color="000000"/>
            </w:tcBorders>
            <w:shd w:val="clear" w:color="auto" w:fill="auto"/>
          </w:tcPr>
          <w:p w14:paraId="60DEDB8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коровы, бычки</w:t>
            </w:r>
          </w:p>
        </w:tc>
        <w:tc>
          <w:tcPr>
            <w:tcW w:w="1843" w:type="dxa"/>
            <w:tcBorders>
              <w:top w:val="single" w:sz="4" w:space="0" w:color="auto"/>
              <w:left w:val="single" w:sz="6" w:space="0" w:color="000000"/>
              <w:bottom w:val="single" w:sz="6" w:space="0" w:color="000000"/>
            </w:tcBorders>
            <w:shd w:val="clear" w:color="auto" w:fill="auto"/>
          </w:tcPr>
          <w:p w14:paraId="6097F8D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овцы, козы</w:t>
            </w:r>
          </w:p>
        </w:tc>
        <w:tc>
          <w:tcPr>
            <w:tcW w:w="1701" w:type="dxa"/>
            <w:tcBorders>
              <w:top w:val="single" w:sz="4" w:space="0" w:color="auto"/>
              <w:left w:val="single" w:sz="6" w:space="0" w:color="000000"/>
              <w:bottom w:val="single" w:sz="6" w:space="0" w:color="000000"/>
            </w:tcBorders>
            <w:shd w:val="clear" w:color="auto" w:fill="auto"/>
          </w:tcPr>
          <w:p w14:paraId="41316E06"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кролики-</w:t>
            </w:r>
            <w:r w:rsidRPr="001E133D">
              <w:rPr>
                <w:rFonts w:ascii="Times New Roman" w:eastAsia="Times New Roman" w:hAnsi="Times New Roman" w:cs="Times New Roman"/>
                <w:sz w:val="20"/>
                <w:szCs w:val="20"/>
                <w:lang w:eastAsia="ru-RU"/>
              </w:rPr>
              <w:br/>
              <w:t>матки</w:t>
            </w:r>
          </w:p>
        </w:tc>
        <w:tc>
          <w:tcPr>
            <w:tcW w:w="1557" w:type="dxa"/>
            <w:tcBorders>
              <w:top w:val="single" w:sz="4" w:space="0" w:color="auto"/>
              <w:left w:val="single" w:sz="6" w:space="0" w:color="000000"/>
              <w:bottom w:val="single" w:sz="6" w:space="0" w:color="000000"/>
            </w:tcBorders>
            <w:shd w:val="clear" w:color="auto" w:fill="auto"/>
          </w:tcPr>
          <w:p w14:paraId="2056BEF0"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птица</w:t>
            </w:r>
          </w:p>
        </w:tc>
        <w:tc>
          <w:tcPr>
            <w:tcW w:w="1843" w:type="dxa"/>
            <w:tcBorders>
              <w:top w:val="single" w:sz="4" w:space="0" w:color="auto"/>
              <w:left w:val="single" w:sz="6" w:space="0" w:color="000000"/>
              <w:bottom w:val="single" w:sz="6" w:space="0" w:color="000000"/>
            </w:tcBorders>
            <w:shd w:val="clear" w:color="auto" w:fill="auto"/>
          </w:tcPr>
          <w:p w14:paraId="3AE7C01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лошади</w:t>
            </w:r>
          </w:p>
        </w:tc>
        <w:tc>
          <w:tcPr>
            <w:tcW w:w="2274" w:type="dxa"/>
            <w:tcBorders>
              <w:top w:val="single" w:sz="4" w:space="0" w:color="auto"/>
              <w:left w:val="single" w:sz="6" w:space="0" w:color="000000"/>
              <w:bottom w:val="single" w:sz="6" w:space="0" w:color="000000"/>
              <w:right w:val="single" w:sz="6" w:space="0" w:color="000000"/>
            </w:tcBorders>
            <w:shd w:val="clear" w:color="auto" w:fill="auto"/>
          </w:tcPr>
          <w:p w14:paraId="67C160C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нутрии,</w:t>
            </w:r>
            <w:r w:rsidRPr="001E133D">
              <w:rPr>
                <w:rFonts w:ascii="Times New Roman" w:eastAsia="Times New Roman" w:hAnsi="Times New Roman" w:cs="Times New Roman"/>
                <w:sz w:val="20"/>
                <w:szCs w:val="20"/>
                <w:lang w:eastAsia="ru-RU"/>
              </w:rPr>
              <w:br/>
              <w:t>песцы</w:t>
            </w:r>
          </w:p>
        </w:tc>
      </w:tr>
      <w:tr w:rsidR="001E133D" w:rsidRPr="001E133D" w14:paraId="193B711E"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3A3F08B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14:paraId="1F3D3D8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5</w:t>
            </w:r>
          </w:p>
        </w:tc>
        <w:tc>
          <w:tcPr>
            <w:tcW w:w="1557" w:type="dxa"/>
            <w:tcBorders>
              <w:top w:val="single" w:sz="6" w:space="0" w:color="000000"/>
              <w:left w:val="single" w:sz="6" w:space="0" w:color="000000"/>
              <w:bottom w:val="single" w:sz="6" w:space="0" w:color="000000"/>
            </w:tcBorders>
            <w:shd w:val="clear" w:color="auto" w:fill="auto"/>
          </w:tcPr>
          <w:p w14:paraId="0B6D3C95"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14:paraId="78B9D4E0"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14:paraId="0C2890C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c>
          <w:tcPr>
            <w:tcW w:w="1557" w:type="dxa"/>
            <w:tcBorders>
              <w:top w:val="single" w:sz="6" w:space="0" w:color="000000"/>
              <w:left w:val="single" w:sz="6" w:space="0" w:color="000000"/>
              <w:bottom w:val="single" w:sz="6" w:space="0" w:color="000000"/>
            </w:tcBorders>
            <w:shd w:val="clear" w:color="auto" w:fill="auto"/>
          </w:tcPr>
          <w:p w14:paraId="0B4728CB"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14:paraId="43F4A8F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022468"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5</w:t>
            </w:r>
          </w:p>
        </w:tc>
      </w:tr>
      <w:tr w:rsidR="001E133D" w:rsidRPr="001E133D" w14:paraId="4BBCFACB"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186F3C6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14:paraId="7E6C1CB7"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8</w:t>
            </w:r>
          </w:p>
        </w:tc>
        <w:tc>
          <w:tcPr>
            <w:tcW w:w="1557" w:type="dxa"/>
            <w:tcBorders>
              <w:top w:val="single" w:sz="6" w:space="0" w:color="000000"/>
              <w:left w:val="single" w:sz="6" w:space="0" w:color="000000"/>
              <w:bottom w:val="single" w:sz="6" w:space="0" w:color="000000"/>
            </w:tcBorders>
            <w:shd w:val="clear" w:color="auto" w:fill="auto"/>
          </w:tcPr>
          <w:p w14:paraId="1496A3A0"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14:paraId="720FF070"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14:paraId="6887E52E"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20</w:t>
            </w:r>
          </w:p>
        </w:tc>
        <w:tc>
          <w:tcPr>
            <w:tcW w:w="1557" w:type="dxa"/>
            <w:tcBorders>
              <w:top w:val="single" w:sz="6" w:space="0" w:color="000000"/>
              <w:left w:val="single" w:sz="6" w:space="0" w:color="000000"/>
              <w:bottom w:val="single" w:sz="6" w:space="0" w:color="000000"/>
            </w:tcBorders>
            <w:shd w:val="clear" w:color="auto" w:fill="auto"/>
          </w:tcPr>
          <w:p w14:paraId="40701683"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14:paraId="271C82A6"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BCCD2BB"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8</w:t>
            </w:r>
          </w:p>
        </w:tc>
      </w:tr>
      <w:tr w:rsidR="001E133D" w:rsidRPr="001E133D" w14:paraId="450AC58B"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2BEE13B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14:paraId="67762DE3"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c>
          <w:tcPr>
            <w:tcW w:w="1557" w:type="dxa"/>
            <w:tcBorders>
              <w:top w:val="single" w:sz="6" w:space="0" w:color="000000"/>
              <w:left w:val="single" w:sz="6" w:space="0" w:color="000000"/>
              <w:bottom w:val="single" w:sz="6" w:space="0" w:color="000000"/>
            </w:tcBorders>
            <w:shd w:val="clear" w:color="auto" w:fill="auto"/>
          </w:tcPr>
          <w:p w14:paraId="3BCB4D55"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14:paraId="016296FD"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14:paraId="3E472AF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30</w:t>
            </w:r>
          </w:p>
        </w:tc>
        <w:tc>
          <w:tcPr>
            <w:tcW w:w="1557" w:type="dxa"/>
            <w:tcBorders>
              <w:top w:val="single" w:sz="6" w:space="0" w:color="000000"/>
              <w:left w:val="single" w:sz="6" w:space="0" w:color="000000"/>
              <w:bottom w:val="single" w:sz="6" w:space="0" w:color="000000"/>
            </w:tcBorders>
            <w:shd w:val="clear" w:color="auto" w:fill="auto"/>
          </w:tcPr>
          <w:p w14:paraId="4B485BBD"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14:paraId="31F43954"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14812ED"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10</w:t>
            </w:r>
          </w:p>
        </w:tc>
      </w:tr>
      <w:tr w:rsidR="001E133D" w:rsidRPr="001E133D" w14:paraId="4ABECFF6"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49494F3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14:paraId="1C7107F7"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c>
          <w:tcPr>
            <w:tcW w:w="1557" w:type="dxa"/>
            <w:tcBorders>
              <w:top w:val="single" w:sz="6" w:space="0" w:color="000000"/>
              <w:left w:val="single" w:sz="6" w:space="0" w:color="000000"/>
              <w:bottom w:val="single" w:sz="6" w:space="0" w:color="000000"/>
            </w:tcBorders>
            <w:shd w:val="clear" w:color="auto" w:fill="auto"/>
          </w:tcPr>
          <w:p w14:paraId="374B426F"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14:paraId="5D405C8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14:paraId="092AE72A"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40</w:t>
            </w:r>
          </w:p>
        </w:tc>
        <w:tc>
          <w:tcPr>
            <w:tcW w:w="1557" w:type="dxa"/>
            <w:tcBorders>
              <w:top w:val="single" w:sz="6" w:space="0" w:color="000000"/>
              <w:left w:val="single" w:sz="6" w:space="0" w:color="000000"/>
              <w:bottom w:val="single" w:sz="6" w:space="0" w:color="000000"/>
            </w:tcBorders>
            <w:shd w:val="clear" w:color="auto" w:fill="auto"/>
          </w:tcPr>
          <w:p w14:paraId="4DF2DF3E"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14:paraId="796B351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0DFF4CB"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r>
    </w:tbl>
    <w:p w14:paraId="153CDD65" w14:textId="77777777" w:rsidR="001E133D" w:rsidRPr="001E133D" w:rsidRDefault="001E133D" w:rsidP="001E133D">
      <w:pPr>
        <w:widowControl w:val="0"/>
        <w:ind w:firstLine="709"/>
        <w:jc w:val="both"/>
        <w:rPr>
          <w:rFonts w:ascii="Arial" w:eastAsia="Times New Roman" w:hAnsi="Arial" w:cs="Arial"/>
          <w:sz w:val="20"/>
          <w:szCs w:val="20"/>
          <w:lang w:eastAsia="ru-RU"/>
        </w:rPr>
      </w:pPr>
    </w:p>
    <w:p w14:paraId="5B063B0A" w14:textId="77777777" w:rsidR="001E133D" w:rsidRPr="001E133D" w:rsidRDefault="001E133D" w:rsidP="001E133D">
      <w:pPr>
        <w:tabs>
          <w:tab w:val="left" w:pos="-6204"/>
        </w:tabs>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В сельских населенных пунктах размещаемые в пределах жилой зоны группы сараев должны содержать не более 30 блоков каждая.</w:t>
      </w:r>
    </w:p>
    <w:p w14:paraId="1913D630" w14:textId="77777777" w:rsidR="001E133D" w:rsidRPr="001E133D" w:rsidRDefault="001E133D" w:rsidP="001E133D">
      <w:pPr>
        <w:tabs>
          <w:tab w:val="left" w:pos="-6204"/>
        </w:tabs>
        <w:ind w:firstLine="426"/>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 xml:space="preserve">Площадь застройки сблокированных сараев не должна превышать 800 кв. м. </w:t>
      </w:r>
      <w:r w:rsidRPr="001E133D">
        <w:rPr>
          <w:rFonts w:ascii="Times New Roman" w:eastAsia="SimSun" w:hAnsi="Times New Roman" w:cs="Times New Roman"/>
          <w:color w:val="000000"/>
          <w:sz w:val="20"/>
          <w:szCs w:val="20"/>
          <w:lang w:eastAsia="zh-CN"/>
        </w:rPr>
        <w:t>Общая площадь теплиц – до 2000 кв. м.</w:t>
      </w:r>
    </w:p>
    <w:p w14:paraId="290CA3F7" w14:textId="77777777" w:rsidR="001E133D" w:rsidRPr="001E133D" w:rsidRDefault="001E133D" w:rsidP="001E133D">
      <w:pPr>
        <w:tabs>
          <w:tab w:val="left" w:pos="-6204"/>
        </w:tabs>
        <w:ind w:firstLine="709"/>
        <w:jc w:val="both"/>
        <w:rPr>
          <w:rFonts w:ascii="Times New Roman" w:eastAsia="Times New Roman" w:hAnsi="Times New Roman" w:cs="Times New Roman"/>
          <w:sz w:val="20"/>
          <w:szCs w:val="20"/>
          <w:lang w:eastAsia="zh-CN"/>
        </w:rPr>
      </w:pPr>
    </w:p>
    <w:p w14:paraId="64FAFADE" w14:textId="77777777" w:rsidR="001E133D" w:rsidRPr="001E133D" w:rsidRDefault="001E133D" w:rsidP="001E133D">
      <w:pPr>
        <w:ind w:firstLine="709"/>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Сараи для скота и птицы должны быть на расстояниях от окон жилых помещений дома не меньших:</w:t>
      </w:r>
    </w:p>
    <w:tbl>
      <w:tblPr>
        <w:tblW w:w="14523" w:type="dxa"/>
        <w:tblInd w:w="140" w:type="dxa"/>
        <w:tblCellMar>
          <w:left w:w="70" w:type="dxa"/>
          <w:right w:w="70" w:type="dxa"/>
        </w:tblCellMar>
        <w:tblLook w:val="0000" w:firstRow="0" w:lastRow="0" w:firstColumn="0" w:lastColumn="0" w:noHBand="0" w:noVBand="0"/>
      </w:tblPr>
      <w:tblGrid>
        <w:gridCol w:w="9420"/>
        <w:gridCol w:w="5103"/>
      </w:tblGrid>
      <w:tr w:rsidR="001E133D" w:rsidRPr="001E133D" w14:paraId="583D3CE7"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0B770313"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FBD9D0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Расстояние, м</w:t>
            </w:r>
          </w:p>
        </w:tc>
      </w:tr>
      <w:tr w:rsidR="001E133D" w:rsidRPr="001E133D" w14:paraId="16619F6B"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40564867"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9247321"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15</w:t>
            </w:r>
          </w:p>
        </w:tc>
      </w:tr>
      <w:tr w:rsidR="001E133D" w:rsidRPr="001E133D" w14:paraId="1F9B5BCF"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3A2D8AF6"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038D6F6"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25</w:t>
            </w:r>
          </w:p>
        </w:tc>
      </w:tr>
      <w:tr w:rsidR="001E133D" w:rsidRPr="001E133D" w14:paraId="2290A012"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261DCFC5"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0B889F0"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50</w:t>
            </w:r>
          </w:p>
        </w:tc>
      </w:tr>
    </w:tbl>
    <w:p w14:paraId="21598AE3" w14:textId="77777777" w:rsidR="001E133D" w:rsidRPr="001E133D" w:rsidRDefault="001E133D" w:rsidP="001E133D">
      <w:pPr>
        <w:widowControl w:val="0"/>
        <w:ind w:firstLine="709"/>
        <w:jc w:val="both"/>
        <w:rPr>
          <w:rFonts w:ascii="Arial" w:eastAsia="Times New Roman" w:hAnsi="Arial" w:cs="Arial"/>
          <w:sz w:val="20"/>
          <w:szCs w:val="20"/>
          <w:lang w:eastAsia="ru-RU"/>
        </w:rPr>
      </w:pPr>
    </w:p>
    <w:p w14:paraId="0331F0B9" w14:textId="77777777" w:rsidR="001E133D" w:rsidRPr="001E133D" w:rsidRDefault="001E133D" w:rsidP="001E133D">
      <w:pPr>
        <w:ind w:left="-142" w:firstLine="568"/>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w:t>
      </w:r>
      <w:r w:rsidRPr="001E133D">
        <w:rPr>
          <w:rFonts w:ascii="Times New Roman" w:eastAsia="Times New Roman" w:hAnsi="Times New Roman" w:cs="Times New Roman"/>
          <w:color w:val="000000"/>
          <w:sz w:val="20"/>
          <w:szCs w:val="20"/>
          <w:lang w:eastAsia="ru-RU"/>
        </w:rPr>
        <w:lastRenderedPageBreak/>
        <w:t>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2DEC9CE9" w14:textId="77777777" w:rsidR="001E133D" w:rsidRPr="001E133D" w:rsidRDefault="001E133D" w:rsidP="001E133D">
      <w:pPr>
        <w:ind w:left="-142" w:firstLine="568"/>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694C56DC" w14:textId="77777777" w:rsidR="001E133D" w:rsidRPr="001E133D" w:rsidRDefault="001E133D" w:rsidP="001E133D">
      <w:pPr>
        <w:ind w:left="-142" w:firstLine="568"/>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30AD19F4" w14:textId="77777777" w:rsidR="001E133D" w:rsidRPr="001E133D" w:rsidRDefault="001E133D" w:rsidP="001E133D">
      <w:pPr>
        <w:ind w:left="-142" w:firstLine="568"/>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BC96BEC"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793E251B"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60227E0F"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264AEC07"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234D9592"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726FD163"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46C0AA84"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685A64FD"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6EE13259" w14:textId="77777777" w:rsidR="001E133D" w:rsidRPr="001E133D" w:rsidRDefault="001E133D" w:rsidP="001E133D">
      <w:pPr>
        <w:ind w:left="-142" w:firstLine="568"/>
        <w:jc w:val="both"/>
        <w:rPr>
          <w:rFonts w:ascii="Times New Roman" w:eastAsia="SimSun" w:hAnsi="Times New Roman" w:cs="Times New Roman"/>
          <w:sz w:val="20"/>
          <w:szCs w:val="20"/>
          <w:lang w:eastAsia="zh-CN"/>
        </w:rPr>
      </w:pPr>
    </w:p>
    <w:p w14:paraId="50556483" w14:textId="77777777" w:rsidR="001E133D" w:rsidRPr="001E133D" w:rsidRDefault="001E133D" w:rsidP="001E133D">
      <w:pPr>
        <w:ind w:left="-142" w:right="-153" w:firstLine="568"/>
        <w:jc w:val="both"/>
        <w:rPr>
          <w:rFonts w:ascii="Times New Roman" w:eastAsia="SimSun" w:hAnsi="Times New Roman" w:cs="Times New Roman"/>
          <w:sz w:val="20"/>
          <w:szCs w:val="20"/>
          <w:u w:val="single"/>
          <w:lang w:eastAsia="zh-CN"/>
        </w:rPr>
      </w:pPr>
      <w:r w:rsidRPr="001E133D">
        <w:rPr>
          <w:rFonts w:ascii="Times New Roman" w:eastAsia="SimSun" w:hAnsi="Times New Roman" w:cs="Times New Roman"/>
          <w:sz w:val="20"/>
          <w:szCs w:val="20"/>
          <w:u w:val="single"/>
          <w:lang w:eastAsia="zh-CN"/>
        </w:rPr>
        <w:t>Требования к ограждению земельных участков:</w:t>
      </w:r>
    </w:p>
    <w:p w14:paraId="76FDC9E2"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136CA35"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DF80455"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высота ограждения между смежными земельными участками должна быть не более 2 метров; </w:t>
      </w:r>
    </w:p>
    <w:p w14:paraId="1ECB09BF"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ограждения между смежными земельными участками должны быть проветриваемыми на высоту не менее 0,3 м от уровня земли; </w:t>
      </w:r>
    </w:p>
    <w:p w14:paraId="6E41B3B2"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997AAE9" w14:textId="77777777" w:rsidR="001E133D" w:rsidRPr="001E133D" w:rsidRDefault="001E133D" w:rsidP="001E133D">
      <w:pPr>
        <w:ind w:left="-142" w:right="-153" w:firstLine="568"/>
        <w:jc w:val="both"/>
        <w:rPr>
          <w:rFonts w:ascii="Times New Roman" w:eastAsia="SimSun" w:hAnsi="Times New Roman" w:cs="Times New Roman"/>
          <w:b/>
          <w:sz w:val="20"/>
          <w:szCs w:val="20"/>
          <w:lang w:eastAsia="zh-CN"/>
        </w:rPr>
      </w:pPr>
      <w:r w:rsidRPr="001E133D">
        <w:rPr>
          <w:rFonts w:ascii="Times New Roman" w:eastAsia="SimSun" w:hAnsi="Times New Roman" w:cs="Times New Roman"/>
          <w:sz w:val="20"/>
          <w:szCs w:val="20"/>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14:paraId="7A849CCF"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4C80AE2E"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FA6F3A6"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lastRenderedPageBreak/>
        <w:t>в границах территорий общего пользования;</w:t>
      </w:r>
    </w:p>
    <w:p w14:paraId="42DE1872"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предназначенные для размещения линейных объектов и (или) занятые линейными объектами.</w:t>
      </w:r>
    </w:p>
    <w:p w14:paraId="5D5CB20B"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82727A9" w14:textId="77777777" w:rsidR="001E133D" w:rsidRPr="001E133D" w:rsidRDefault="001E133D" w:rsidP="001E133D">
      <w:pPr>
        <w:ind w:left="-142" w:right="-153" w:firstLine="568"/>
        <w:jc w:val="both"/>
        <w:rPr>
          <w:rFonts w:ascii="Times New Roman" w:eastAsia="SimSun" w:hAnsi="Times New Roman" w:cs="Times New Roman"/>
          <w:sz w:val="20"/>
          <w:szCs w:val="20"/>
          <w:lang w:eastAsia="zh-CN"/>
        </w:rPr>
      </w:pPr>
    </w:p>
    <w:p w14:paraId="21296C2B"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23. Зона застройки малоэтажными жилыми домами (Ж2)</w:t>
      </w:r>
    </w:p>
    <w:p w14:paraId="4D276511" w14:textId="77777777" w:rsidR="001E133D" w:rsidRPr="001E133D" w:rsidRDefault="001E133D" w:rsidP="001E133D">
      <w:pPr>
        <w:jc w:val="both"/>
        <w:rPr>
          <w:rFonts w:ascii="Times New Roman" w:eastAsia="Tahoma" w:hAnsi="Times New Roman" w:cs="Times New Roman"/>
          <w:color w:val="000000"/>
          <w:sz w:val="24"/>
          <w:szCs w:val="24"/>
        </w:rPr>
      </w:pPr>
      <w:r w:rsidRPr="001E133D">
        <w:rPr>
          <w:rFonts w:ascii="Times New Roman" w:eastAsia="Tahoma" w:hAnsi="Times New Roman" w:cs="Times New Roman"/>
          <w:color w:val="000000"/>
          <w:sz w:val="24"/>
          <w:szCs w:val="24"/>
        </w:rPr>
        <w:t xml:space="preserve">1. Территориальная зона Ж2 выделена для размещения малоэтажных многоквартирных жилых домов, объектов обслуживания жилой застройки, объектов дошкольного, начального и среднего общего образования, культурно-досуговой деятельности, спорта, хранения автотранспорта, территорий общего пользования. </w:t>
      </w:r>
    </w:p>
    <w:p w14:paraId="7B5D26E5" w14:textId="77777777" w:rsidR="001E133D" w:rsidRPr="001E133D" w:rsidRDefault="001E133D" w:rsidP="001E133D">
      <w:pPr>
        <w:jc w:val="both"/>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Ж2:</w:t>
      </w:r>
    </w:p>
    <w:p w14:paraId="3FAA2AB5" w14:textId="77777777" w:rsidR="001E133D" w:rsidRPr="001E133D" w:rsidRDefault="001E133D" w:rsidP="001E133D">
      <w:pPr>
        <w:rPr>
          <w:rFonts w:ascii="Times New Roman" w:eastAsia="Calibri" w:hAnsi="Times New Roman" w:cs="Times New Roman"/>
          <w:sz w:val="24"/>
          <w:szCs w:val="24"/>
        </w:rPr>
      </w:pPr>
    </w:p>
    <w:p w14:paraId="7E3543FB"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5C7DF968" w14:textId="77777777" w:rsidR="001E133D" w:rsidRPr="001E133D" w:rsidRDefault="001E133D" w:rsidP="001E133D">
      <w:pPr>
        <w:suppressAutoHyphens/>
        <w:spacing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b/>
          <w:i/>
          <w:kern w:val="2"/>
          <w:sz w:val="20"/>
          <w:szCs w:val="20"/>
          <w:lang w:eastAsia="hi-IN" w:bidi="hi-IN"/>
        </w:rPr>
        <w:t>1.</w:t>
      </w:r>
      <w:r w:rsidRPr="001E133D">
        <w:rPr>
          <w:rFonts w:ascii="Times New Roman" w:eastAsia="Calibri" w:hAnsi="Times New Roman" w:cs="Times New Roman"/>
          <w:i/>
          <w:kern w:val="2"/>
          <w:sz w:val="20"/>
          <w:szCs w:val="20"/>
          <w:lang w:eastAsia="hi-IN" w:bidi="hi-IN"/>
        </w:rPr>
        <w:t>Основные виды и параметры разрешённого использования земельных участков и объектов капитального строительства</w:t>
      </w:r>
    </w:p>
    <w:p w14:paraId="67D5E31F"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p>
    <w:tbl>
      <w:tblPr>
        <w:tblW w:w="15594" w:type="dxa"/>
        <w:tblInd w:w="-318" w:type="dxa"/>
        <w:tblLayout w:type="fixed"/>
        <w:tblLook w:val="00A0" w:firstRow="1" w:lastRow="0" w:firstColumn="1" w:lastColumn="0" w:noHBand="0" w:noVBand="0"/>
      </w:tblPr>
      <w:tblGrid>
        <w:gridCol w:w="2127"/>
        <w:gridCol w:w="4678"/>
        <w:gridCol w:w="992"/>
        <w:gridCol w:w="7797"/>
      </w:tblGrid>
      <w:tr w:rsidR="001E133D" w:rsidRPr="001E133D" w14:paraId="767388AE" w14:textId="77777777" w:rsidTr="003573D1">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376FC06"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6AF2AE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0DA6A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BBF1A2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D5A261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2506D7CC" w14:textId="77777777" w:rsidTr="003573D1">
        <w:tc>
          <w:tcPr>
            <w:tcW w:w="2127" w:type="dxa"/>
            <w:tcBorders>
              <w:top w:val="single" w:sz="4" w:space="0" w:color="auto"/>
              <w:left w:val="single" w:sz="4" w:space="0" w:color="auto"/>
              <w:bottom w:val="single" w:sz="4" w:space="0" w:color="auto"/>
              <w:right w:val="single" w:sz="4" w:space="0" w:color="auto"/>
            </w:tcBorders>
            <w:shd w:val="clear" w:color="auto" w:fill="auto"/>
          </w:tcPr>
          <w:p w14:paraId="494F7CF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Малоэтажная многоквартирная жилая застройка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97AC078"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малоэтажных многоквартирных домов (многоквартирные дома высотой до 4 этажей, включая мансардный);</w:t>
            </w:r>
          </w:p>
          <w:p w14:paraId="453664CE"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Arial"/>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608E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2.1.1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25160F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земельного участка – 400/15000 кв.;</w:t>
            </w:r>
          </w:p>
          <w:p w14:paraId="57028B2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минимальная ширина земельных участков вдоль фронта улицы (проезда) – 12 м; </w:t>
            </w:r>
          </w:p>
          <w:p w14:paraId="17A1F8D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этажей здания – 4 этажа (включая мансардный);</w:t>
            </w:r>
          </w:p>
          <w:p w14:paraId="3BD4327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максимальная высота зданий – 20 м; </w:t>
            </w:r>
          </w:p>
          <w:p w14:paraId="56A1ABD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134A4D6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2488D47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15%</w:t>
            </w:r>
          </w:p>
          <w:p w14:paraId="304AD356"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419A4D61" w14:textId="77777777" w:rsidR="001E133D" w:rsidRPr="001E133D" w:rsidRDefault="001E133D" w:rsidP="001E133D">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0"/>
                <w:szCs w:val="20"/>
                <w:lang w:eastAsia="ru-RU"/>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r w:rsidRPr="001E133D">
              <w:rPr>
                <w:rFonts w:ascii="Times New Roman CYR" w:eastAsia="Times New Roman" w:hAnsi="Times New Roman CYR" w:cs="Times New Roman CYR"/>
                <w:sz w:val="20"/>
                <w:szCs w:val="20"/>
                <w:lang w:eastAsia="ru-RU"/>
              </w:rPr>
              <w:t xml:space="preserve"> </w:t>
            </w:r>
          </w:p>
          <w:p w14:paraId="5797527C" w14:textId="77777777" w:rsidR="001E133D" w:rsidRPr="001E133D" w:rsidRDefault="001E133D" w:rsidP="001E133D">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КПЗ-0,5.</w:t>
            </w:r>
          </w:p>
          <w:p w14:paraId="63444D7D"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4E5DAA92"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 xml:space="preserve">При комплексном развитии территории предельный коэффициент плотности застройки жилой зоны определяется в границах проектируемой территории для </w:t>
            </w:r>
            <w:r w:rsidRPr="001E133D">
              <w:rPr>
                <w:rFonts w:ascii="Times New Roman" w:eastAsia="SimSun" w:hAnsi="Times New Roman" w:cs="Times New Roman"/>
                <w:i/>
                <w:sz w:val="20"/>
                <w:szCs w:val="20"/>
                <w:lang w:eastAsia="ru-RU"/>
              </w:rPr>
              <w:lastRenderedPageBreak/>
              <w:t>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A658E0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E133D" w:rsidRPr="001E133D" w14:paraId="587EAD4F" w14:textId="77777777" w:rsidTr="003573D1">
        <w:tc>
          <w:tcPr>
            <w:tcW w:w="2127" w:type="dxa"/>
            <w:tcBorders>
              <w:top w:val="single" w:sz="4" w:space="0" w:color="auto"/>
              <w:left w:val="single" w:sz="4" w:space="0" w:color="auto"/>
              <w:bottom w:val="single" w:sz="4" w:space="0" w:color="auto"/>
              <w:right w:val="single" w:sz="4" w:space="0" w:color="auto"/>
            </w:tcBorders>
            <w:shd w:val="clear" w:color="auto" w:fill="auto"/>
          </w:tcPr>
          <w:p w14:paraId="12916F93" w14:textId="77777777" w:rsidR="001E133D" w:rsidRPr="001E133D" w:rsidRDefault="001E133D" w:rsidP="001E133D">
            <w:pPr>
              <w:tabs>
                <w:tab w:val="left" w:pos="513"/>
                <w:tab w:val="left" w:pos="2520"/>
              </w:tabs>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Для индивидуального жилищного строительства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072124C"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334DAC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выращивание сельскохозяйственных культур;</w:t>
            </w:r>
          </w:p>
          <w:p w14:paraId="7DB9F72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индивидуальных гаражей и хозяйственных построек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BA4D4" w14:textId="77777777" w:rsidR="001E133D" w:rsidRPr="001E133D" w:rsidRDefault="001E133D" w:rsidP="001E133D">
            <w:pPr>
              <w:tabs>
                <w:tab w:val="left" w:pos="2520"/>
              </w:tabs>
              <w:ind w:hanging="9"/>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2.1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AFF370E"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400 /1000 кв. м;</w:t>
            </w:r>
          </w:p>
          <w:p w14:paraId="7BEFC5FC"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минимальная ширина земельных участков вдоль фронта улицы (проезда) – 12 м; </w:t>
            </w:r>
          </w:p>
          <w:p w14:paraId="388B53B3"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этажей зданий – 3 этажа (включая мансардный этаж);</w:t>
            </w:r>
          </w:p>
          <w:p w14:paraId="5416DD4E"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максимальная высота зданий – 20 м; </w:t>
            </w:r>
          </w:p>
          <w:p w14:paraId="0C34ED07"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60%;</w:t>
            </w:r>
          </w:p>
          <w:p w14:paraId="6575EA66"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подземной части – не регламентируется;</w:t>
            </w:r>
          </w:p>
          <w:p w14:paraId="77AE487B" w14:textId="77777777" w:rsidR="001E133D" w:rsidRPr="001E133D" w:rsidRDefault="001E133D" w:rsidP="001E133D">
            <w:pPr>
              <w:suppressAutoHyphens/>
              <w:textAlignment w:val="baseline"/>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 минимальные отступы до границ смежных земельных участков - 3 м;  </w:t>
            </w:r>
          </w:p>
          <w:p w14:paraId="741F996E"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ru-RU"/>
              </w:rPr>
              <w:t xml:space="preserve">- минимальный отступ от красной линии улиц/проездов (фасадная граница земельного участка) </w:t>
            </w:r>
            <w:r w:rsidRPr="001E133D">
              <w:rPr>
                <w:rFonts w:ascii="Times New Roman" w:eastAsia="Calibri" w:hAnsi="Times New Roman" w:cs="Times New Roman"/>
                <w:sz w:val="20"/>
                <w:szCs w:val="20"/>
              </w:rPr>
              <w:t>– 5/3 м.</w:t>
            </w:r>
          </w:p>
          <w:p w14:paraId="7B4E0FD0" w14:textId="77777777" w:rsidR="001E133D" w:rsidRPr="001E133D" w:rsidRDefault="001E133D" w:rsidP="001E133D">
            <w:pPr>
              <w:keepLines/>
              <w:autoSpaceDE w:val="0"/>
              <w:autoSpaceDN w:val="0"/>
              <w:adjustRightInd w:val="0"/>
              <w:ind w:firstLine="317"/>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КПЗ-0,7.</w:t>
            </w:r>
          </w:p>
          <w:p w14:paraId="7CC18C54"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283176C4"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CA6079C"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E133D" w:rsidRPr="001E133D" w14:paraId="4212772F" w14:textId="77777777" w:rsidTr="003573D1">
        <w:tc>
          <w:tcPr>
            <w:tcW w:w="2127" w:type="dxa"/>
            <w:tcBorders>
              <w:top w:val="single" w:sz="4" w:space="0" w:color="auto"/>
              <w:left w:val="single" w:sz="4" w:space="0" w:color="000000"/>
              <w:bottom w:val="single" w:sz="4" w:space="0" w:color="auto"/>
              <w:right w:val="single" w:sz="4" w:space="0" w:color="000000"/>
            </w:tcBorders>
            <w:shd w:val="clear" w:color="auto" w:fill="auto"/>
          </w:tcPr>
          <w:p w14:paraId="0ECB8E0A"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lang w:eastAsia="ru-RU"/>
              </w:rPr>
              <w:t>Для ведения личного подсобного хозяйства (приусадебный земельный участок)</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3214BD0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жилого дома, указанного в описании вида ра</w:t>
            </w:r>
            <w:r w:rsidRPr="001E133D">
              <w:rPr>
                <w:rFonts w:ascii="Times New Roman" w:eastAsia="Calibri" w:hAnsi="Times New Roman" w:cs="Arial"/>
                <w:color w:val="000000"/>
                <w:sz w:val="20"/>
                <w:szCs w:val="20"/>
              </w:rPr>
              <w:t xml:space="preserve">зрешенного использования с </w:t>
            </w:r>
            <w:hyperlink w:anchor="sub_1021">
              <w:r w:rsidRPr="001E133D">
                <w:rPr>
                  <w:rFonts w:ascii="Times New Roman" w:eastAsia="Calibri" w:hAnsi="Times New Roman" w:cs="Arial"/>
                  <w:color w:val="000000"/>
                  <w:sz w:val="20"/>
                  <w:szCs w:val="20"/>
                </w:rPr>
                <w:t>кодом 2.1</w:t>
              </w:r>
            </w:hyperlink>
            <w:r w:rsidRPr="001E133D">
              <w:rPr>
                <w:rFonts w:ascii="Times New Roman" w:eastAsia="Calibri" w:hAnsi="Times New Roman" w:cs="Arial"/>
                <w:color w:val="000000"/>
                <w:sz w:val="20"/>
                <w:szCs w:val="20"/>
              </w:rPr>
              <w:t>;</w:t>
            </w:r>
          </w:p>
          <w:p w14:paraId="60A53DA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производство сельскохозяйственной продукции;</w:t>
            </w:r>
          </w:p>
          <w:p w14:paraId="3E3B877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гаража и иных вспомогательных сооружений;</w:t>
            </w:r>
          </w:p>
          <w:p w14:paraId="0CC89881"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Arial"/>
                <w:sz w:val="20"/>
                <w:szCs w:val="20"/>
              </w:rPr>
              <w:t>содержание сельскохозяйственных животных</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68F5027"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2.2</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3029FFD"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1000 /1500 кв. м;</w:t>
            </w:r>
          </w:p>
          <w:p w14:paraId="56C0931C"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34D89016"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12 м; </w:t>
            </w:r>
          </w:p>
          <w:p w14:paraId="731C5995"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21A58EC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максимальная высота зданий – 20 м; </w:t>
            </w:r>
          </w:p>
          <w:p w14:paraId="67646168"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0F9B431"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682745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65B73FAB"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минимальный отступ от красной линии улиц/проездов (фасадная граница земельного участка) – </w:t>
            </w:r>
            <w:r w:rsidRPr="001E133D">
              <w:rPr>
                <w:rFonts w:ascii="Times New Roman" w:eastAsia="SimSun" w:hAnsi="Times New Roman" w:cs="Times New Roman"/>
                <w:color w:val="000000"/>
                <w:sz w:val="20"/>
                <w:szCs w:val="20"/>
                <w:lang w:eastAsia="zh-CN"/>
              </w:rPr>
              <w:t xml:space="preserve">5/3 м.  </w:t>
            </w:r>
          </w:p>
        </w:tc>
      </w:tr>
      <w:tr w:rsidR="001E133D" w:rsidRPr="001E133D" w14:paraId="1B6AF8A5" w14:textId="77777777" w:rsidTr="003573D1">
        <w:tc>
          <w:tcPr>
            <w:tcW w:w="2127" w:type="dxa"/>
            <w:tcBorders>
              <w:top w:val="single" w:sz="4" w:space="0" w:color="auto"/>
              <w:left w:val="single" w:sz="4" w:space="0" w:color="auto"/>
              <w:bottom w:val="single" w:sz="4" w:space="0" w:color="auto"/>
              <w:right w:val="single" w:sz="4" w:space="0" w:color="auto"/>
            </w:tcBorders>
            <w:shd w:val="clear" w:color="auto" w:fill="auto"/>
          </w:tcPr>
          <w:p w14:paraId="59732DC6" w14:textId="77777777" w:rsidR="001E133D" w:rsidRPr="001E133D" w:rsidRDefault="001E133D" w:rsidP="001E133D">
            <w:pPr>
              <w:widowControl w:val="0"/>
              <w:tabs>
                <w:tab w:val="left" w:pos="2520"/>
              </w:tabs>
              <w:rPr>
                <w:rFonts w:ascii="Times New Roman" w:eastAsia="Calibri" w:hAnsi="Times New Roman" w:cs="Times New Roman"/>
                <w:sz w:val="20"/>
                <w:szCs w:val="20"/>
              </w:rPr>
            </w:pPr>
            <w:bookmarkStart w:id="44" w:name="sub_10222"/>
            <w:r w:rsidRPr="001E133D">
              <w:rPr>
                <w:rFonts w:ascii="Times New Roman" w:eastAsia="SimSun" w:hAnsi="Times New Roman" w:cs="Times New Roman"/>
                <w:color w:val="000000"/>
                <w:sz w:val="20"/>
                <w:szCs w:val="20"/>
                <w:lang w:eastAsia="zh-CN"/>
              </w:rPr>
              <w:t>Блокированная жилая застройка</w:t>
            </w:r>
            <w:bookmarkEnd w:id="44"/>
          </w:p>
          <w:p w14:paraId="32AFEDC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2240E360"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w:t>
            </w:r>
            <w:r w:rsidRPr="001E133D">
              <w:rPr>
                <w:rFonts w:ascii="Times New Roman" w:eastAsia="Calibri" w:hAnsi="Times New Roman" w:cs="Arial"/>
                <w:sz w:val="20"/>
                <w:szCs w:val="20"/>
              </w:rPr>
              <w:lastRenderedPageBreak/>
              <w:t>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2E5FA0AF" w14:textId="77777777" w:rsidR="001E133D" w:rsidRPr="001E133D" w:rsidRDefault="001E133D" w:rsidP="001E133D">
            <w:pPr>
              <w:tabs>
                <w:tab w:val="left" w:pos="6946"/>
              </w:tabs>
              <w:suppressAutoHyphens/>
              <w:spacing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lastRenderedPageBreak/>
              <w:t>2.3</w:t>
            </w:r>
          </w:p>
        </w:tc>
        <w:tc>
          <w:tcPr>
            <w:tcW w:w="7797" w:type="dxa"/>
            <w:tcBorders>
              <w:top w:val="single" w:sz="4" w:space="0" w:color="auto"/>
              <w:left w:val="single" w:sz="4" w:space="0" w:color="000000"/>
              <w:bottom w:val="single" w:sz="4" w:space="0" w:color="000000"/>
              <w:right w:val="single" w:sz="4" w:space="0" w:color="000000"/>
            </w:tcBorders>
            <w:shd w:val="clear" w:color="auto" w:fill="auto"/>
          </w:tcPr>
          <w:p w14:paraId="25A42601"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минимальная площадь земельного участка для блокированной жилой застройки – 100 кв. м;</w:t>
            </w:r>
          </w:p>
          <w:p w14:paraId="2552B255"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минимальная ширина земельных участков вдоль фронта улицы (проезда) – 6 м; </w:t>
            </w:r>
          </w:p>
          <w:p w14:paraId="709022AB"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 максимальное количество надземных этажей зданий – 3 этажа (включая мансардный этаж);</w:t>
            </w:r>
          </w:p>
          <w:p w14:paraId="648EF860"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максимальная высота зданий – 20 м; </w:t>
            </w:r>
          </w:p>
          <w:p w14:paraId="5BDB5743"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08AF7DC2"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4F783BD7"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529C8211" w14:textId="77777777" w:rsidR="001E133D" w:rsidRPr="001E133D" w:rsidRDefault="001E133D" w:rsidP="001E133D">
            <w:pPr>
              <w:keepLines/>
              <w:overflowPunct w:val="0"/>
              <w:autoSpaceDE w:val="0"/>
              <w:autoSpaceDN w:val="0"/>
              <w:adjustRightInd w:val="0"/>
              <w:ind w:firstLine="34"/>
              <w:jc w:val="both"/>
              <w:rPr>
                <w:rFonts w:ascii="Times New Roman CYR" w:eastAsia="Times New Roman" w:hAnsi="Times New Roman CYR" w:cs="Times New Roman CYR"/>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5/3 м.</w:t>
            </w:r>
            <w:r w:rsidRPr="001E133D">
              <w:rPr>
                <w:rFonts w:ascii="Times New Roman CYR" w:eastAsia="Times New Roman" w:hAnsi="Times New Roman CYR" w:cs="Times New Roman CYR"/>
                <w:sz w:val="20"/>
                <w:szCs w:val="20"/>
                <w:lang w:eastAsia="ru-RU"/>
              </w:rPr>
              <w:t xml:space="preserve"> </w:t>
            </w:r>
          </w:p>
          <w:p w14:paraId="5936B3A5" w14:textId="77777777" w:rsidR="001E133D" w:rsidRPr="001E133D" w:rsidRDefault="001E133D" w:rsidP="001E133D">
            <w:pPr>
              <w:keepLines/>
              <w:overflowPunct w:val="0"/>
              <w:autoSpaceDE w:val="0"/>
              <w:autoSpaceDN w:val="0"/>
              <w:adjustRightInd w:val="0"/>
              <w:ind w:firstLine="34"/>
              <w:jc w:val="both"/>
              <w:rPr>
                <w:rFonts w:ascii="Times New Roman CYR" w:eastAsia="Times New Roman" w:hAnsi="Times New Roman CYR" w:cs="Times New Roman CYR"/>
                <w:sz w:val="20"/>
                <w:szCs w:val="20"/>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КПЗ-0,7.</w:t>
            </w:r>
          </w:p>
          <w:p w14:paraId="2296A93E"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Примечание</w:t>
            </w:r>
          </w:p>
          <w:p w14:paraId="08E7835F" w14:textId="77777777" w:rsidR="001E133D" w:rsidRPr="001E133D" w:rsidRDefault="001E133D" w:rsidP="001E133D">
            <w:pPr>
              <w:rPr>
                <w:rFonts w:ascii="Times New Roman" w:eastAsia="SimSun" w:hAnsi="Times New Roman" w:cs="Times New Roman"/>
                <w:i/>
                <w:sz w:val="20"/>
                <w:szCs w:val="20"/>
                <w:lang w:eastAsia="ru-RU"/>
              </w:rPr>
            </w:pPr>
            <w:r w:rsidRPr="001E133D">
              <w:rPr>
                <w:rFonts w:ascii="Times New Roman" w:eastAsia="SimSun" w:hAnsi="Times New Roman" w:cs="Times New Roman"/>
                <w:i/>
                <w:sz w:val="20"/>
                <w:szCs w:val="20"/>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34A790CE" w14:textId="77777777" w:rsidR="001E133D" w:rsidRPr="001E133D" w:rsidRDefault="001E133D" w:rsidP="001E133D">
            <w:pPr>
              <w:keepLines/>
              <w:overflowPunct w:val="0"/>
              <w:autoSpaceDE w:val="0"/>
              <w:autoSpaceDN w:val="0"/>
              <w:adjustRightInd w:val="0"/>
              <w:ind w:hanging="22"/>
              <w:jc w:val="both"/>
              <w:textAlignment w:val="baseline"/>
              <w:rPr>
                <w:rFonts w:ascii="Times New Roman" w:eastAsia="Calibri" w:hAnsi="Times New Roman" w:cs="Times New Roman"/>
                <w:sz w:val="20"/>
                <w:szCs w:val="20"/>
                <w:highlight w:val="yellow"/>
                <w:lang w:eastAsia="ru-RU"/>
              </w:rPr>
            </w:pPr>
            <w:r w:rsidRPr="001E133D">
              <w:rPr>
                <w:rFonts w:ascii="Times New Roman" w:eastAsia="SimSun" w:hAnsi="Times New Roman" w:cs="Times New Roman"/>
                <w:i/>
                <w:sz w:val="20"/>
                <w:szCs w:val="20"/>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E133D" w:rsidRPr="001E133D" w14:paraId="506E454A" w14:textId="77777777" w:rsidTr="003573D1">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71D18231"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Хранение автотранспорта</w:t>
            </w: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0D7C911B"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w:t>
            </w:r>
            <w:r w:rsidRPr="001E133D">
              <w:rPr>
                <w:rFonts w:ascii="Times New Roman" w:eastAsia="Calibri" w:hAnsi="Times New Roman" w:cs="Times New Roman"/>
                <w:color w:val="000000"/>
                <w:sz w:val="20"/>
                <w:szCs w:val="20"/>
              </w:rPr>
              <w:t xml:space="preserve">та, за исключением гаражей, размещение которых предусмотрено содержанием вида разрешенного использования с </w:t>
            </w:r>
            <w:hyperlink w:anchor="sub_1049">
              <w:r w:rsidRPr="001E133D">
                <w:rPr>
                  <w:rFonts w:ascii="Times New Roman" w:eastAsia="Calibri" w:hAnsi="Times New Roman" w:cs="Times New Roman"/>
                  <w:color w:val="000000"/>
                  <w:sz w:val="20"/>
                  <w:szCs w:val="20"/>
                </w:rPr>
                <w:t>кодом 4.9</w:t>
              </w:r>
            </w:hyperlink>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7ED783A9"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2.7.1</w:t>
            </w:r>
          </w:p>
        </w:tc>
        <w:tc>
          <w:tcPr>
            <w:tcW w:w="7797" w:type="dxa"/>
            <w:tcBorders>
              <w:top w:val="single" w:sz="4" w:space="0" w:color="auto"/>
              <w:left w:val="single" w:sz="4" w:space="0" w:color="000000"/>
              <w:bottom w:val="single" w:sz="4" w:space="0" w:color="000000"/>
              <w:right w:val="single" w:sz="4" w:space="0" w:color="000000"/>
            </w:tcBorders>
            <w:shd w:val="clear" w:color="auto" w:fill="auto"/>
          </w:tcPr>
          <w:p w14:paraId="2CE2D5D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 площадь земельных участков – 20 кв. м;</w:t>
            </w:r>
          </w:p>
          <w:p w14:paraId="1532853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минимальная ширина земельных участков вдоль фронта улицы (проезда) – 3,5 м; </w:t>
            </w:r>
          </w:p>
          <w:p w14:paraId="4E2DE00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максимальное количество этажей здания– 1этаж; </w:t>
            </w:r>
          </w:p>
          <w:p w14:paraId="50F8643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максимальная высота зданий, строений, сооружений от уровня земли - 6 м;</w:t>
            </w:r>
          </w:p>
          <w:p w14:paraId="6428FBC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максимальный процент застройки в границах земельного участка – 80%;</w:t>
            </w:r>
          </w:p>
          <w:p w14:paraId="1350CA4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процент застройки подземной части не регламентируется;</w:t>
            </w:r>
          </w:p>
          <w:p w14:paraId="1D6DDC3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при застройке блоками гаражей минимальные отступы от границ земельных участков внутри блокировки- 0 м;</w:t>
            </w:r>
          </w:p>
          <w:p w14:paraId="1AA6079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минимальные отступы до границ смежных земельных участков - 1 м;</w:t>
            </w:r>
          </w:p>
          <w:p w14:paraId="6E7D1A7E"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050EAA0C" w14:textId="77777777" w:rsidTr="003573D1">
        <w:tc>
          <w:tcPr>
            <w:tcW w:w="2127" w:type="dxa"/>
            <w:tcBorders>
              <w:top w:val="single" w:sz="4" w:space="0" w:color="auto"/>
              <w:left w:val="single" w:sz="4" w:space="0" w:color="000000"/>
              <w:bottom w:val="single" w:sz="4" w:space="0" w:color="000000"/>
              <w:right w:val="single" w:sz="4" w:space="0" w:color="000000"/>
            </w:tcBorders>
            <w:shd w:val="clear" w:color="auto" w:fill="auto"/>
          </w:tcPr>
          <w:p w14:paraId="316508EB"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Предоставление коммунальных услуг </w:t>
            </w: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0C13DB78"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1E133D">
              <w:rPr>
                <w:rFonts w:ascii="Times New Roman" w:eastAsia="Calibri" w:hAnsi="Times New Roman" w:cs="Times New Roman"/>
                <w:sz w:val="20"/>
                <w:szCs w:val="20"/>
              </w:rPr>
              <w:lastRenderedPageBreak/>
              <w:t>уборочной, и аварийной техники, сооружений, необходимых для сбора и плавки снега)</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70D731A1"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3.1.1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0A97DFA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7F6CE92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1039804C"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08FB924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362800F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37B8F225"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4D2E520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588A56F7" w14:textId="77777777" w:rsidTr="003573D1">
        <w:tc>
          <w:tcPr>
            <w:tcW w:w="2127" w:type="dxa"/>
            <w:tcBorders>
              <w:top w:val="single" w:sz="4" w:space="0" w:color="000000"/>
              <w:left w:val="single" w:sz="4" w:space="0" w:color="000000"/>
              <w:bottom w:val="single" w:sz="4" w:space="0" w:color="auto"/>
              <w:right w:val="single" w:sz="4" w:space="0" w:color="000000"/>
            </w:tcBorders>
            <w:shd w:val="clear" w:color="auto" w:fill="auto"/>
          </w:tcPr>
          <w:p w14:paraId="1E9E425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lastRenderedPageBreak/>
              <w:t>Земельные участки (территории) общего пользования</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8649F82"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Земельные участки общего пользования.</w:t>
            </w:r>
          </w:p>
          <w:p w14:paraId="0748212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r w:rsidRPr="001E133D">
                <w:rPr>
                  <w:rFonts w:ascii="Times New Roman" w:eastAsia="Calibri" w:hAnsi="Times New Roman" w:cs="Arial"/>
                  <w:color w:val="000000"/>
                  <w:sz w:val="20"/>
                  <w:szCs w:val="20"/>
                </w:rPr>
                <w:t>кодами 12.0.1 - 12.0.2</w:t>
              </w:r>
            </w:hyperlink>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752BE632"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w:t>
            </w:r>
          </w:p>
        </w:tc>
        <w:tc>
          <w:tcPr>
            <w:tcW w:w="7797" w:type="dxa"/>
            <w:tcBorders>
              <w:top w:val="single" w:sz="4" w:space="0" w:color="000000"/>
              <w:left w:val="single" w:sz="4" w:space="0" w:color="000000"/>
              <w:bottom w:val="single" w:sz="4" w:space="0" w:color="auto"/>
              <w:right w:val="single" w:sz="4" w:space="0" w:color="000000"/>
            </w:tcBorders>
            <w:shd w:val="clear" w:color="auto" w:fill="auto"/>
          </w:tcPr>
          <w:p w14:paraId="302B0BF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7E77E49D" w14:textId="77777777" w:rsidR="001E133D" w:rsidRPr="001E133D" w:rsidRDefault="001E133D" w:rsidP="001E133D">
            <w:pPr>
              <w:jc w:val="both"/>
              <w:rPr>
                <w:rFonts w:ascii="Calibri" w:eastAsia="Calibri" w:hAnsi="Calibri" w:cs="Times New Roman"/>
                <w:sz w:val="20"/>
                <w:szCs w:val="20"/>
              </w:rPr>
            </w:pPr>
          </w:p>
        </w:tc>
      </w:tr>
      <w:tr w:rsidR="001E133D" w:rsidRPr="001E133D" w14:paraId="729D7C19" w14:textId="77777777" w:rsidTr="003573D1">
        <w:tc>
          <w:tcPr>
            <w:tcW w:w="2127" w:type="dxa"/>
            <w:tcBorders>
              <w:top w:val="single" w:sz="4" w:space="0" w:color="auto"/>
              <w:left w:val="single" w:sz="4" w:space="0" w:color="auto"/>
              <w:bottom w:val="single" w:sz="4" w:space="0" w:color="auto"/>
              <w:right w:val="single" w:sz="4" w:space="0" w:color="auto"/>
            </w:tcBorders>
            <w:shd w:val="clear" w:color="auto" w:fill="auto"/>
          </w:tcPr>
          <w:p w14:paraId="4E372C5A" w14:textId="77777777" w:rsidR="001E133D" w:rsidRPr="001E133D" w:rsidRDefault="001E133D" w:rsidP="001E133D">
            <w:pPr>
              <w:rPr>
                <w:rFonts w:ascii="Times New Roman" w:eastAsia="Calibri" w:hAnsi="Times New Roman" w:cs="Times New Roman"/>
                <w:sz w:val="20"/>
                <w:szCs w:val="20"/>
              </w:rPr>
            </w:pPr>
            <w:bookmarkStart w:id="45" w:name="sub_112011"/>
            <w:r w:rsidRPr="001E133D">
              <w:rPr>
                <w:rFonts w:ascii="Times New Roman" w:eastAsia="Calibri" w:hAnsi="Times New Roman" w:cs="Arial"/>
                <w:sz w:val="20"/>
                <w:szCs w:val="20"/>
              </w:rPr>
              <w:t>Улично-дорожная сеть</w:t>
            </w:r>
            <w:bookmarkEnd w:id="45"/>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AD64B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FEA40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придорожных стоянок (парковок) транспортных средств в грани</w:t>
            </w:r>
            <w:r w:rsidRPr="001E133D">
              <w:rPr>
                <w:rFonts w:ascii="Times New Roman" w:eastAsia="Calibri" w:hAnsi="Times New Roman" w:cs="Arial"/>
                <w:color w:val="000000"/>
                <w:sz w:val="20"/>
                <w:szCs w:val="20"/>
              </w:rPr>
              <w:t xml:space="preserve">цах городских улиц и дорог, за исключением предусмотренных видами разрешенного использования с </w:t>
            </w:r>
            <w:hyperlink w:anchor="sub_10271">
              <w:r w:rsidRPr="001E133D">
                <w:rPr>
                  <w:rFonts w:ascii="Times New Roman" w:eastAsia="Calibri" w:hAnsi="Times New Roman" w:cs="Arial"/>
                  <w:color w:val="000000"/>
                  <w:sz w:val="20"/>
                  <w:szCs w:val="20"/>
                </w:rPr>
                <w:t>кодами 2.7.1</w:t>
              </w:r>
            </w:hyperlink>
            <w:r w:rsidRPr="001E133D">
              <w:rPr>
                <w:rFonts w:ascii="Times New Roman" w:eastAsia="Calibri" w:hAnsi="Times New Roman" w:cs="Arial"/>
                <w:color w:val="000000"/>
                <w:sz w:val="20"/>
                <w:szCs w:val="20"/>
              </w:rPr>
              <w:t xml:space="preserve">, </w:t>
            </w:r>
            <w:hyperlink w:anchor="sub_1049">
              <w:r w:rsidRPr="001E133D">
                <w:rPr>
                  <w:rFonts w:ascii="Times New Roman" w:eastAsia="Calibri" w:hAnsi="Times New Roman" w:cs="Arial"/>
                  <w:color w:val="000000"/>
                  <w:sz w:val="20"/>
                  <w:szCs w:val="20"/>
                </w:rPr>
                <w:t>4.9</w:t>
              </w:r>
            </w:hyperlink>
            <w:r w:rsidRPr="001E133D">
              <w:rPr>
                <w:rFonts w:ascii="Times New Roman" w:eastAsia="Calibri" w:hAnsi="Times New Roman" w:cs="Arial"/>
                <w:color w:val="000000"/>
                <w:sz w:val="20"/>
                <w:szCs w:val="20"/>
              </w:rPr>
              <w:t xml:space="preserve">, </w:t>
            </w:r>
            <w:hyperlink w:anchor="sub_1723">
              <w:r w:rsidRPr="001E133D">
                <w:rPr>
                  <w:rFonts w:ascii="Times New Roman" w:eastAsia="Calibri" w:hAnsi="Times New Roman" w:cs="Arial"/>
                  <w:color w:val="000000"/>
                  <w:sz w:val="20"/>
                  <w:szCs w:val="20"/>
                </w:rPr>
                <w:t>7.2.3</w:t>
              </w:r>
            </w:hyperlink>
            <w:r w:rsidRPr="001E133D">
              <w:rPr>
                <w:rFonts w:ascii="Times New Roman" w:eastAsia="Calibri" w:hAnsi="Times New Roman" w:cs="Arial"/>
                <w:color w:val="000000"/>
                <w:sz w:val="20"/>
                <w:szCs w:val="20"/>
              </w:rPr>
              <w:t>, а также нека</w:t>
            </w:r>
            <w:r w:rsidRPr="001E133D">
              <w:rPr>
                <w:rFonts w:ascii="Times New Roman" w:eastAsia="Calibri" w:hAnsi="Times New Roman" w:cs="Arial"/>
                <w:sz w:val="20"/>
                <w:szCs w:val="20"/>
              </w:rPr>
              <w:t>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E702DF"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F66018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7563E36" w14:textId="77777777" w:rsidR="001E133D" w:rsidRPr="001E133D" w:rsidRDefault="001E133D" w:rsidP="001E133D">
            <w:pPr>
              <w:jc w:val="both"/>
              <w:rPr>
                <w:rFonts w:ascii="Calibri" w:eastAsia="Calibri" w:hAnsi="Calibri" w:cs="Times New Roman"/>
                <w:sz w:val="20"/>
                <w:szCs w:val="20"/>
              </w:rPr>
            </w:pPr>
          </w:p>
        </w:tc>
      </w:tr>
      <w:tr w:rsidR="001E133D" w:rsidRPr="001E133D" w14:paraId="69124C3F" w14:textId="77777777" w:rsidTr="003573D1">
        <w:tc>
          <w:tcPr>
            <w:tcW w:w="2127" w:type="dxa"/>
            <w:tcBorders>
              <w:top w:val="single" w:sz="4" w:space="0" w:color="auto"/>
              <w:left w:val="single" w:sz="4" w:space="0" w:color="auto"/>
              <w:bottom w:val="single" w:sz="4" w:space="0" w:color="auto"/>
              <w:right w:val="single" w:sz="4" w:space="0" w:color="auto"/>
            </w:tcBorders>
            <w:shd w:val="clear" w:color="auto" w:fill="auto"/>
          </w:tcPr>
          <w:p w14:paraId="1EAECD29" w14:textId="77777777" w:rsidR="001E133D" w:rsidRPr="001E133D" w:rsidRDefault="001E133D" w:rsidP="001E133D">
            <w:pPr>
              <w:rPr>
                <w:rFonts w:ascii="Times New Roman" w:eastAsia="Calibri" w:hAnsi="Times New Roman" w:cs="Times New Roman"/>
                <w:sz w:val="20"/>
                <w:szCs w:val="20"/>
              </w:rPr>
            </w:pPr>
            <w:bookmarkStart w:id="46" w:name="sub_112021"/>
            <w:r w:rsidRPr="001E133D">
              <w:rPr>
                <w:rFonts w:ascii="Times New Roman" w:eastAsia="Calibri" w:hAnsi="Times New Roman" w:cs="Arial"/>
                <w:sz w:val="20"/>
                <w:szCs w:val="20"/>
              </w:rPr>
              <w:t>Благоустройство территории</w:t>
            </w:r>
            <w:bookmarkEnd w:id="46"/>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015DF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E6575"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12.0.2</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A071118"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0C27AC86" w14:textId="77777777" w:rsidR="001E133D" w:rsidRPr="001E133D" w:rsidRDefault="001E133D" w:rsidP="001E133D">
            <w:pPr>
              <w:jc w:val="both"/>
              <w:rPr>
                <w:rFonts w:ascii="Calibri" w:eastAsia="Calibri" w:hAnsi="Calibri" w:cs="Times New Roman"/>
                <w:sz w:val="20"/>
                <w:szCs w:val="20"/>
              </w:rPr>
            </w:pPr>
          </w:p>
        </w:tc>
      </w:tr>
    </w:tbl>
    <w:p w14:paraId="7E03F63C"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790A4478" w14:textId="77777777" w:rsidR="001E133D" w:rsidRPr="001E133D" w:rsidRDefault="001E133D" w:rsidP="001E133D">
      <w:pPr>
        <w:tabs>
          <w:tab w:val="left" w:pos="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19F1A65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bl>
      <w:tblPr>
        <w:tblW w:w="15134" w:type="dxa"/>
        <w:tblLayout w:type="fixed"/>
        <w:tblLook w:val="00A0" w:firstRow="1" w:lastRow="0" w:firstColumn="1" w:lastColumn="0" w:noHBand="0" w:noVBand="0"/>
      </w:tblPr>
      <w:tblGrid>
        <w:gridCol w:w="1809"/>
        <w:gridCol w:w="4678"/>
        <w:gridCol w:w="1217"/>
        <w:gridCol w:w="7430"/>
      </w:tblGrid>
      <w:tr w:rsidR="001E133D" w:rsidRPr="001E133D" w14:paraId="2FE3FAC8" w14:textId="77777777" w:rsidTr="003573D1">
        <w:tc>
          <w:tcPr>
            <w:tcW w:w="1809" w:type="dxa"/>
            <w:tcBorders>
              <w:top w:val="single" w:sz="4" w:space="0" w:color="000000"/>
              <w:left w:val="single" w:sz="4" w:space="0" w:color="000000"/>
              <w:bottom w:val="single" w:sz="4" w:space="0" w:color="auto"/>
              <w:right w:val="single" w:sz="4" w:space="0" w:color="000000"/>
            </w:tcBorders>
            <w:shd w:val="clear" w:color="auto" w:fill="auto"/>
          </w:tcPr>
          <w:p w14:paraId="6687C726" w14:textId="77777777" w:rsidR="001E133D" w:rsidRPr="001E133D" w:rsidRDefault="001E133D" w:rsidP="001E133D">
            <w:pPr>
              <w:tabs>
                <w:tab w:val="left" w:pos="513"/>
                <w:tab w:val="left" w:pos="2520"/>
              </w:tabs>
              <w:jc w:val="center"/>
              <w:rPr>
                <w:rFonts w:ascii="Calibri" w:eastAsia="Calibri" w:hAnsi="Calibri" w:cs="Times New Roman"/>
                <w:sz w:val="20"/>
                <w:szCs w:val="20"/>
              </w:rPr>
            </w:pPr>
            <w:r w:rsidRPr="001E133D">
              <w:rPr>
                <w:rFonts w:ascii="Times New Roman" w:eastAsia="Calibri" w:hAnsi="Times New Roman" w:cs="Times New Roman"/>
                <w:sz w:val="20"/>
                <w:szCs w:val="20"/>
              </w:rPr>
              <w:t>Наименование вида разрешенного использования</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01EFF1B2"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Описание вида разрешенного использования</w:t>
            </w:r>
          </w:p>
        </w:tc>
        <w:tc>
          <w:tcPr>
            <w:tcW w:w="1217" w:type="dxa"/>
            <w:tcBorders>
              <w:top w:val="single" w:sz="4" w:space="0" w:color="000000"/>
              <w:left w:val="single" w:sz="4" w:space="0" w:color="000000"/>
              <w:bottom w:val="single" w:sz="4" w:space="0" w:color="auto"/>
              <w:right w:val="single" w:sz="4" w:space="0" w:color="000000"/>
            </w:tcBorders>
            <w:shd w:val="clear" w:color="auto" w:fill="auto"/>
          </w:tcPr>
          <w:p w14:paraId="6D17FAE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430" w:type="dxa"/>
            <w:tcBorders>
              <w:top w:val="single" w:sz="4" w:space="0" w:color="000000"/>
              <w:left w:val="single" w:sz="4" w:space="0" w:color="000000"/>
              <w:bottom w:val="single" w:sz="4" w:space="0" w:color="auto"/>
              <w:right w:val="single" w:sz="4" w:space="0" w:color="000000"/>
            </w:tcBorders>
            <w:shd w:val="clear" w:color="auto" w:fill="auto"/>
          </w:tcPr>
          <w:p w14:paraId="4C0237F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C29851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129269B"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818974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Социальное обслуживание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71849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w:t>
            </w:r>
            <w:r w:rsidRPr="001E133D">
              <w:rPr>
                <w:rFonts w:ascii="Times New Roman" w:eastAsia="Calibri" w:hAnsi="Times New Roman" w:cs="Arial"/>
                <w:color w:val="000000"/>
                <w:sz w:val="20"/>
                <w:szCs w:val="20"/>
              </w:rPr>
              <w:t xml:space="preserve">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r w:rsidRPr="001E133D">
                <w:rPr>
                  <w:rFonts w:ascii="Times New Roman" w:eastAsia="Calibri" w:hAnsi="Times New Roman" w:cs="Arial"/>
                  <w:color w:val="000000"/>
                  <w:sz w:val="20"/>
                  <w:szCs w:val="20"/>
                </w:rPr>
                <w:t>кодами 3.2.1 - 3.2.4</w:t>
              </w:r>
            </w:hyperlink>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7F7AAD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w:t>
            </w:r>
          </w:p>
        </w:tc>
        <w:tc>
          <w:tcPr>
            <w:tcW w:w="7430" w:type="dxa"/>
            <w:vMerge w:val="restart"/>
            <w:tcBorders>
              <w:top w:val="single" w:sz="4" w:space="0" w:color="auto"/>
              <w:left w:val="single" w:sz="4" w:space="0" w:color="auto"/>
              <w:bottom w:val="single" w:sz="4" w:space="0" w:color="auto"/>
              <w:right w:val="single" w:sz="4" w:space="0" w:color="auto"/>
            </w:tcBorders>
            <w:shd w:val="clear" w:color="auto" w:fill="auto"/>
          </w:tcPr>
          <w:p w14:paraId="1361866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200/5000 кв. м;</w:t>
            </w:r>
          </w:p>
          <w:p w14:paraId="1F6DA27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4BFD830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10 м; </w:t>
            </w:r>
          </w:p>
          <w:p w14:paraId="57992D7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A71FA5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19E63E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46A7B03"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 минимальный процент озеленения – 30%;</w:t>
            </w:r>
          </w:p>
          <w:p w14:paraId="63FE1EF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26F7EE9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089A593"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0BA1B626"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55D576B1"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7937488D"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p>
          <w:p w14:paraId="58E74AC6" w14:textId="77777777" w:rsidR="001E133D" w:rsidRPr="001E133D" w:rsidRDefault="001E133D" w:rsidP="001E133D">
            <w:pPr>
              <w:widowControl w:val="0"/>
              <w:jc w:val="both"/>
              <w:rPr>
                <w:rFonts w:ascii="Calibri" w:eastAsia="Calibri" w:hAnsi="Calibri" w:cs="Times New Roman"/>
                <w:sz w:val="20"/>
                <w:szCs w:val="20"/>
              </w:rPr>
            </w:pPr>
          </w:p>
          <w:p w14:paraId="3C2C6A04" w14:textId="77777777" w:rsidR="001E133D" w:rsidRPr="001E133D" w:rsidRDefault="001E133D" w:rsidP="001E133D">
            <w:pPr>
              <w:widowControl w:val="0"/>
              <w:jc w:val="both"/>
              <w:rPr>
                <w:rFonts w:ascii="Calibri" w:eastAsia="Calibri" w:hAnsi="Calibri" w:cs="Times New Roman"/>
                <w:sz w:val="20"/>
                <w:szCs w:val="20"/>
              </w:rPr>
            </w:pPr>
          </w:p>
          <w:p w14:paraId="0EEBFE5D" w14:textId="77777777" w:rsidR="001E133D" w:rsidRPr="001E133D" w:rsidRDefault="001E133D" w:rsidP="001E133D">
            <w:pPr>
              <w:widowControl w:val="0"/>
              <w:jc w:val="both"/>
              <w:rPr>
                <w:rFonts w:ascii="Calibri" w:eastAsia="Calibri" w:hAnsi="Calibri" w:cs="Times New Roman"/>
                <w:sz w:val="20"/>
                <w:szCs w:val="20"/>
              </w:rPr>
            </w:pPr>
          </w:p>
          <w:p w14:paraId="0E89E046" w14:textId="77777777" w:rsidR="001E133D" w:rsidRPr="001E133D" w:rsidRDefault="001E133D" w:rsidP="001E133D">
            <w:pPr>
              <w:widowControl w:val="0"/>
              <w:jc w:val="both"/>
              <w:rPr>
                <w:rFonts w:ascii="Calibri" w:eastAsia="Calibri" w:hAnsi="Calibri" w:cs="Times New Roman"/>
                <w:sz w:val="20"/>
                <w:szCs w:val="20"/>
              </w:rPr>
            </w:pPr>
          </w:p>
          <w:p w14:paraId="5A6D9088" w14:textId="77777777" w:rsidR="001E133D" w:rsidRPr="001E133D" w:rsidRDefault="001E133D" w:rsidP="001E133D">
            <w:pPr>
              <w:widowControl w:val="0"/>
              <w:jc w:val="both"/>
              <w:rPr>
                <w:rFonts w:ascii="Calibri" w:eastAsia="Calibri" w:hAnsi="Calibri" w:cs="Times New Roman"/>
                <w:sz w:val="20"/>
                <w:szCs w:val="20"/>
              </w:rPr>
            </w:pPr>
          </w:p>
          <w:p w14:paraId="384E869A" w14:textId="77777777" w:rsidR="001E133D" w:rsidRPr="001E133D" w:rsidRDefault="001E133D" w:rsidP="001E133D">
            <w:pPr>
              <w:widowControl w:val="0"/>
              <w:jc w:val="both"/>
              <w:rPr>
                <w:rFonts w:ascii="Calibri" w:eastAsia="Calibri" w:hAnsi="Calibri" w:cs="Times New Roman"/>
                <w:sz w:val="20"/>
                <w:szCs w:val="20"/>
              </w:rPr>
            </w:pPr>
          </w:p>
          <w:p w14:paraId="378E8994" w14:textId="77777777" w:rsidR="001E133D" w:rsidRPr="001E133D" w:rsidRDefault="001E133D" w:rsidP="001E133D">
            <w:pPr>
              <w:widowControl w:val="0"/>
              <w:jc w:val="both"/>
              <w:rPr>
                <w:rFonts w:ascii="Calibri" w:eastAsia="Calibri" w:hAnsi="Calibri" w:cs="Times New Roman"/>
                <w:sz w:val="20"/>
                <w:szCs w:val="20"/>
              </w:rPr>
            </w:pPr>
          </w:p>
          <w:p w14:paraId="7240BF1D" w14:textId="77777777" w:rsidR="001E133D" w:rsidRPr="001E133D" w:rsidRDefault="001E133D" w:rsidP="001E133D">
            <w:pPr>
              <w:widowControl w:val="0"/>
              <w:jc w:val="both"/>
              <w:rPr>
                <w:rFonts w:ascii="Calibri" w:eastAsia="Calibri" w:hAnsi="Calibri" w:cs="Times New Roman"/>
                <w:sz w:val="20"/>
                <w:szCs w:val="20"/>
              </w:rPr>
            </w:pPr>
          </w:p>
          <w:p w14:paraId="38F0BF43" w14:textId="77777777" w:rsidR="001E133D" w:rsidRPr="001E133D" w:rsidRDefault="001E133D" w:rsidP="001E133D">
            <w:pPr>
              <w:widowControl w:val="0"/>
              <w:jc w:val="both"/>
              <w:rPr>
                <w:rFonts w:ascii="Calibri" w:eastAsia="Calibri" w:hAnsi="Calibri" w:cs="Times New Roman"/>
                <w:sz w:val="20"/>
                <w:szCs w:val="20"/>
              </w:rPr>
            </w:pPr>
          </w:p>
          <w:p w14:paraId="06E62D68" w14:textId="77777777" w:rsidR="001E133D" w:rsidRPr="001E133D" w:rsidRDefault="001E133D" w:rsidP="001E133D">
            <w:pPr>
              <w:widowControl w:val="0"/>
              <w:jc w:val="both"/>
              <w:rPr>
                <w:rFonts w:ascii="Calibri" w:eastAsia="Calibri" w:hAnsi="Calibri" w:cs="Times New Roman"/>
                <w:sz w:val="20"/>
                <w:szCs w:val="20"/>
              </w:rPr>
            </w:pPr>
          </w:p>
          <w:p w14:paraId="4768ADDF" w14:textId="77777777" w:rsidR="001E133D" w:rsidRPr="001E133D" w:rsidRDefault="001E133D" w:rsidP="001E133D">
            <w:pPr>
              <w:widowControl w:val="0"/>
              <w:jc w:val="both"/>
              <w:rPr>
                <w:rFonts w:ascii="Calibri" w:eastAsia="Calibri" w:hAnsi="Calibri" w:cs="Times New Roman"/>
                <w:sz w:val="20"/>
                <w:szCs w:val="20"/>
              </w:rPr>
            </w:pPr>
          </w:p>
          <w:p w14:paraId="15E31B9B" w14:textId="77777777" w:rsidR="001E133D" w:rsidRPr="001E133D" w:rsidRDefault="001E133D" w:rsidP="001E133D">
            <w:pPr>
              <w:widowControl w:val="0"/>
              <w:jc w:val="both"/>
              <w:rPr>
                <w:rFonts w:ascii="Calibri" w:eastAsia="Calibri" w:hAnsi="Calibri" w:cs="Times New Roman"/>
                <w:sz w:val="20"/>
                <w:szCs w:val="20"/>
              </w:rPr>
            </w:pPr>
          </w:p>
          <w:p w14:paraId="44A6C9BF" w14:textId="77777777" w:rsidR="001E133D" w:rsidRPr="001E133D" w:rsidRDefault="001E133D" w:rsidP="001E133D">
            <w:pPr>
              <w:widowControl w:val="0"/>
              <w:jc w:val="both"/>
              <w:rPr>
                <w:rFonts w:ascii="Calibri" w:eastAsia="Calibri" w:hAnsi="Calibri" w:cs="Times New Roman"/>
                <w:sz w:val="20"/>
                <w:szCs w:val="20"/>
              </w:rPr>
            </w:pPr>
          </w:p>
          <w:p w14:paraId="4D968651" w14:textId="77777777" w:rsidR="001E133D" w:rsidRPr="001E133D" w:rsidRDefault="001E133D" w:rsidP="001E133D">
            <w:pPr>
              <w:widowControl w:val="0"/>
              <w:jc w:val="both"/>
              <w:rPr>
                <w:rFonts w:ascii="Calibri" w:eastAsia="Calibri" w:hAnsi="Calibri" w:cs="Times New Roman"/>
                <w:sz w:val="20"/>
                <w:szCs w:val="20"/>
              </w:rPr>
            </w:pPr>
          </w:p>
          <w:p w14:paraId="22ABBAC7" w14:textId="77777777" w:rsidR="001E133D" w:rsidRPr="001E133D" w:rsidRDefault="001E133D" w:rsidP="001E133D">
            <w:pPr>
              <w:widowControl w:val="0"/>
              <w:jc w:val="both"/>
              <w:rPr>
                <w:rFonts w:ascii="Calibri" w:eastAsia="Calibri" w:hAnsi="Calibri" w:cs="Times New Roman"/>
                <w:sz w:val="20"/>
                <w:szCs w:val="20"/>
              </w:rPr>
            </w:pPr>
          </w:p>
        </w:tc>
      </w:tr>
      <w:tr w:rsidR="001E133D" w:rsidRPr="001E133D" w14:paraId="638C0911"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2BAD8A3"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Дома социального обслуживания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158DE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 xml:space="preserve">Размещение зданий, предназначенных для размещения домов престарелых, домов ребенка, </w:t>
            </w:r>
            <w:r w:rsidRPr="001E133D">
              <w:rPr>
                <w:rFonts w:ascii="Times New Roman" w:eastAsia="Calibri" w:hAnsi="Times New Roman" w:cs="Arial"/>
                <w:sz w:val="20"/>
                <w:szCs w:val="20"/>
              </w:rPr>
              <w:lastRenderedPageBreak/>
              <w:t>детских домов, пунктов ночлега для бездомных граждан;</w:t>
            </w:r>
          </w:p>
          <w:p w14:paraId="46F1A29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EF78C97"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3.2.1</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39D961DC"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p>
        </w:tc>
      </w:tr>
      <w:tr w:rsidR="001E133D" w:rsidRPr="001E133D" w14:paraId="6E0AF6A4" w14:textId="77777777" w:rsidTr="003573D1">
        <w:tc>
          <w:tcPr>
            <w:tcW w:w="1809" w:type="dxa"/>
            <w:tcBorders>
              <w:top w:val="single" w:sz="4" w:space="0" w:color="auto"/>
              <w:left w:val="single" w:sz="4" w:space="0" w:color="000000"/>
              <w:bottom w:val="single" w:sz="4" w:space="0" w:color="auto"/>
              <w:right w:val="single" w:sz="4" w:space="0" w:color="000000"/>
            </w:tcBorders>
            <w:shd w:val="clear" w:color="auto" w:fill="auto"/>
          </w:tcPr>
          <w:p w14:paraId="0E44AA5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Оказание социальной помощи населению</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7B47AB4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17" w:type="dxa"/>
            <w:tcBorders>
              <w:top w:val="single" w:sz="4" w:space="0" w:color="auto"/>
              <w:left w:val="single" w:sz="4" w:space="0" w:color="000000"/>
              <w:bottom w:val="single" w:sz="4" w:space="0" w:color="auto"/>
              <w:right w:val="single" w:sz="4" w:space="0" w:color="auto"/>
            </w:tcBorders>
            <w:shd w:val="clear" w:color="auto" w:fill="auto"/>
          </w:tcPr>
          <w:p w14:paraId="07830E01"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3.2.2</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49BCE0DA"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p>
        </w:tc>
      </w:tr>
      <w:tr w:rsidR="001E133D" w:rsidRPr="001E133D" w14:paraId="2BEE558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5A4DD8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Оказание услуг связи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0D43A5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8CE3C4C"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3.2.3</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5AEC07A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p>
        </w:tc>
      </w:tr>
      <w:tr w:rsidR="001E133D" w:rsidRPr="001E133D" w14:paraId="7F3DAEE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7154F1CA"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Общежития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2CCBDF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w:t>
            </w:r>
            <w:r w:rsidRPr="001E133D">
              <w:rPr>
                <w:rFonts w:ascii="Times New Roman" w:eastAsia="Calibri" w:hAnsi="Times New Roman" w:cs="Arial"/>
                <w:color w:val="000000"/>
                <w:sz w:val="20"/>
                <w:szCs w:val="20"/>
              </w:rPr>
              <w:t xml:space="preserve">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r w:rsidRPr="001E133D">
                <w:rPr>
                  <w:rFonts w:ascii="Times New Roman" w:eastAsia="Calibri" w:hAnsi="Times New Roman" w:cs="Arial"/>
                  <w:color w:val="000000"/>
                  <w:sz w:val="20"/>
                  <w:szCs w:val="20"/>
                </w:rPr>
                <w:t>кодом 4.7</w:t>
              </w:r>
            </w:hyperlink>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3A119BA"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3.2.4</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3664E2B7"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400/15000 кв. м;</w:t>
            </w:r>
          </w:p>
          <w:p w14:paraId="575A60C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413F3AA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15 м; </w:t>
            </w:r>
          </w:p>
          <w:p w14:paraId="31BB329A"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5910E6A"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58E2FBD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6E4EA6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15%;</w:t>
            </w:r>
          </w:p>
          <w:p w14:paraId="6702710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63B7D98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F223AF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3D121BE8"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7C6CFB6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Бытовое обслуживание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F5DD42"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2361F6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3.3</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115F274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100/5000 кв. м;</w:t>
            </w:r>
          </w:p>
          <w:p w14:paraId="0A71BFF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48DED21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10 м; </w:t>
            </w:r>
          </w:p>
          <w:p w14:paraId="272E379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316512D"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 максимальный процент застройки в границах земельного участка – 50%;</w:t>
            </w:r>
          </w:p>
          <w:p w14:paraId="7A34F83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D238A7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3784808D"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7144825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C48B9F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720DE3C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7AC5668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Амбулаторно-</w:t>
            </w:r>
            <w:r w:rsidRPr="001E133D">
              <w:rPr>
                <w:rFonts w:ascii="Times New Roman" w:eastAsia="Calibri" w:hAnsi="Times New Roman" w:cs="Times New Roman"/>
                <w:sz w:val="20"/>
                <w:szCs w:val="20"/>
              </w:rPr>
              <w:br/>
              <w:t>поликлиническое обслуживание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FB1B52"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53B6F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3.4.1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3B9FC31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 кв. м;</w:t>
            </w:r>
          </w:p>
          <w:p w14:paraId="7B0CC05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15 м; </w:t>
            </w:r>
          </w:p>
          <w:p w14:paraId="333AD7A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максимальное количество надземных этажей зданий – 2 этажа (включая мансардный этаж);</w:t>
            </w:r>
          </w:p>
          <w:p w14:paraId="736F7DED" w14:textId="77777777" w:rsidR="001E133D" w:rsidRPr="001E133D" w:rsidRDefault="001E133D" w:rsidP="001E133D">
            <w:pPr>
              <w:widowControl w:val="0"/>
              <w:overflowPunct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максимальный процент застройки в границах земельного участка – 50%;</w:t>
            </w:r>
          </w:p>
          <w:p w14:paraId="173ED4A7"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070BF5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процент озеленения – 30%;</w:t>
            </w:r>
          </w:p>
          <w:p w14:paraId="6069610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максимальная высота зданий – не более 10 м;</w:t>
            </w:r>
          </w:p>
          <w:p w14:paraId="45BCC72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минимальные отступы до границ смежных земельных участков - 3 м  </w:t>
            </w:r>
          </w:p>
          <w:p w14:paraId="7631DD9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239FE1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9E957D7"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Дошкольное, начальное и среднее общее образование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DB8C47"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CA149F9"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3.5.1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429FA88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400/25000 кв. м;</w:t>
            </w:r>
          </w:p>
          <w:p w14:paraId="021213E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0A931164"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- 4 этажа;</w:t>
            </w:r>
          </w:p>
          <w:p w14:paraId="470ED5D6"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 не более 25 м;</w:t>
            </w:r>
          </w:p>
          <w:p w14:paraId="1F2E5F8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5113A51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9B0740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015F7414"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45F4E6C7" w14:textId="77777777" w:rsidR="001E133D" w:rsidRPr="001E133D" w:rsidRDefault="001E133D" w:rsidP="001E133D">
            <w:pPr>
              <w:tabs>
                <w:tab w:val="left" w:pos="2520"/>
              </w:tabs>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10 м.</w:t>
            </w:r>
          </w:p>
          <w:p w14:paraId="5F462D05"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Участки дошкольных образовательных учреждений не должны примыкать непосредственно к магистральным улицам.</w:t>
            </w:r>
          </w:p>
        </w:tc>
      </w:tr>
      <w:tr w:rsidR="001E133D" w:rsidRPr="001E133D" w14:paraId="56D0E8C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5D6B4E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Объекты культурно-досуговой деятельности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E7640D"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FF627E8"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3.6.1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4165B95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7682F73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 15 м; </w:t>
            </w:r>
          </w:p>
          <w:p w14:paraId="19531249"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22F14693"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12 м;</w:t>
            </w:r>
          </w:p>
          <w:p w14:paraId="1D2D36E4"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6A9F9939"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07C61C1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563065E9"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19C2876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55EC314F" w14:textId="77777777" w:rsidTr="003573D1">
        <w:tc>
          <w:tcPr>
            <w:tcW w:w="1809" w:type="dxa"/>
            <w:tcBorders>
              <w:top w:val="single" w:sz="4" w:space="0" w:color="auto"/>
              <w:left w:val="single" w:sz="4" w:space="0" w:color="000000"/>
              <w:bottom w:val="single" w:sz="4" w:space="0" w:color="auto"/>
              <w:right w:val="single" w:sz="4" w:space="0" w:color="000000"/>
            </w:tcBorders>
            <w:shd w:val="clear" w:color="auto" w:fill="auto"/>
          </w:tcPr>
          <w:p w14:paraId="2780331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Парки культуры и отдыха</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7C35477B"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парков культуры и отдыха</w:t>
            </w:r>
          </w:p>
        </w:tc>
        <w:tc>
          <w:tcPr>
            <w:tcW w:w="1217" w:type="dxa"/>
            <w:tcBorders>
              <w:top w:val="single" w:sz="4" w:space="0" w:color="auto"/>
              <w:left w:val="single" w:sz="4" w:space="0" w:color="000000"/>
              <w:bottom w:val="single" w:sz="4" w:space="0" w:color="auto"/>
              <w:right w:val="single" w:sz="4" w:space="0" w:color="000000"/>
            </w:tcBorders>
            <w:shd w:val="clear" w:color="auto" w:fill="auto"/>
          </w:tcPr>
          <w:p w14:paraId="23042E20"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3.6.2</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726A3F9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100/35000 кв. м;</w:t>
            </w:r>
          </w:p>
          <w:p w14:paraId="7116660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0354592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ar-SA"/>
              </w:rPr>
              <w:t>Застройка участков не допускается, м</w:t>
            </w:r>
            <w:r w:rsidRPr="001E133D">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1E133D">
              <w:rPr>
                <w:rFonts w:ascii="Times New Roman" w:eastAsia="Times New Roman" w:hAnsi="Times New Roman" w:cs="Times New Roman"/>
                <w:color w:val="000000"/>
                <w:sz w:val="20"/>
                <w:szCs w:val="20"/>
                <w:lang w:eastAsia="ar-SA"/>
              </w:rPr>
              <w:t xml:space="preserve">размещения зданий, строений сооружений, максимальный процент застройки, максимальная этажность и максимальная </w:t>
            </w:r>
            <w:r w:rsidRPr="001E133D">
              <w:rPr>
                <w:rFonts w:ascii="Times New Roman" w:eastAsia="SimSun" w:hAnsi="Times New Roman" w:cs="Times New Roman"/>
                <w:color w:val="000000"/>
                <w:sz w:val="20"/>
                <w:szCs w:val="20"/>
                <w:lang w:eastAsia="zh-CN"/>
              </w:rPr>
              <w:t>высота зданий, строений, сооружений от уровня земли</w:t>
            </w:r>
            <w:r w:rsidRPr="001E133D">
              <w:rPr>
                <w:rFonts w:ascii="Times New Roman" w:eastAsia="Times New Roman" w:hAnsi="Times New Roman" w:cs="Times New Roman"/>
                <w:color w:val="000000"/>
                <w:sz w:val="20"/>
                <w:szCs w:val="20"/>
                <w:lang w:eastAsia="ar-SA"/>
              </w:rPr>
              <w:t xml:space="preserve"> не предусматриваются.</w:t>
            </w:r>
          </w:p>
        </w:tc>
      </w:tr>
      <w:tr w:rsidR="001E133D" w:rsidRPr="001E133D" w14:paraId="0F2023CB"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12C9A3D"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Осуществление религиозных обрядов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25EE48"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32E4A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3.7.1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1C7A796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минимальная/максимальная площадь земельных участков – 200/ 2500 кв. м; </w:t>
            </w:r>
          </w:p>
          <w:p w14:paraId="218FB6F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2169E53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768B222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 60 %;</w:t>
            </w:r>
          </w:p>
          <w:p w14:paraId="52AA34B1"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66B45453" w14:textId="77777777" w:rsidR="001E133D" w:rsidRPr="001E133D" w:rsidRDefault="001E133D" w:rsidP="001E133D">
            <w:pPr>
              <w:jc w:val="both"/>
              <w:rPr>
                <w:rFonts w:ascii="Times New Roman" w:eastAsia="SimSun" w:hAnsi="Times New Roman" w:cs="Times New Roman"/>
                <w:sz w:val="20"/>
                <w:szCs w:val="20"/>
              </w:rPr>
            </w:pPr>
            <w:r w:rsidRPr="001E133D">
              <w:rPr>
                <w:rFonts w:ascii="Times New Roman" w:eastAsia="SimSun" w:hAnsi="Times New Roman" w:cs="Times New Roman"/>
                <w:sz w:val="20"/>
                <w:szCs w:val="20"/>
              </w:rPr>
              <w:t>- минимальный процент озеленения – 30%;</w:t>
            </w:r>
          </w:p>
          <w:p w14:paraId="2F13CED1"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- 30 м;</w:t>
            </w:r>
          </w:p>
          <w:p w14:paraId="25F1F986"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4EFE5C1A"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1C7105CB" w14:textId="77777777" w:rsidTr="003573D1">
        <w:tc>
          <w:tcPr>
            <w:tcW w:w="1809" w:type="dxa"/>
            <w:tcBorders>
              <w:top w:val="single" w:sz="4" w:space="0" w:color="auto"/>
              <w:left w:val="single" w:sz="4" w:space="0" w:color="000000"/>
              <w:bottom w:val="single" w:sz="4" w:space="0" w:color="auto"/>
              <w:right w:val="single" w:sz="4" w:space="0" w:color="000000"/>
            </w:tcBorders>
            <w:shd w:val="clear" w:color="auto" w:fill="auto"/>
          </w:tcPr>
          <w:p w14:paraId="5F09EE1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Амбулаторное ветеринарное обслуживание</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1B011120"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217" w:type="dxa"/>
            <w:tcBorders>
              <w:top w:val="single" w:sz="4" w:space="0" w:color="auto"/>
              <w:left w:val="single" w:sz="4" w:space="0" w:color="000000"/>
              <w:bottom w:val="single" w:sz="4" w:space="0" w:color="auto"/>
              <w:right w:val="single" w:sz="4" w:space="0" w:color="000000"/>
            </w:tcBorders>
            <w:shd w:val="clear" w:color="auto" w:fill="auto"/>
          </w:tcPr>
          <w:p w14:paraId="12FAC7C1"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3.10.1</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39CDE36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2A9980F2" w14:textId="77777777" w:rsidR="001E133D" w:rsidRPr="001E133D" w:rsidRDefault="001E133D" w:rsidP="001E133D">
            <w:pPr>
              <w:keepLines/>
              <w:widowControl w:val="0"/>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ru-RU"/>
              </w:rPr>
              <w:t>для объектов инженерного обеспечения и объектов вспомогательного инженерного назначения от 1 кв. м;</w:t>
            </w:r>
          </w:p>
          <w:p w14:paraId="5DF482E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084FB51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максимальное количество надземных этажей зданий – 2 этажа (включая мансардный этаж);</w:t>
            </w:r>
          </w:p>
          <w:p w14:paraId="74E2D18C"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максимальная высота зданий – не более 10 м;</w:t>
            </w:r>
          </w:p>
          <w:p w14:paraId="3C8DEFC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 60 %;</w:t>
            </w:r>
          </w:p>
          <w:p w14:paraId="2C349251"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7DDEBEA" w14:textId="77777777" w:rsidR="001E133D" w:rsidRPr="001E133D" w:rsidRDefault="001E133D" w:rsidP="001E133D">
            <w:pPr>
              <w:jc w:val="both"/>
              <w:rPr>
                <w:rFonts w:ascii="Times New Roman" w:eastAsia="SimSun" w:hAnsi="Times New Roman" w:cs="Times New Roman"/>
                <w:sz w:val="20"/>
                <w:szCs w:val="20"/>
              </w:rPr>
            </w:pPr>
            <w:r w:rsidRPr="001E133D">
              <w:rPr>
                <w:rFonts w:ascii="Times New Roman" w:eastAsia="SimSun" w:hAnsi="Times New Roman" w:cs="Times New Roman"/>
                <w:sz w:val="20"/>
                <w:szCs w:val="20"/>
              </w:rPr>
              <w:t>- минимальный процент озеленения – 30%;</w:t>
            </w:r>
          </w:p>
          <w:p w14:paraId="17B05C9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минимальные отступы до границ смежных земельных участков - 3 м;  </w:t>
            </w:r>
          </w:p>
          <w:p w14:paraId="63DC7B3F"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4643352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6F7F16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Деловое управление</w:t>
            </w:r>
          </w:p>
          <w:p w14:paraId="60F58A4F" w14:textId="77777777" w:rsidR="001E133D" w:rsidRPr="001E133D" w:rsidRDefault="001E133D" w:rsidP="001E133D">
            <w:pPr>
              <w:jc w:val="both"/>
              <w:rPr>
                <w:rFonts w:ascii="Times New Roman" w:eastAsia="SimSun" w:hAnsi="Times New Roman" w:cs="Times New Roman"/>
                <w:color w:val="000000"/>
                <w:sz w:val="20"/>
                <w:szCs w:val="20"/>
              </w:rPr>
            </w:pPr>
          </w:p>
          <w:p w14:paraId="46C7DCE1" w14:textId="77777777" w:rsidR="001E133D" w:rsidRPr="001E133D" w:rsidRDefault="001E133D" w:rsidP="001E133D">
            <w:pPr>
              <w:jc w:val="both"/>
              <w:rPr>
                <w:rFonts w:ascii="Times New Roman" w:eastAsia="SimSun" w:hAnsi="Times New Roman" w:cs="Times New Roman"/>
                <w:color w:val="000000"/>
                <w:sz w:val="20"/>
                <w:szCs w:val="20"/>
              </w:rPr>
            </w:pPr>
          </w:p>
          <w:p w14:paraId="7C7177F4" w14:textId="77777777" w:rsidR="001E133D" w:rsidRPr="001E133D" w:rsidRDefault="001E133D" w:rsidP="001E133D">
            <w:pPr>
              <w:jc w:val="both"/>
              <w:rPr>
                <w:rFonts w:ascii="Times New Roman" w:eastAsia="SimSun" w:hAnsi="Times New Roman" w:cs="Times New Roman"/>
                <w:color w:val="000000"/>
                <w:sz w:val="20"/>
                <w:szCs w:val="20"/>
              </w:rPr>
            </w:pPr>
          </w:p>
          <w:p w14:paraId="2813D224" w14:textId="77777777" w:rsidR="001E133D" w:rsidRPr="001E133D" w:rsidRDefault="001E133D" w:rsidP="001E133D">
            <w:pPr>
              <w:jc w:val="both"/>
              <w:rPr>
                <w:rFonts w:ascii="Times New Roman" w:eastAsia="SimSun" w:hAnsi="Times New Roman" w:cs="Times New Roman"/>
                <w:color w:val="000000"/>
                <w:sz w:val="20"/>
                <w:szCs w:val="20"/>
              </w:rPr>
            </w:pPr>
          </w:p>
          <w:p w14:paraId="1B71645B" w14:textId="77777777" w:rsidR="001E133D" w:rsidRPr="001E133D" w:rsidRDefault="001E133D" w:rsidP="001E133D">
            <w:pPr>
              <w:jc w:val="both"/>
              <w:rPr>
                <w:rFonts w:ascii="Times New Roman" w:eastAsia="SimSun" w:hAnsi="Times New Roman" w:cs="Times New Roman"/>
                <w:color w:val="000000"/>
                <w:sz w:val="20"/>
                <w:szCs w:val="20"/>
              </w:rPr>
            </w:pPr>
          </w:p>
          <w:p w14:paraId="6823B027" w14:textId="77777777" w:rsidR="001E133D" w:rsidRPr="001E133D" w:rsidRDefault="001E133D" w:rsidP="001E133D">
            <w:pPr>
              <w:jc w:val="both"/>
              <w:rPr>
                <w:rFonts w:ascii="Times New Roman" w:eastAsia="SimSun" w:hAnsi="Times New Roman" w:cs="Times New Roman"/>
                <w:color w:val="000000"/>
                <w:sz w:val="20"/>
                <w:szCs w:val="20"/>
              </w:rPr>
            </w:pPr>
          </w:p>
          <w:p w14:paraId="3C29B1BE" w14:textId="77777777" w:rsidR="001E133D" w:rsidRPr="001E133D" w:rsidRDefault="001E133D" w:rsidP="001E133D">
            <w:pPr>
              <w:jc w:val="both"/>
              <w:rPr>
                <w:rFonts w:ascii="Times New Roman" w:eastAsia="SimSun" w:hAnsi="Times New Roman" w:cs="Times New Roman"/>
                <w:color w:val="000000"/>
                <w:sz w:val="20"/>
                <w:szCs w:val="20"/>
              </w:rPr>
            </w:pPr>
          </w:p>
          <w:p w14:paraId="26949D3E" w14:textId="77777777" w:rsidR="001E133D" w:rsidRPr="001E133D" w:rsidRDefault="001E133D" w:rsidP="001E133D">
            <w:pPr>
              <w:jc w:val="both"/>
              <w:rPr>
                <w:rFonts w:ascii="Times New Roman" w:eastAsia="SimSun" w:hAnsi="Times New Roman" w:cs="Times New Roman"/>
                <w:color w:val="000000"/>
                <w:sz w:val="20"/>
                <w:szCs w:val="20"/>
              </w:rPr>
            </w:pPr>
          </w:p>
          <w:p w14:paraId="2E61177C" w14:textId="77777777" w:rsidR="001E133D" w:rsidRPr="001E133D" w:rsidRDefault="001E133D" w:rsidP="001E133D">
            <w:pPr>
              <w:jc w:val="both"/>
              <w:rPr>
                <w:rFonts w:ascii="Times New Roman" w:eastAsia="SimSun" w:hAnsi="Times New Roman" w:cs="Times New Roman"/>
                <w:color w:val="000000"/>
                <w:sz w:val="20"/>
                <w:szCs w:val="20"/>
              </w:rPr>
            </w:pPr>
          </w:p>
          <w:p w14:paraId="5DCEC038" w14:textId="77777777" w:rsidR="001E133D" w:rsidRPr="001E133D" w:rsidRDefault="001E133D" w:rsidP="001E133D">
            <w:pPr>
              <w:jc w:val="both"/>
              <w:rPr>
                <w:rFonts w:ascii="Times New Roman" w:eastAsia="SimSun" w:hAnsi="Times New Roman" w:cs="Times New Roman"/>
                <w:color w:val="000000"/>
                <w:sz w:val="20"/>
                <w:szCs w:val="20"/>
              </w:rPr>
            </w:pPr>
          </w:p>
          <w:p w14:paraId="5FB10BD1" w14:textId="77777777" w:rsidR="001E133D" w:rsidRPr="001E133D" w:rsidRDefault="001E133D" w:rsidP="001E133D">
            <w:pPr>
              <w:jc w:val="both"/>
              <w:rPr>
                <w:rFonts w:ascii="Times New Roman" w:eastAsia="SimSun" w:hAnsi="Times New Roman" w:cs="Times New Roman"/>
                <w:color w:val="000000"/>
                <w:sz w:val="20"/>
                <w:szCs w:val="20"/>
              </w:rPr>
            </w:pPr>
          </w:p>
          <w:p w14:paraId="261F4B36" w14:textId="77777777" w:rsidR="001E133D" w:rsidRPr="001E133D" w:rsidRDefault="001E133D" w:rsidP="001E133D">
            <w:pPr>
              <w:jc w:val="both"/>
              <w:rPr>
                <w:rFonts w:ascii="Times New Roman" w:eastAsia="SimSun" w:hAnsi="Times New Roman" w:cs="Times New Roman"/>
                <w:color w:val="000000"/>
                <w:sz w:val="20"/>
                <w:szCs w:val="20"/>
              </w:rPr>
            </w:pPr>
          </w:p>
          <w:p w14:paraId="19951AE1" w14:textId="77777777" w:rsidR="001E133D" w:rsidRPr="001E133D" w:rsidRDefault="001E133D" w:rsidP="001E133D">
            <w:pPr>
              <w:jc w:val="both"/>
              <w:rPr>
                <w:rFonts w:ascii="Times New Roman" w:eastAsia="SimSun" w:hAnsi="Times New Roman" w:cs="Times New Roman"/>
                <w:color w:val="000000"/>
                <w:sz w:val="20"/>
                <w:szCs w:val="20"/>
              </w:rPr>
            </w:pPr>
          </w:p>
          <w:p w14:paraId="0834EF6D" w14:textId="77777777" w:rsidR="001E133D" w:rsidRPr="001E133D" w:rsidRDefault="001E133D" w:rsidP="001E133D">
            <w:pPr>
              <w:jc w:val="both"/>
              <w:rPr>
                <w:rFonts w:ascii="Times New Roman" w:eastAsia="Calibri"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D1D939"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lastRenderedPageBreak/>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875B7E"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55CDA6F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4D8A7844"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5434A730"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02FEB82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12 м;</w:t>
            </w:r>
          </w:p>
          <w:p w14:paraId="00EB703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633D6CE3"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46872F0E"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4B24F6B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6419A105" w14:textId="77777777" w:rsidR="001E133D" w:rsidRPr="001E133D" w:rsidRDefault="001E133D" w:rsidP="001E133D">
            <w:pPr>
              <w:widowControl w:val="0"/>
              <w:tabs>
                <w:tab w:val="left" w:pos="2520"/>
              </w:tabs>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05417752" w14:textId="77777777" w:rsidTr="003573D1">
        <w:trPr>
          <w:trHeight w:val="2528"/>
        </w:trPr>
        <w:tc>
          <w:tcPr>
            <w:tcW w:w="1809" w:type="dxa"/>
            <w:tcBorders>
              <w:top w:val="single" w:sz="4" w:space="0" w:color="auto"/>
              <w:left w:val="single" w:sz="4" w:space="0" w:color="000000"/>
              <w:bottom w:val="single" w:sz="4" w:space="0" w:color="auto"/>
              <w:right w:val="single" w:sz="4" w:space="0" w:color="000000"/>
            </w:tcBorders>
            <w:shd w:val="clear" w:color="auto" w:fill="auto"/>
          </w:tcPr>
          <w:p w14:paraId="1B5AE81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Магазины</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0985B849"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17" w:type="dxa"/>
            <w:tcBorders>
              <w:top w:val="single" w:sz="4" w:space="0" w:color="auto"/>
              <w:left w:val="single" w:sz="4" w:space="0" w:color="000000"/>
              <w:bottom w:val="single" w:sz="4" w:space="0" w:color="auto"/>
              <w:right w:val="single" w:sz="4" w:space="0" w:color="000000"/>
            </w:tcBorders>
            <w:shd w:val="clear" w:color="auto" w:fill="auto"/>
          </w:tcPr>
          <w:p w14:paraId="69FB6F68"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4.4</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6DEDCD0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56DFAD75"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5E0E3D9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635DACC2"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1BB985B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374A8A6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41AC669D"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20 м;</w:t>
            </w:r>
          </w:p>
          <w:p w14:paraId="0DE95CA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4C94D87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D8FCDFC" w14:textId="77777777" w:rsidTr="003573D1">
        <w:trPr>
          <w:trHeight w:val="3230"/>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B8B44B4" w14:textId="77777777" w:rsidR="001E133D" w:rsidRPr="001E133D" w:rsidRDefault="001E133D" w:rsidP="001E133D">
            <w:pPr>
              <w:keepLines/>
              <w:widowControl w:val="0"/>
              <w:overflowPunct w:val="0"/>
              <w:autoSpaceDE w:val="0"/>
              <w:autoSpaceDN w:val="0"/>
              <w:adjustRightInd w:val="0"/>
              <w:rPr>
                <w:rFonts w:ascii="Calibri" w:eastAsia="Calibri" w:hAnsi="Calibri" w:cs="Times New Roman"/>
                <w:sz w:val="20"/>
                <w:szCs w:val="20"/>
                <w:highlight w:val="yellow"/>
              </w:rPr>
            </w:pPr>
            <w:r w:rsidRPr="001E133D">
              <w:rPr>
                <w:rFonts w:ascii="Times New Roman" w:eastAsia="Calibri" w:hAnsi="Times New Roman" w:cs="Times New Roman"/>
                <w:sz w:val="20"/>
                <w:szCs w:val="20"/>
              </w:rPr>
              <w:t>Общественное питание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D784E8" w14:textId="77777777" w:rsidR="001E133D" w:rsidRPr="001E133D" w:rsidRDefault="001E133D" w:rsidP="001E133D">
            <w:pPr>
              <w:keepLines/>
              <w:overflowPunct w:val="0"/>
              <w:autoSpaceDE w:val="0"/>
              <w:autoSpaceDN w:val="0"/>
              <w:adjustRightInd w:val="0"/>
              <w:ind w:firstLine="34"/>
              <w:jc w:val="both"/>
              <w:rPr>
                <w:rFonts w:ascii="Times New Roman" w:eastAsia="Calibri" w:hAnsi="Times New Roman" w:cs="Times New Roman"/>
                <w:sz w:val="20"/>
                <w:szCs w:val="20"/>
                <w:highlight w:val="yellow"/>
              </w:rPr>
            </w:pPr>
            <w:r w:rsidRPr="001E133D">
              <w:rPr>
                <w:rFonts w:ascii="Times New Roman" w:eastAsia="Calibri" w:hAnsi="Times New Roman" w:cs="Arial"/>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F12981E" w14:textId="77777777" w:rsidR="001E133D" w:rsidRPr="001E133D" w:rsidRDefault="001E133D" w:rsidP="001E133D">
            <w:pPr>
              <w:keepLines/>
              <w:tabs>
                <w:tab w:val="left" w:pos="2520"/>
              </w:tabs>
              <w:overflowPunct w:val="0"/>
              <w:autoSpaceDE w:val="0"/>
              <w:autoSpaceDN w:val="0"/>
              <w:adjustRightInd w:val="0"/>
              <w:ind w:hanging="19"/>
              <w:jc w:val="center"/>
              <w:rPr>
                <w:rFonts w:ascii="Times New Roman" w:eastAsia="Calibri" w:hAnsi="Times New Roman" w:cs="Times New Roman"/>
                <w:sz w:val="20"/>
                <w:szCs w:val="20"/>
                <w:highlight w:val="yellow"/>
              </w:rPr>
            </w:pPr>
            <w:r w:rsidRPr="001E133D">
              <w:rPr>
                <w:rFonts w:ascii="Times New Roman" w:eastAsia="Calibri" w:hAnsi="Times New Roman" w:cs="Times New Roman"/>
                <w:sz w:val="20"/>
                <w:szCs w:val="20"/>
              </w:rPr>
              <w:t>4.6</w:t>
            </w:r>
          </w:p>
        </w:tc>
        <w:tc>
          <w:tcPr>
            <w:tcW w:w="7430" w:type="dxa"/>
            <w:tcBorders>
              <w:top w:val="single" w:sz="4" w:space="0" w:color="auto"/>
              <w:left w:val="single" w:sz="4" w:space="0" w:color="auto"/>
              <w:right w:val="single" w:sz="4" w:space="0" w:color="auto"/>
            </w:tcBorders>
            <w:shd w:val="clear" w:color="auto" w:fill="auto"/>
          </w:tcPr>
          <w:p w14:paraId="7762769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176C417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2F185E8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54EE4065"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20 м;</w:t>
            </w:r>
          </w:p>
          <w:p w14:paraId="5329521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733FD9D4"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73949C2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2737E4B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264E9BF3" w14:textId="77777777" w:rsidR="001E133D" w:rsidRPr="001E133D" w:rsidRDefault="001E133D" w:rsidP="001E133D">
            <w:pPr>
              <w:keepLines/>
              <w:widowControl w:val="0"/>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30C16DB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посадочных мест – 50.</w:t>
            </w:r>
          </w:p>
          <w:p w14:paraId="079B581C" w14:textId="77777777" w:rsidR="001E133D" w:rsidRPr="001E133D" w:rsidRDefault="001E133D" w:rsidP="001E133D">
            <w:pPr>
              <w:keepLines/>
              <w:overflowPunct w:val="0"/>
              <w:autoSpaceDE w:val="0"/>
              <w:autoSpaceDN w:val="0"/>
              <w:adjustRightInd w:val="0"/>
              <w:ind w:firstLine="567"/>
              <w:jc w:val="both"/>
              <w:rPr>
                <w:rFonts w:ascii="Times New Roman" w:eastAsia="SimSun" w:hAnsi="Times New Roman" w:cs="Times New Roman"/>
                <w:color w:val="000000"/>
                <w:sz w:val="20"/>
                <w:szCs w:val="20"/>
                <w:highlight w:val="yellow"/>
                <w:lang w:eastAsia="zh-CN"/>
              </w:rPr>
            </w:pPr>
            <w:r w:rsidRPr="001E133D">
              <w:rPr>
                <w:rFonts w:ascii="Times New Roman" w:eastAsia="SimSun" w:hAnsi="Times New Roman" w:cs="Times New Roman"/>
                <w:color w:val="000000"/>
                <w:sz w:val="20"/>
                <w:szCs w:val="20"/>
                <w:lang w:eastAsia="ru-RU"/>
              </w:rPr>
              <w:t>Допускается размещать объекты с ограничением по времени работы.</w:t>
            </w:r>
          </w:p>
        </w:tc>
      </w:tr>
      <w:tr w:rsidR="001E133D" w:rsidRPr="001E133D" w14:paraId="48BEDA4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0DE360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Гостиничное обслуживание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CAAF2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гостиниц</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5ADA55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4.7</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11ACA2F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26F5C07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3CE4848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25BDAC0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20 м;</w:t>
            </w:r>
          </w:p>
          <w:p w14:paraId="787C5E3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5637DC4B"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380B0196"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1948B741"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15AAF156" w14:textId="77777777" w:rsidR="001E133D" w:rsidRPr="001E133D" w:rsidRDefault="001E133D" w:rsidP="001E133D">
            <w:pPr>
              <w:widowControl w:val="0"/>
              <w:tabs>
                <w:tab w:val="left" w:pos="2520"/>
              </w:tabs>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59F936F9"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максимальное количество номеров – 15.</w:t>
            </w:r>
          </w:p>
        </w:tc>
      </w:tr>
      <w:tr w:rsidR="001E133D" w:rsidRPr="001E133D" w14:paraId="4C227CBD"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CC8BE3E"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val="en-US" w:eastAsia="ar-SA"/>
              </w:rPr>
            </w:pPr>
            <w:r w:rsidRPr="001E133D">
              <w:rPr>
                <w:rFonts w:ascii="Times New Roman" w:eastAsia="Times New Roman" w:hAnsi="Times New Roman" w:cs="Times New Roman"/>
                <w:sz w:val="20"/>
                <w:szCs w:val="20"/>
                <w:lang w:eastAsia="ar-SA"/>
              </w:rPr>
              <w:lastRenderedPageBreak/>
              <w:t xml:space="preserve">Стоянка транспортных средств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C37324F"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C91B5C0"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lang w:val="en-US"/>
              </w:rPr>
              <w:t>4.9.2</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4CF6514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2099ECE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24B6587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2182D2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Обеспечение занятий спортом в помещениях</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8A4BB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886F3E2"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5.1.2</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4C47077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 кв. м;</w:t>
            </w:r>
          </w:p>
          <w:p w14:paraId="5BF6E67A"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 минимальная ширина земельных участков вдоль фронта улицы (проезда) </w:t>
            </w:r>
          </w:p>
          <w:p w14:paraId="29F4CCA2"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 15 м; </w:t>
            </w:r>
          </w:p>
          <w:p w14:paraId="2F5B356D"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максимальное количество надземных этажей зданий – 3 этажа (включая мансардный этаж);</w:t>
            </w:r>
          </w:p>
          <w:p w14:paraId="591D5084"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максимальный процент застройки в границах земельного участка – 60%;</w:t>
            </w:r>
          </w:p>
          <w:p w14:paraId="54A6C174"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1C584F64"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минимальный процент озеленения – 30%;</w:t>
            </w:r>
          </w:p>
          <w:p w14:paraId="02EA776A"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максимальная высота зданий – не более 20 м;</w:t>
            </w:r>
          </w:p>
          <w:p w14:paraId="77F3C6F1"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 минимальные отступы до границ смежных земельных участков - 3 м;  </w:t>
            </w:r>
          </w:p>
          <w:p w14:paraId="5E23F68D"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566B1274" w14:textId="77777777" w:rsidTr="003573D1">
        <w:tc>
          <w:tcPr>
            <w:tcW w:w="1809" w:type="dxa"/>
            <w:tcBorders>
              <w:top w:val="single" w:sz="4" w:space="0" w:color="auto"/>
              <w:left w:val="single" w:sz="4" w:space="0" w:color="000000"/>
              <w:bottom w:val="single" w:sz="4" w:space="0" w:color="auto"/>
              <w:right w:val="single" w:sz="4" w:space="0" w:color="000000"/>
            </w:tcBorders>
            <w:shd w:val="clear" w:color="auto" w:fill="auto"/>
          </w:tcPr>
          <w:p w14:paraId="026C8D8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Площадки для занятий спортом</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197DFB50"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17" w:type="dxa"/>
            <w:tcBorders>
              <w:top w:val="single" w:sz="4" w:space="0" w:color="auto"/>
              <w:left w:val="single" w:sz="4" w:space="0" w:color="000000"/>
              <w:bottom w:val="single" w:sz="4" w:space="0" w:color="auto"/>
              <w:right w:val="single" w:sz="4" w:space="0" w:color="000000"/>
            </w:tcBorders>
            <w:shd w:val="clear" w:color="auto" w:fill="auto"/>
          </w:tcPr>
          <w:p w14:paraId="111EF74C"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5.1.3</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6C01D0C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100/2500 кв. м;</w:t>
            </w:r>
          </w:p>
          <w:p w14:paraId="1CB489D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5519B61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ar-SA"/>
              </w:rPr>
              <w:t>Застройка участков не допускается, м</w:t>
            </w:r>
            <w:r w:rsidRPr="001E133D">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1E133D">
              <w:rPr>
                <w:rFonts w:ascii="Times New Roman" w:eastAsia="Times New Roman" w:hAnsi="Times New Roman" w:cs="Times New Roman"/>
                <w:color w:val="000000"/>
                <w:sz w:val="20"/>
                <w:szCs w:val="20"/>
                <w:lang w:eastAsia="ar-SA"/>
              </w:rPr>
              <w:t xml:space="preserve">размещения зданий, строений сооружений, максимальный процент застройки, максимальная этажность и максимальная </w:t>
            </w:r>
            <w:r w:rsidRPr="001E133D">
              <w:rPr>
                <w:rFonts w:ascii="Times New Roman" w:eastAsia="SimSun" w:hAnsi="Times New Roman" w:cs="Times New Roman"/>
                <w:color w:val="000000"/>
                <w:sz w:val="20"/>
                <w:szCs w:val="20"/>
                <w:lang w:eastAsia="zh-CN"/>
              </w:rPr>
              <w:t>высота зданий, строений, сооружений от уровня земли</w:t>
            </w:r>
            <w:r w:rsidRPr="001E133D">
              <w:rPr>
                <w:rFonts w:ascii="Times New Roman" w:eastAsia="Times New Roman" w:hAnsi="Times New Roman" w:cs="Times New Roman"/>
                <w:color w:val="000000"/>
                <w:sz w:val="20"/>
                <w:szCs w:val="20"/>
                <w:lang w:eastAsia="ar-SA"/>
              </w:rPr>
              <w:t xml:space="preserve"> не предусматриваются.</w:t>
            </w:r>
          </w:p>
        </w:tc>
      </w:tr>
      <w:tr w:rsidR="001E133D" w:rsidRPr="001E133D" w14:paraId="58D154B4" w14:textId="77777777" w:rsidTr="003573D1">
        <w:tc>
          <w:tcPr>
            <w:tcW w:w="1809" w:type="dxa"/>
            <w:tcBorders>
              <w:top w:val="single" w:sz="4" w:space="0" w:color="auto"/>
              <w:left w:val="single" w:sz="4" w:space="0" w:color="000000"/>
              <w:bottom w:val="single" w:sz="4" w:space="0" w:color="000000"/>
              <w:right w:val="single" w:sz="4" w:space="0" w:color="000000"/>
            </w:tcBorders>
            <w:shd w:val="clear" w:color="auto" w:fill="auto"/>
          </w:tcPr>
          <w:p w14:paraId="64AFC946"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Историко-культурная деятельность</w:t>
            </w:r>
          </w:p>
          <w:p w14:paraId="46C97A2A" w14:textId="77777777" w:rsidR="001E133D" w:rsidRPr="001E133D" w:rsidRDefault="001E133D" w:rsidP="001E133D">
            <w:pPr>
              <w:widowControl w:val="0"/>
              <w:jc w:val="both"/>
              <w:rPr>
                <w:rFonts w:ascii="Times New Roman" w:eastAsia="Calibri" w:hAnsi="Times New Roman" w:cs="Times New Roman"/>
                <w:sz w:val="20"/>
                <w:szCs w:val="20"/>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3A608123"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17" w:type="dxa"/>
            <w:tcBorders>
              <w:top w:val="single" w:sz="4" w:space="0" w:color="auto"/>
              <w:left w:val="single" w:sz="4" w:space="0" w:color="000000"/>
              <w:bottom w:val="single" w:sz="4" w:space="0" w:color="000000"/>
              <w:right w:val="single" w:sz="4" w:space="0" w:color="000000"/>
            </w:tcBorders>
            <w:shd w:val="clear" w:color="auto" w:fill="auto"/>
          </w:tcPr>
          <w:p w14:paraId="2346FA6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9.3</w:t>
            </w:r>
          </w:p>
        </w:tc>
        <w:tc>
          <w:tcPr>
            <w:tcW w:w="7430" w:type="dxa"/>
            <w:tcBorders>
              <w:top w:val="single" w:sz="4" w:space="0" w:color="auto"/>
              <w:left w:val="single" w:sz="4" w:space="0" w:color="000000"/>
              <w:bottom w:val="single" w:sz="4" w:space="0" w:color="000000"/>
              <w:right w:val="single" w:sz="4" w:space="0" w:color="000000"/>
            </w:tcBorders>
            <w:shd w:val="clear" w:color="auto" w:fill="auto"/>
          </w:tcPr>
          <w:p w14:paraId="7501F1D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 10/20000 кв. м;</w:t>
            </w:r>
          </w:p>
          <w:p w14:paraId="66A81242"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Times New Roman"/>
                <w:color w:val="000000"/>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71AB585A"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b/>
          <w:kern w:val="2"/>
          <w:sz w:val="20"/>
          <w:szCs w:val="20"/>
          <w:lang w:eastAsia="hi-IN" w:bidi="hi-IN"/>
        </w:rPr>
      </w:pPr>
    </w:p>
    <w:p w14:paraId="5569622A"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46E7CDA2" w14:textId="77777777" w:rsidR="001E133D" w:rsidRPr="001E133D" w:rsidRDefault="001E133D" w:rsidP="001E133D">
      <w:pPr>
        <w:widowControl w:val="0"/>
        <w:ind w:firstLine="709"/>
        <w:jc w:val="both"/>
        <w:rPr>
          <w:rFonts w:ascii="Times New Roman" w:eastAsia="SimSun" w:hAnsi="Times New Roman" w:cs="Times New Roman"/>
          <w:b/>
          <w:color w:val="000000"/>
          <w:sz w:val="20"/>
          <w:szCs w:val="20"/>
          <w:lang w:eastAsia="zh-C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797"/>
      </w:tblGrid>
      <w:tr w:rsidR="001E133D" w:rsidRPr="001E133D" w14:paraId="736F466C" w14:textId="77777777" w:rsidTr="003573D1">
        <w:tc>
          <w:tcPr>
            <w:tcW w:w="7371" w:type="dxa"/>
            <w:shd w:val="clear" w:color="auto" w:fill="auto"/>
            <w:vAlign w:val="center"/>
          </w:tcPr>
          <w:p w14:paraId="45C89AAA" w14:textId="77777777" w:rsidR="001E133D" w:rsidRPr="001E133D" w:rsidRDefault="001E133D" w:rsidP="001E133D">
            <w:pPr>
              <w:tabs>
                <w:tab w:val="left" w:pos="-1667"/>
              </w:tabs>
              <w:jc w:val="both"/>
              <w:rPr>
                <w:rFonts w:ascii="Calibri" w:eastAsia="Calibri" w:hAnsi="Calibri" w:cs="Times New Roman"/>
                <w:sz w:val="20"/>
                <w:szCs w:val="20"/>
              </w:rPr>
            </w:pPr>
            <w:r w:rsidRPr="001E133D">
              <w:rPr>
                <w:rFonts w:ascii="Times New Roman" w:eastAsia="SimSun" w:hAnsi="Times New Roman" w:cs="Times New Roman"/>
                <w:b/>
                <w:color w:val="000000"/>
                <w:sz w:val="20"/>
                <w:szCs w:val="20"/>
              </w:rPr>
              <w:t>Виды разрешенного использования земельных участков и</w:t>
            </w:r>
            <w:r w:rsidRPr="001E133D">
              <w:rPr>
                <w:rFonts w:ascii="Times New Roman" w:eastAsia="Calibri" w:hAnsi="Times New Roman" w:cs="Times New Roman"/>
                <w:b/>
                <w:color w:val="000000"/>
                <w:sz w:val="20"/>
                <w:szCs w:val="20"/>
              </w:rPr>
              <w:t xml:space="preserve"> объектов капитального строительства</w:t>
            </w:r>
          </w:p>
        </w:tc>
        <w:tc>
          <w:tcPr>
            <w:tcW w:w="7797" w:type="dxa"/>
            <w:shd w:val="clear" w:color="auto" w:fill="auto"/>
            <w:vAlign w:val="center"/>
          </w:tcPr>
          <w:p w14:paraId="3BE24B4B"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Calibri" w:hAnsi="Times New Roman" w:cs="Times New Roman"/>
                <w:b/>
                <w:color w:val="000000"/>
                <w:sz w:val="20"/>
                <w:szCs w:val="20"/>
              </w:rPr>
              <w:t>Предельные параметры разрешенного строительства, реконструкции объектов капитального строительства</w:t>
            </w:r>
          </w:p>
        </w:tc>
      </w:tr>
      <w:tr w:rsidR="001E133D" w:rsidRPr="001E133D" w14:paraId="26987C8B" w14:textId="77777777" w:rsidTr="003573D1">
        <w:tc>
          <w:tcPr>
            <w:tcW w:w="7371" w:type="dxa"/>
            <w:shd w:val="clear" w:color="auto" w:fill="auto"/>
          </w:tcPr>
          <w:p w14:paraId="0EED96B2"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4BBAEF13"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Вспомогательные объекты предназначены только для обслуживания основного объекта и технологически связаны с ними.</w:t>
            </w:r>
          </w:p>
          <w:p w14:paraId="5D727F85"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0C93066F"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797" w:type="dxa"/>
            <w:shd w:val="clear" w:color="auto" w:fill="auto"/>
          </w:tcPr>
          <w:p w14:paraId="7F6A8020"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Формирование земельного участка под размещение вспомогательных объектов не требуется.</w:t>
            </w:r>
          </w:p>
          <w:p w14:paraId="33C2477C" w14:textId="77777777" w:rsidR="001E133D" w:rsidRPr="001E133D" w:rsidRDefault="001E133D" w:rsidP="001E133D">
            <w:pPr>
              <w:tabs>
                <w:tab w:val="left" w:pos="-6204"/>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3F3D1D43" w14:textId="77777777" w:rsidR="001E133D" w:rsidRPr="001E133D" w:rsidRDefault="001E133D" w:rsidP="001E133D">
            <w:pPr>
              <w:tabs>
                <w:tab w:val="left" w:pos="-6204"/>
              </w:tabs>
              <w:jc w:val="both"/>
              <w:rPr>
                <w:rFonts w:ascii="Times New Roman" w:eastAsia="SimSun" w:hAnsi="Times New Roman" w:cs="Times New Roman"/>
                <w:color w:val="000000"/>
                <w:sz w:val="20"/>
                <w:szCs w:val="20"/>
                <w:lang w:eastAsia="zh-CN"/>
              </w:rPr>
            </w:pPr>
          </w:p>
        </w:tc>
      </w:tr>
      <w:tr w:rsidR="001E133D" w:rsidRPr="001E133D" w14:paraId="596842E8" w14:textId="77777777" w:rsidTr="003573D1">
        <w:tc>
          <w:tcPr>
            <w:tcW w:w="7371" w:type="dxa"/>
            <w:shd w:val="clear" w:color="auto" w:fill="auto"/>
          </w:tcPr>
          <w:p w14:paraId="42EE94DF"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55D20793"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797" w:type="dxa"/>
            <w:shd w:val="clear" w:color="auto" w:fill="auto"/>
          </w:tcPr>
          <w:p w14:paraId="75798710"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523F69E5"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границ земельных участков – 1м;</w:t>
            </w:r>
          </w:p>
          <w:p w14:paraId="65CE646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минимальные отступы от красной линии – 5 м;</w:t>
            </w:r>
          </w:p>
          <w:p w14:paraId="39EEF16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1EAFCD6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- 5 м.</w:t>
            </w:r>
          </w:p>
        </w:tc>
      </w:tr>
      <w:tr w:rsidR="001E133D" w:rsidRPr="001E133D" w14:paraId="35D0E269" w14:textId="77777777" w:rsidTr="003573D1">
        <w:tc>
          <w:tcPr>
            <w:tcW w:w="7371" w:type="dxa"/>
            <w:shd w:val="clear" w:color="auto" w:fill="auto"/>
          </w:tcPr>
          <w:p w14:paraId="0FDBB199"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площадки для мусоросборников</w:t>
            </w:r>
          </w:p>
        </w:tc>
        <w:tc>
          <w:tcPr>
            <w:tcW w:w="7797" w:type="dxa"/>
            <w:shd w:val="clear" w:color="auto" w:fill="auto"/>
          </w:tcPr>
          <w:p w14:paraId="7A3902F6"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w:t>
            </w:r>
            <w:r w:rsidRPr="001E133D">
              <w:rPr>
                <w:rFonts w:ascii="Times New Roman" w:eastAsia="Times New Roman" w:hAnsi="Times New Roman" w:cs="Times New Roman"/>
                <w:color w:val="000000"/>
                <w:sz w:val="20"/>
                <w:szCs w:val="20"/>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E133D">
              <w:rPr>
                <w:rFonts w:ascii="Times New Roman" w:eastAsia="Times New Roman" w:hAnsi="Times New Roman" w:cs="Times New Roman"/>
                <w:color w:val="000000"/>
                <w:sz w:val="20"/>
                <w:szCs w:val="20"/>
                <w:lang w:eastAsia="zh-CN"/>
              </w:rPr>
              <w:t>;</w:t>
            </w:r>
          </w:p>
          <w:p w14:paraId="7833830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общее количество контейнеров не более 5 шт;</w:t>
            </w:r>
          </w:p>
          <w:p w14:paraId="6B36F138"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мусоросборников до границы смежного земельного участка не менее - 4 м.</w:t>
            </w:r>
          </w:p>
        </w:tc>
      </w:tr>
      <w:tr w:rsidR="001E133D" w:rsidRPr="001E133D" w14:paraId="4E357544" w14:textId="77777777" w:rsidTr="003573D1">
        <w:tc>
          <w:tcPr>
            <w:tcW w:w="7371" w:type="dxa"/>
            <w:shd w:val="clear" w:color="auto" w:fill="auto"/>
          </w:tcPr>
          <w:p w14:paraId="298AB3BB"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детские площадки, площадки для отдыха, спортивных занятий, хозяйственные площадки, площадки для выгула собак</w:t>
            </w:r>
          </w:p>
          <w:p w14:paraId="491DE1C1"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p>
        </w:tc>
        <w:tc>
          <w:tcPr>
            <w:tcW w:w="7797" w:type="dxa"/>
            <w:shd w:val="clear" w:color="auto" w:fill="auto"/>
          </w:tcPr>
          <w:p w14:paraId="1A6A7445"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расстояние до окон жилых и общественных зданий:</w:t>
            </w:r>
          </w:p>
          <w:p w14:paraId="00FB35A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игр детей дошкольного и младшего школьного возраста - не менее 12 м;</w:t>
            </w:r>
          </w:p>
          <w:p w14:paraId="40466FE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отдыха взрослого населения - не менее 10 м;</w:t>
            </w:r>
          </w:p>
          <w:p w14:paraId="693F029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31548B0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- 10 - 40 м;</w:t>
            </w:r>
          </w:p>
          <w:p w14:paraId="1366F37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хозяйственных целей - не менее 20 м;</w:t>
            </w:r>
          </w:p>
          <w:p w14:paraId="6F963D1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выгула собак - не менее 40 м;</w:t>
            </w:r>
          </w:p>
          <w:p w14:paraId="71B1C18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для сушки белья - не нормируются.</w:t>
            </w:r>
          </w:p>
          <w:p w14:paraId="4B59C70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1E133D" w:rsidRPr="001E133D" w14:paraId="61CAD6F4" w14:textId="77777777" w:rsidTr="003573D1">
        <w:tc>
          <w:tcPr>
            <w:tcW w:w="7371" w:type="dxa"/>
            <w:shd w:val="clear" w:color="auto" w:fill="auto"/>
          </w:tcPr>
          <w:p w14:paraId="73E0991A"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общественные туалеты, надворные уборные</w:t>
            </w:r>
          </w:p>
        </w:tc>
        <w:tc>
          <w:tcPr>
            <w:tcW w:w="7797" w:type="dxa"/>
            <w:shd w:val="clear" w:color="auto" w:fill="auto"/>
          </w:tcPr>
          <w:p w14:paraId="0A5E6DC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соседнего жилого дома не менее - 12 м;</w:t>
            </w:r>
          </w:p>
          <w:p w14:paraId="63A59A4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расстояние от красной линии не менее - 10 м; </w:t>
            </w:r>
          </w:p>
          <w:p w14:paraId="631D21E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lastRenderedPageBreak/>
              <w:t>- расстояние от границы смежного земельного участка не менее - 4 м;</w:t>
            </w:r>
          </w:p>
          <w:p w14:paraId="6FA9D7D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туалета до источника водоснабжения (колодца) – не менее 25 м.</w:t>
            </w:r>
          </w:p>
        </w:tc>
      </w:tr>
      <w:tr w:rsidR="001E133D" w:rsidRPr="001E133D" w14:paraId="0F644BC3" w14:textId="77777777" w:rsidTr="003573D1">
        <w:tc>
          <w:tcPr>
            <w:tcW w:w="7371" w:type="dxa"/>
            <w:shd w:val="clear" w:color="auto" w:fill="auto"/>
          </w:tcPr>
          <w:p w14:paraId="3DA54C25"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 xml:space="preserve">- септики, водонепроницаемые выгребы, фильтрующие колодцы </w:t>
            </w:r>
          </w:p>
        </w:tc>
        <w:tc>
          <w:tcPr>
            <w:tcW w:w="7797" w:type="dxa"/>
            <w:shd w:val="clear" w:color="auto" w:fill="auto"/>
          </w:tcPr>
          <w:p w14:paraId="09670AC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5116086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расстояние от фундамента построек до септика, водонепроницаемого выгреба - не менее 5 м; </w:t>
            </w:r>
          </w:p>
          <w:p w14:paraId="554D3E85"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расстояние от фундамента построек до фильтрующего колодца - не менее 8 м.</w:t>
            </w:r>
          </w:p>
        </w:tc>
      </w:tr>
      <w:tr w:rsidR="001E133D" w:rsidRPr="001E133D" w14:paraId="619FFBE4" w14:textId="77777777" w:rsidTr="003573D1">
        <w:tc>
          <w:tcPr>
            <w:tcW w:w="7371" w:type="dxa"/>
            <w:shd w:val="clear" w:color="auto" w:fill="auto"/>
          </w:tcPr>
          <w:p w14:paraId="15BB2A58"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 гостевые автостоянки жилых домов </w:t>
            </w:r>
          </w:p>
        </w:tc>
        <w:tc>
          <w:tcPr>
            <w:tcW w:w="7797" w:type="dxa"/>
            <w:shd w:val="clear" w:color="auto" w:fill="auto"/>
          </w:tcPr>
          <w:p w14:paraId="485435C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 разрывы до зданий различного назначения не устанавливаются </w:t>
            </w:r>
          </w:p>
        </w:tc>
      </w:tr>
      <w:tr w:rsidR="001E133D" w:rsidRPr="001E133D" w14:paraId="444F2536" w14:textId="77777777" w:rsidTr="003573D1">
        <w:tc>
          <w:tcPr>
            <w:tcW w:w="7371" w:type="dxa"/>
            <w:tcBorders>
              <w:bottom w:val="single" w:sz="4" w:space="0" w:color="auto"/>
            </w:tcBorders>
            <w:shd w:val="clear" w:color="auto" w:fill="auto"/>
          </w:tcPr>
          <w:p w14:paraId="518F498C"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приобъектные автостоянки для парковки автомобилей работников и посетителей</w:t>
            </w:r>
          </w:p>
        </w:tc>
        <w:tc>
          <w:tcPr>
            <w:tcW w:w="7797" w:type="dxa"/>
            <w:tcBorders>
              <w:bottom w:val="single" w:sz="4" w:space="0" w:color="auto"/>
            </w:tcBorders>
            <w:shd w:val="clear" w:color="auto" w:fill="auto"/>
          </w:tcPr>
          <w:p w14:paraId="01055309"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разрывы до зданий различного назначения – согласно требований санитарно-эпидемиологических правил и нормативов</w:t>
            </w:r>
          </w:p>
        </w:tc>
      </w:tr>
      <w:tr w:rsidR="001E133D" w:rsidRPr="001E133D" w14:paraId="64617A51" w14:textId="77777777" w:rsidTr="003573D1">
        <w:tc>
          <w:tcPr>
            <w:tcW w:w="7371" w:type="dxa"/>
            <w:tcBorders>
              <w:top w:val="single" w:sz="4" w:space="0" w:color="auto"/>
              <w:left w:val="single" w:sz="4" w:space="0" w:color="auto"/>
              <w:bottom w:val="single" w:sz="4" w:space="0" w:color="auto"/>
              <w:right w:val="single" w:sz="4" w:space="0" w:color="auto"/>
            </w:tcBorders>
            <w:shd w:val="clear" w:color="auto" w:fill="auto"/>
          </w:tcPr>
          <w:p w14:paraId="2B535127"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гаражи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65CFD84"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28767B35"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на территории жилой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14:paraId="0A9E5C0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783C5F63" w14:textId="77777777" w:rsidR="001E133D" w:rsidRPr="001E133D" w:rsidRDefault="001E133D" w:rsidP="001E133D">
      <w:pPr>
        <w:widowControl w:val="0"/>
        <w:overflowPunct w:val="0"/>
        <w:autoSpaceDE w:val="0"/>
        <w:autoSpaceDN w:val="0"/>
        <w:adjustRightInd w:val="0"/>
        <w:ind w:firstLine="567"/>
        <w:jc w:val="center"/>
        <w:outlineLvl w:val="0"/>
        <w:rPr>
          <w:rFonts w:ascii="Times New Roman" w:eastAsia="SimSun" w:hAnsi="Times New Roman" w:cs="Times New Roman"/>
          <w:b/>
          <w:sz w:val="20"/>
          <w:szCs w:val="20"/>
          <w:lang w:eastAsia="zh-CN"/>
        </w:rPr>
      </w:pPr>
      <w:r w:rsidRPr="001E133D">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3F244EAD" w14:textId="77777777" w:rsidR="001E133D" w:rsidRPr="001E133D" w:rsidRDefault="001E133D" w:rsidP="001E133D">
      <w:pPr>
        <w:widowControl w:val="0"/>
        <w:overflowPunct w:val="0"/>
        <w:autoSpaceDE w:val="0"/>
        <w:autoSpaceDN w:val="0"/>
        <w:adjustRightInd w:val="0"/>
        <w:ind w:firstLine="567"/>
        <w:jc w:val="both"/>
        <w:outlineLvl w:val="0"/>
        <w:rPr>
          <w:rFonts w:ascii="Times New Roman" w:eastAsia="SimSun" w:hAnsi="Times New Roman" w:cs="Times New Roman"/>
          <w:b/>
          <w:sz w:val="20"/>
          <w:szCs w:val="20"/>
          <w:lang w:eastAsia="zh-CN"/>
        </w:rPr>
      </w:pPr>
    </w:p>
    <w:p w14:paraId="6EEB2A79" w14:textId="77777777" w:rsidR="001E133D" w:rsidRPr="001E133D" w:rsidRDefault="001E133D" w:rsidP="001E133D">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4EC945D0" w14:textId="77777777" w:rsidR="001E133D" w:rsidRPr="001E133D" w:rsidRDefault="001E133D" w:rsidP="001E133D">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1A881F19" w14:textId="77777777" w:rsidR="001E133D" w:rsidRPr="001E133D" w:rsidRDefault="001E133D" w:rsidP="001E133D">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731DB016" w14:textId="77777777" w:rsidR="001E133D" w:rsidRPr="001E133D" w:rsidRDefault="001E133D" w:rsidP="001E133D">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zh-CN"/>
        </w:rPr>
      </w:pPr>
      <w:r w:rsidRPr="001E133D">
        <w:rPr>
          <w:rFonts w:ascii="Times New Roman" w:eastAsia="SimSun" w:hAnsi="Times New Roman" w:cs="Times New Roman"/>
          <w:sz w:val="20"/>
          <w:szCs w:val="20"/>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54F92A10" w14:textId="77777777" w:rsidR="001E133D" w:rsidRPr="001E133D" w:rsidRDefault="001E133D" w:rsidP="001E133D">
      <w:pPr>
        <w:widowControl w:val="0"/>
        <w:overflowPunct w:val="0"/>
        <w:autoSpaceDE w:val="0"/>
        <w:autoSpaceDN w:val="0"/>
        <w:adjustRightInd w:val="0"/>
        <w:ind w:firstLine="567"/>
        <w:jc w:val="both"/>
        <w:outlineLvl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не обеспеченных таким доступом не допускается.</w:t>
      </w:r>
    </w:p>
    <w:p w14:paraId="75CF7B34" w14:textId="77777777" w:rsidR="001E133D" w:rsidRPr="001E133D" w:rsidRDefault="001E133D" w:rsidP="001E133D">
      <w:pPr>
        <w:suppressAutoHyphens/>
        <w:ind w:firstLine="567"/>
        <w:jc w:val="both"/>
        <w:textAlignment w:val="baseline"/>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ru-RU"/>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p w14:paraId="33B68077" w14:textId="77777777" w:rsidR="001E133D" w:rsidRPr="001E133D" w:rsidRDefault="001E133D" w:rsidP="001E133D">
      <w:pPr>
        <w:widowControl w:val="0"/>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7B6B1165" w14:textId="77777777" w:rsidR="001E133D" w:rsidRPr="001E133D" w:rsidRDefault="001E133D" w:rsidP="001E133D">
      <w:pPr>
        <w:widowControl w:val="0"/>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55874A6C"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23EFF74"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05DAE667" w14:textId="77777777" w:rsidR="001E133D" w:rsidRPr="001E133D" w:rsidRDefault="001E133D" w:rsidP="001E133D">
      <w:pPr>
        <w:widowControl w:val="0"/>
        <w:suppressAutoHyphens/>
        <w:overflowPunct w:val="0"/>
        <w:autoSpaceDE w:val="0"/>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9C5A80E" w14:textId="77777777" w:rsidR="001E133D" w:rsidRPr="001E133D" w:rsidRDefault="001E133D" w:rsidP="001E133D">
      <w:pPr>
        <w:widowControl w:val="0"/>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6ECCE21F" w14:textId="77777777" w:rsidR="001E133D" w:rsidRPr="001E133D" w:rsidRDefault="001E133D" w:rsidP="001E133D">
      <w:pPr>
        <w:widowControl w:val="0"/>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450BB294" w14:textId="77777777" w:rsidR="001E133D" w:rsidRPr="001E133D" w:rsidRDefault="001E133D" w:rsidP="001E133D">
      <w:pPr>
        <w:widowControl w:val="0"/>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CCEA038" w14:textId="77777777" w:rsidR="001E133D" w:rsidRPr="001E133D" w:rsidRDefault="001E133D" w:rsidP="001E133D">
      <w:pPr>
        <w:widowControl w:val="0"/>
        <w:suppressAutoHyphens/>
        <w:overflowPunct w:val="0"/>
        <w:autoSpaceDE w:val="0"/>
        <w:ind w:firstLine="567"/>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w:t>
      </w:r>
    </w:p>
    <w:p w14:paraId="4DE576FC" w14:textId="77777777" w:rsidR="001E133D" w:rsidRPr="001E133D" w:rsidRDefault="001E133D" w:rsidP="001E133D">
      <w:pPr>
        <w:widowControl w:val="0"/>
        <w:suppressAutoHyphens/>
        <w:overflowPunct w:val="0"/>
        <w:autoSpaceDE w:val="0"/>
        <w:ind w:firstLine="567"/>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Общая площадь таких помещений не должна составлять более 15% от общей площади дома.</w:t>
      </w:r>
    </w:p>
    <w:p w14:paraId="77127816"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1A95DC54"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2325192" w14:textId="77777777" w:rsidR="001E133D" w:rsidRPr="001E133D" w:rsidRDefault="001E133D" w:rsidP="001E133D">
      <w:pPr>
        <w:widowControl w:val="0"/>
        <w:suppressAutoHyphens/>
        <w:ind w:firstLine="567"/>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 xml:space="preserve">* </w:t>
      </w:r>
      <w:r w:rsidRPr="001E133D">
        <w:rPr>
          <w:rFonts w:ascii="Times New Roman" w:eastAsia="Times New Roman" w:hAnsi="Times New Roman" w:cs="Times New Roman"/>
          <w:sz w:val="20"/>
          <w:szCs w:val="20"/>
          <w:lang w:eastAsia="zh-CN"/>
        </w:rPr>
        <w:t>До границы смежного земельного участка расстояния по санитарно-бытовым и зооветеринарным требованиям должны быть не менее:</w:t>
      </w:r>
    </w:p>
    <w:p w14:paraId="5F6FF35A"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усадебного одно-, двухквартирного дома - 3 м;</w:t>
      </w:r>
    </w:p>
    <w:p w14:paraId="64D7AF11"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 от усадебного одно-, двухквартирного и блокированного дома - 3 м;</w:t>
      </w:r>
    </w:p>
    <w:p w14:paraId="41641B2F"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873A527"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1,0 м - для одноэтажного жилого дома;</w:t>
      </w:r>
    </w:p>
    <w:p w14:paraId="4793A328"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1,5 м - для двухэтажного жилого дома;</w:t>
      </w:r>
    </w:p>
    <w:p w14:paraId="05E71525"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0D22D73B"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постройки для содержания скота и птицы - 4 м;</w:t>
      </w:r>
    </w:p>
    <w:p w14:paraId="0CA79B0C"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других построек (бани, гаража и других) - 1 м;</w:t>
      </w:r>
    </w:p>
    <w:p w14:paraId="14F3E012"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стволов высокорослых деревьев - 4 м;</w:t>
      </w:r>
    </w:p>
    <w:p w14:paraId="6AE7DBAB"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среднерослых - 2 м;</w:t>
      </w:r>
    </w:p>
    <w:p w14:paraId="5BE313C0" w14:textId="77777777" w:rsidR="001E133D" w:rsidRPr="001E133D" w:rsidRDefault="001E133D" w:rsidP="001E133D">
      <w:pPr>
        <w:keepLines/>
        <w:suppressAutoHyphens/>
        <w:overflowPunct w:val="0"/>
        <w:autoSpaceDE w:val="0"/>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от кустарника - 1 м.</w:t>
      </w:r>
    </w:p>
    <w:p w14:paraId="3179847E" w14:textId="77777777" w:rsidR="001E133D" w:rsidRPr="001E133D" w:rsidRDefault="001E133D" w:rsidP="001E133D">
      <w:pPr>
        <w:widowControl w:val="0"/>
        <w:ind w:firstLine="567"/>
        <w:rPr>
          <w:rFonts w:ascii="Calibri" w:eastAsia="Calibri" w:hAnsi="Calibri" w:cs="Times New Roman"/>
          <w:sz w:val="20"/>
          <w:szCs w:val="20"/>
        </w:rPr>
      </w:pPr>
      <w:r w:rsidRPr="001E133D">
        <w:rPr>
          <w:rFonts w:ascii="Times New Roman" w:eastAsia="Calibri" w:hAnsi="Times New Roman" w:cs="Times New Roman"/>
          <w:sz w:val="20"/>
          <w:szCs w:val="20"/>
        </w:rPr>
        <w:lastRenderedPageBreak/>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r w:rsidRPr="001E133D">
        <w:rPr>
          <w:rFonts w:ascii="Times New Roman" w:eastAsia="Times New Roman" w:hAnsi="Times New Roman" w:cs="Times New Roman"/>
          <w:sz w:val="20"/>
          <w:szCs w:val="20"/>
          <w:lang w:eastAsia="ru-RU"/>
        </w:rPr>
        <w:t xml:space="preserve">     </w:t>
      </w:r>
    </w:p>
    <w:p w14:paraId="1DDCA427" w14:textId="77777777" w:rsidR="001E133D" w:rsidRPr="001E133D" w:rsidRDefault="001E133D" w:rsidP="001E133D">
      <w:pPr>
        <w:ind w:firstLine="567"/>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34921F7F" w14:textId="77777777" w:rsidR="001E133D" w:rsidRPr="001E133D" w:rsidRDefault="001E133D" w:rsidP="001E133D">
      <w:pPr>
        <w:ind w:firstLine="567"/>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 </w:t>
      </w:r>
    </w:p>
    <w:p w14:paraId="64CF0EDF"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 xml:space="preserve">Все строения </w:t>
      </w:r>
      <w:r w:rsidRPr="001E133D">
        <w:rPr>
          <w:rFonts w:ascii="Times New Roman" w:eastAsia="SimSun" w:hAnsi="Times New Roman" w:cs="Times New Roman"/>
          <w:color w:val="000000"/>
          <w:sz w:val="20"/>
          <w:szCs w:val="20"/>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767A62A4" w14:textId="77777777" w:rsidR="001E133D" w:rsidRPr="001E133D" w:rsidRDefault="001E133D" w:rsidP="001E133D">
      <w:pPr>
        <w:ind w:firstLine="56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027216B"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0839D8D2"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2E3FA6B0"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5AEA82D4"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кустарниковых насаждений высотой от 1 м и площадью 1 кв. м. – 6 кв. м;</w:t>
      </w:r>
    </w:p>
    <w:p w14:paraId="71A9F77F"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2088C657" w14:textId="77777777" w:rsidR="001E133D" w:rsidRPr="001E133D" w:rsidRDefault="001E133D" w:rsidP="001E133D">
      <w:pPr>
        <w:ind w:firstLine="567"/>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3A2DAD2E" w14:textId="77777777" w:rsidR="001E133D" w:rsidRPr="001E133D" w:rsidRDefault="001E133D" w:rsidP="001E133D">
      <w:pPr>
        <w:ind w:firstLine="567"/>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055992AF" w14:textId="77777777" w:rsidR="001E133D" w:rsidRPr="001E133D" w:rsidRDefault="001E133D" w:rsidP="001E133D">
      <w:pPr>
        <w:ind w:firstLine="567"/>
        <w:jc w:val="both"/>
        <w:rPr>
          <w:rFonts w:ascii="Times New Roman" w:eastAsia="Calibri" w:hAnsi="Times New Roman" w:cs="Times New Roman"/>
          <w:sz w:val="20"/>
          <w:szCs w:val="20"/>
        </w:rPr>
      </w:pPr>
    </w:p>
    <w:p w14:paraId="585CF64D"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SimSun" w:hAnsi="Times New Roman" w:cs="Times New Roman"/>
          <w:sz w:val="20"/>
          <w:szCs w:val="20"/>
          <w:u w:val="single"/>
          <w:lang w:eastAsia="zh-CN"/>
        </w:rPr>
        <w:t>Требования к ограждению земельных участков:</w:t>
      </w:r>
    </w:p>
    <w:p w14:paraId="0161C0B1"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SimSun" w:hAnsi="Times New Roman" w:cs="Times New Roman"/>
          <w:sz w:val="20"/>
          <w:szCs w:val="20"/>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Pr="001E133D">
        <w:rPr>
          <w:rFonts w:ascii="Times New Roman" w:eastAsia="SimSun" w:hAnsi="Times New Roman" w:cs="Times New Roman"/>
          <w:color w:val="000000"/>
          <w:sz w:val="20"/>
          <w:szCs w:val="20"/>
          <w:lang w:eastAsia="zh-CN"/>
        </w:rPr>
        <w:t>(кроме объектов со специальными требованиями к ограждению их территории)</w:t>
      </w:r>
      <w:r w:rsidRPr="001E133D">
        <w:rPr>
          <w:rFonts w:ascii="Times New Roman" w:eastAsia="SimSun" w:hAnsi="Times New Roman" w:cs="Times New Roman"/>
          <w:sz w:val="20"/>
          <w:szCs w:val="20"/>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E29FC2D"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 </w:t>
      </w:r>
      <w:r w:rsidRPr="001E133D">
        <w:rPr>
          <w:rFonts w:ascii="Times New Roman" w:eastAsia="SimSun" w:hAnsi="Times New Roman" w:cs="Times New Roman"/>
          <w:sz w:val="20"/>
          <w:szCs w:val="20"/>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BBC14D4"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 </w:t>
      </w:r>
      <w:r w:rsidRPr="001E133D">
        <w:rPr>
          <w:rFonts w:ascii="Times New Roman" w:eastAsia="SimSun" w:hAnsi="Times New Roman" w:cs="Times New Roman"/>
          <w:sz w:val="20"/>
          <w:szCs w:val="20"/>
          <w:lang w:eastAsia="zh-CN"/>
        </w:rPr>
        <w:t xml:space="preserve">высота ограждения между смежными земельными участками должна быть не более 2 метров; </w:t>
      </w:r>
    </w:p>
    <w:p w14:paraId="0977DD20"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 </w:t>
      </w:r>
      <w:r w:rsidRPr="001E133D">
        <w:rPr>
          <w:rFonts w:ascii="Times New Roman" w:eastAsia="SimSun" w:hAnsi="Times New Roman" w:cs="Times New Roman"/>
          <w:sz w:val="20"/>
          <w:szCs w:val="20"/>
          <w:lang w:eastAsia="zh-CN"/>
        </w:rPr>
        <w:t xml:space="preserve">ограждения между смежными земельными участками должны быть проветриваемыми на высоту не менее 0,5 м от уровня земли; </w:t>
      </w:r>
    </w:p>
    <w:p w14:paraId="566AD729" w14:textId="77777777" w:rsidR="001E133D" w:rsidRPr="001E133D" w:rsidRDefault="001E133D" w:rsidP="001E133D">
      <w:pPr>
        <w:ind w:firstLine="567"/>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xml:space="preserve">– </w:t>
      </w:r>
      <w:r w:rsidRPr="001E133D">
        <w:rPr>
          <w:rFonts w:ascii="Times New Roman" w:eastAsia="SimSun" w:hAnsi="Times New Roman" w:cs="Times New Roman"/>
          <w:sz w:val="20"/>
          <w:szCs w:val="20"/>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BCD251F" w14:textId="77777777" w:rsidR="001E133D" w:rsidRPr="001E133D" w:rsidRDefault="001E133D" w:rsidP="001E133D">
      <w:pPr>
        <w:ind w:firstLine="709"/>
        <w:jc w:val="both"/>
        <w:rPr>
          <w:rFonts w:ascii="Times New Roman" w:eastAsia="Times New Roman" w:hAnsi="Times New Roman" w:cs="Times New Roman"/>
          <w:sz w:val="20"/>
          <w:szCs w:val="20"/>
          <w:u w:val="single"/>
          <w:lang w:eastAsia="zh-CN"/>
        </w:rPr>
      </w:pPr>
    </w:p>
    <w:p w14:paraId="6815FF4F"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Times New Roman" w:hAnsi="Times New Roman" w:cs="Times New Roman"/>
          <w:sz w:val="20"/>
          <w:szCs w:val="20"/>
          <w:u w:val="single"/>
          <w:lang w:eastAsia="zh-CN"/>
        </w:rPr>
        <w:lastRenderedPageBreak/>
        <w:t>Требования по благоустройству придомовой территории в части создания спортивно-игровой инфраструктуры:</w:t>
      </w:r>
    </w:p>
    <w:tbl>
      <w:tblPr>
        <w:tblW w:w="14488" w:type="dxa"/>
        <w:tblInd w:w="216" w:type="dxa"/>
        <w:tblLook w:val="0000" w:firstRow="0" w:lastRow="0" w:firstColumn="0" w:lastColumn="0" w:noHBand="0" w:noVBand="0"/>
      </w:tblPr>
      <w:tblGrid>
        <w:gridCol w:w="4562"/>
        <w:gridCol w:w="4535"/>
        <w:gridCol w:w="5391"/>
      </w:tblGrid>
      <w:tr w:rsidR="001E133D" w:rsidRPr="001E133D" w14:paraId="2FA291D5" w14:textId="77777777" w:rsidTr="003573D1">
        <w:tc>
          <w:tcPr>
            <w:tcW w:w="4562" w:type="dxa"/>
            <w:tcBorders>
              <w:top w:val="single" w:sz="4" w:space="0" w:color="000000"/>
              <w:left w:val="single" w:sz="4" w:space="0" w:color="000000"/>
              <w:bottom w:val="single" w:sz="4" w:space="0" w:color="000000"/>
            </w:tcBorders>
            <w:shd w:val="clear" w:color="auto" w:fill="auto"/>
          </w:tcPr>
          <w:p w14:paraId="2EF06CDE"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Вид площадки</w:t>
            </w:r>
          </w:p>
        </w:tc>
        <w:tc>
          <w:tcPr>
            <w:tcW w:w="4535" w:type="dxa"/>
            <w:tcBorders>
              <w:top w:val="single" w:sz="4" w:space="0" w:color="000000"/>
              <w:left w:val="single" w:sz="4" w:space="0" w:color="000000"/>
              <w:bottom w:val="single" w:sz="4" w:space="0" w:color="000000"/>
            </w:tcBorders>
            <w:shd w:val="clear" w:color="auto" w:fill="auto"/>
          </w:tcPr>
          <w:p w14:paraId="588D3B1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Минимальные размеры площадки, м</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D20D545"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Рекомендуемый тип покрытия</w:t>
            </w:r>
          </w:p>
        </w:tc>
      </w:tr>
      <w:tr w:rsidR="001E133D" w:rsidRPr="001E133D" w14:paraId="5720EDBC" w14:textId="77777777" w:rsidTr="003573D1">
        <w:tc>
          <w:tcPr>
            <w:tcW w:w="4562" w:type="dxa"/>
            <w:tcBorders>
              <w:top w:val="single" w:sz="4" w:space="0" w:color="000000"/>
              <w:left w:val="single" w:sz="4" w:space="0" w:color="000000"/>
              <w:bottom w:val="single" w:sz="4" w:space="0" w:color="000000"/>
            </w:tcBorders>
            <w:shd w:val="clear" w:color="auto" w:fill="auto"/>
          </w:tcPr>
          <w:p w14:paraId="0AC1631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Настольный теннис</w:t>
            </w:r>
          </w:p>
        </w:tc>
        <w:tc>
          <w:tcPr>
            <w:tcW w:w="4535" w:type="dxa"/>
            <w:tcBorders>
              <w:top w:val="single" w:sz="4" w:space="0" w:color="000000"/>
              <w:left w:val="single" w:sz="4" w:space="0" w:color="000000"/>
              <w:bottom w:val="single" w:sz="4" w:space="0" w:color="000000"/>
            </w:tcBorders>
            <w:shd w:val="clear" w:color="auto" w:fill="auto"/>
          </w:tcPr>
          <w:p w14:paraId="3802FA24"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8,0 x 4,3</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654304E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r w:rsidR="001E133D" w:rsidRPr="001E133D" w14:paraId="47AF6188" w14:textId="77777777" w:rsidTr="003573D1">
        <w:tc>
          <w:tcPr>
            <w:tcW w:w="4562" w:type="dxa"/>
            <w:tcBorders>
              <w:top w:val="single" w:sz="4" w:space="0" w:color="000000"/>
              <w:left w:val="single" w:sz="4" w:space="0" w:color="000000"/>
              <w:bottom w:val="single" w:sz="4" w:space="0" w:color="000000"/>
            </w:tcBorders>
            <w:shd w:val="clear" w:color="auto" w:fill="auto"/>
          </w:tcPr>
          <w:p w14:paraId="254D25E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Теннис</w:t>
            </w:r>
          </w:p>
        </w:tc>
        <w:tc>
          <w:tcPr>
            <w:tcW w:w="4535" w:type="dxa"/>
            <w:tcBorders>
              <w:top w:val="single" w:sz="4" w:space="0" w:color="000000"/>
              <w:left w:val="single" w:sz="4" w:space="0" w:color="000000"/>
              <w:bottom w:val="single" w:sz="4" w:space="0" w:color="000000"/>
            </w:tcBorders>
            <w:shd w:val="clear" w:color="auto" w:fill="auto"/>
          </w:tcPr>
          <w:p w14:paraId="1BB307C0"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36,0 x 16,0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E3D108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r w:rsidR="001E133D" w:rsidRPr="001E133D" w14:paraId="45E2535B" w14:textId="77777777" w:rsidTr="003573D1">
        <w:tc>
          <w:tcPr>
            <w:tcW w:w="4562" w:type="dxa"/>
            <w:tcBorders>
              <w:top w:val="single" w:sz="4" w:space="0" w:color="000000"/>
              <w:left w:val="single" w:sz="4" w:space="0" w:color="000000"/>
              <w:bottom w:val="single" w:sz="4" w:space="0" w:color="000000"/>
            </w:tcBorders>
            <w:shd w:val="clear" w:color="auto" w:fill="auto"/>
          </w:tcPr>
          <w:p w14:paraId="2E3D867C"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Бадминтон</w:t>
            </w:r>
          </w:p>
        </w:tc>
        <w:tc>
          <w:tcPr>
            <w:tcW w:w="4535" w:type="dxa"/>
            <w:tcBorders>
              <w:top w:val="single" w:sz="4" w:space="0" w:color="000000"/>
              <w:left w:val="single" w:sz="4" w:space="0" w:color="000000"/>
              <w:bottom w:val="single" w:sz="4" w:space="0" w:color="000000"/>
            </w:tcBorders>
            <w:shd w:val="clear" w:color="auto" w:fill="auto"/>
          </w:tcPr>
          <w:p w14:paraId="095D01FE"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16,4 x 7,0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5022109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r w:rsidR="001E133D" w:rsidRPr="001E133D" w14:paraId="0938D2F8" w14:textId="77777777" w:rsidTr="003573D1">
        <w:tc>
          <w:tcPr>
            <w:tcW w:w="4562" w:type="dxa"/>
            <w:tcBorders>
              <w:top w:val="single" w:sz="4" w:space="0" w:color="000000"/>
              <w:left w:val="single" w:sz="4" w:space="0" w:color="000000"/>
              <w:bottom w:val="single" w:sz="4" w:space="0" w:color="000000"/>
            </w:tcBorders>
            <w:shd w:val="clear" w:color="auto" w:fill="auto"/>
          </w:tcPr>
          <w:p w14:paraId="16A4AB3E"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Волейбол</w:t>
            </w:r>
          </w:p>
        </w:tc>
        <w:tc>
          <w:tcPr>
            <w:tcW w:w="4535" w:type="dxa"/>
            <w:tcBorders>
              <w:top w:val="single" w:sz="4" w:space="0" w:color="000000"/>
              <w:left w:val="single" w:sz="4" w:space="0" w:color="000000"/>
              <w:bottom w:val="single" w:sz="4" w:space="0" w:color="000000"/>
            </w:tcBorders>
            <w:shd w:val="clear" w:color="auto" w:fill="auto"/>
          </w:tcPr>
          <w:p w14:paraId="464A338D"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23,0 x 14,0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7A893B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r w:rsidR="001E133D" w:rsidRPr="001E133D" w14:paraId="0905CBBE" w14:textId="77777777" w:rsidTr="003573D1">
        <w:tc>
          <w:tcPr>
            <w:tcW w:w="4562" w:type="dxa"/>
            <w:tcBorders>
              <w:top w:val="single" w:sz="4" w:space="0" w:color="000000"/>
              <w:left w:val="single" w:sz="4" w:space="0" w:color="000000"/>
              <w:bottom w:val="single" w:sz="4" w:space="0" w:color="000000"/>
            </w:tcBorders>
            <w:shd w:val="clear" w:color="auto" w:fill="auto"/>
          </w:tcPr>
          <w:p w14:paraId="640219A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Баскетбол</w:t>
            </w:r>
          </w:p>
        </w:tc>
        <w:tc>
          <w:tcPr>
            <w:tcW w:w="4535" w:type="dxa"/>
            <w:tcBorders>
              <w:top w:val="single" w:sz="4" w:space="0" w:color="000000"/>
              <w:left w:val="single" w:sz="4" w:space="0" w:color="000000"/>
              <w:bottom w:val="single" w:sz="4" w:space="0" w:color="000000"/>
            </w:tcBorders>
            <w:shd w:val="clear" w:color="auto" w:fill="auto"/>
          </w:tcPr>
          <w:p w14:paraId="3F9E35C4"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28,0 x 15,0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38178D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r w:rsidR="001E133D" w:rsidRPr="001E133D" w14:paraId="59EFD6AF" w14:textId="77777777" w:rsidTr="003573D1">
        <w:tc>
          <w:tcPr>
            <w:tcW w:w="4562" w:type="dxa"/>
            <w:tcBorders>
              <w:top w:val="single" w:sz="4" w:space="0" w:color="000000"/>
              <w:left w:val="single" w:sz="4" w:space="0" w:color="000000"/>
              <w:bottom w:val="single" w:sz="4" w:space="0" w:color="000000"/>
            </w:tcBorders>
            <w:shd w:val="clear" w:color="auto" w:fill="auto"/>
          </w:tcPr>
          <w:p w14:paraId="3E65E043"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Универсальная для спортивных игр</w:t>
            </w:r>
          </w:p>
        </w:tc>
        <w:tc>
          <w:tcPr>
            <w:tcW w:w="4535" w:type="dxa"/>
            <w:tcBorders>
              <w:top w:val="single" w:sz="4" w:space="0" w:color="000000"/>
              <w:left w:val="single" w:sz="4" w:space="0" w:color="000000"/>
              <w:bottom w:val="single" w:sz="4" w:space="0" w:color="000000"/>
            </w:tcBorders>
            <w:shd w:val="clear" w:color="auto" w:fill="auto"/>
          </w:tcPr>
          <w:p w14:paraId="65593292"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36,0 x 18,0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9F5E8C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твердое, с искусственным покрытием</w:t>
            </w:r>
          </w:p>
        </w:tc>
      </w:tr>
    </w:tbl>
    <w:p w14:paraId="610BE0D9" w14:textId="77777777" w:rsidR="001E133D" w:rsidRPr="001E133D" w:rsidRDefault="001E133D" w:rsidP="001E133D">
      <w:pPr>
        <w:ind w:firstLine="709"/>
        <w:jc w:val="both"/>
        <w:rPr>
          <w:rFonts w:ascii="Times New Roman" w:eastAsia="Times New Roman" w:hAnsi="Times New Roman" w:cs="Times New Roman"/>
          <w:sz w:val="20"/>
          <w:szCs w:val="20"/>
          <w:lang w:eastAsia="zh-CN"/>
        </w:rPr>
      </w:pPr>
    </w:p>
    <w:p w14:paraId="1FBDC68A" w14:textId="77777777" w:rsidR="001E133D" w:rsidRPr="001E133D" w:rsidRDefault="001E133D" w:rsidP="001E133D">
      <w:pPr>
        <w:ind w:firstLine="709"/>
        <w:jc w:val="both"/>
        <w:rPr>
          <w:rFonts w:ascii="Times New Roman" w:eastAsia="Times New Roman" w:hAnsi="Times New Roman" w:cs="Times New Roman"/>
          <w:sz w:val="20"/>
          <w:szCs w:val="20"/>
          <w:lang w:eastAsia="zh-CN"/>
        </w:rPr>
      </w:pPr>
    </w:p>
    <w:tbl>
      <w:tblPr>
        <w:tblW w:w="14488" w:type="dxa"/>
        <w:tblInd w:w="216" w:type="dxa"/>
        <w:tblLook w:val="0000" w:firstRow="0" w:lastRow="0" w:firstColumn="0" w:lastColumn="0" w:noHBand="0" w:noVBand="0"/>
      </w:tblPr>
      <w:tblGrid>
        <w:gridCol w:w="2578"/>
        <w:gridCol w:w="11910"/>
      </w:tblGrid>
      <w:tr w:rsidR="001E133D" w:rsidRPr="001E133D" w14:paraId="43E93A40" w14:textId="77777777" w:rsidTr="003573D1">
        <w:tc>
          <w:tcPr>
            <w:tcW w:w="2578" w:type="dxa"/>
            <w:tcBorders>
              <w:top w:val="single" w:sz="4" w:space="0" w:color="000000"/>
              <w:left w:val="single" w:sz="4" w:space="0" w:color="000000"/>
              <w:bottom w:val="single" w:sz="4" w:space="0" w:color="000000"/>
            </w:tcBorders>
            <w:shd w:val="clear" w:color="auto" w:fill="auto"/>
          </w:tcPr>
          <w:p w14:paraId="4E76709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Игровое оборудование</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30C9AC71" w14:textId="77777777" w:rsidR="001E133D" w:rsidRPr="001E133D" w:rsidRDefault="001E133D" w:rsidP="001E133D">
            <w:pPr>
              <w:widowControl w:val="0"/>
              <w:ind w:firstLine="3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Рекомендации</w:t>
            </w:r>
          </w:p>
        </w:tc>
      </w:tr>
      <w:tr w:rsidR="001E133D" w:rsidRPr="001E133D" w14:paraId="0B253744" w14:textId="77777777" w:rsidTr="003573D1">
        <w:tc>
          <w:tcPr>
            <w:tcW w:w="2578" w:type="dxa"/>
            <w:tcBorders>
              <w:top w:val="single" w:sz="4" w:space="0" w:color="000000"/>
              <w:left w:val="single" w:sz="4" w:space="0" w:color="000000"/>
              <w:bottom w:val="single" w:sz="4" w:space="0" w:color="000000"/>
            </w:tcBorders>
            <w:shd w:val="clear" w:color="auto" w:fill="auto"/>
          </w:tcPr>
          <w:p w14:paraId="656C82D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Качели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0EE53B6B" w14:textId="77777777" w:rsidR="001E133D" w:rsidRPr="001E133D" w:rsidRDefault="001E133D" w:rsidP="001E133D">
            <w:pPr>
              <w:widowControl w:val="0"/>
              <w:ind w:firstLine="3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E133D" w:rsidRPr="001E133D" w14:paraId="0A856C95" w14:textId="77777777" w:rsidTr="003573D1">
        <w:tc>
          <w:tcPr>
            <w:tcW w:w="2578" w:type="dxa"/>
            <w:tcBorders>
              <w:top w:val="single" w:sz="4" w:space="0" w:color="000000"/>
              <w:left w:val="single" w:sz="4" w:space="0" w:color="000000"/>
              <w:bottom w:val="single" w:sz="4" w:space="0" w:color="000000"/>
            </w:tcBorders>
            <w:shd w:val="clear" w:color="auto" w:fill="auto"/>
          </w:tcPr>
          <w:p w14:paraId="2DC5D27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Качалки, балансиры</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19270F5F" w14:textId="77777777" w:rsidR="001E133D" w:rsidRPr="001E133D" w:rsidRDefault="001E133D" w:rsidP="001E133D">
            <w:pPr>
              <w:widowControl w:val="0"/>
              <w:ind w:firstLine="3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E133D" w:rsidRPr="001E133D" w14:paraId="58CCEC7F" w14:textId="77777777" w:rsidTr="003573D1">
        <w:tc>
          <w:tcPr>
            <w:tcW w:w="2578" w:type="dxa"/>
            <w:tcBorders>
              <w:top w:val="single" w:sz="4" w:space="0" w:color="000000"/>
              <w:left w:val="single" w:sz="4" w:space="0" w:color="000000"/>
              <w:bottom w:val="single" w:sz="4" w:space="0" w:color="000000"/>
            </w:tcBorders>
            <w:shd w:val="clear" w:color="auto" w:fill="auto"/>
          </w:tcPr>
          <w:p w14:paraId="3BA3450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Карусели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019C0087" w14:textId="77777777" w:rsidR="001E133D" w:rsidRPr="001E133D" w:rsidRDefault="001E133D" w:rsidP="001E133D">
            <w:pPr>
              <w:widowControl w:val="0"/>
              <w:ind w:firstLine="3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E133D" w:rsidRPr="001E133D" w14:paraId="28D022F0" w14:textId="77777777" w:rsidTr="003573D1">
        <w:tc>
          <w:tcPr>
            <w:tcW w:w="2578" w:type="dxa"/>
            <w:tcBorders>
              <w:top w:val="single" w:sz="4" w:space="0" w:color="000000"/>
              <w:left w:val="single" w:sz="4" w:space="0" w:color="000000"/>
              <w:bottom w:val="single" w:sz="4" w:space="0" w:color="000000"/>
            </w:tcBorders>
            <w:shd w:val="clear" w:color="auto" w:fill="auto"/>
          </w:tcPr>
          <w:p w14:paraId="4899997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Горки, городки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47A1E4B7" w14:textId="77777777" w:rsidR="001E133D" w:rsidRPr="001E133D" w:rsidRDefault="001E133D" w:rsidP="001E133D">
            <w:pPr>
              <w:widowControl w:val="0"/>
              <w:ind w:firstLine="3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53D91E96" w14:textId="77777777" w:rsidR="001E133D" w:rsidRPr="001E133D" w:rsidRDefault="001E133D" w:rsidP="001E133D">
      <w:pPr>
        <w:ind w:firstLine="709"/>
        <w:jc w:val="both"/>
        <w:rPr>
          <w:rFonts w:ascii="Times New Roman" w:eastAsia="Times New Roman" w:hAnsi="Times New Roman" w:cs="Times New Roman"/>
          <w:sz w:val="20"/>
          <w:szCs w:val="20"/>
          <w:lang w:eastAsia="zh-CN"/>
        </w:rPr>
      </w:pPr>
    </w:p>
    <w:p w14:paraId="4B7752AF" w14:textId="77777777" w:rsidR="001E133D" w:rsidRPr="001E133D" w:rsidRDefault="001E133D" w:rsidP="001E133D">
      <w:pPr>
        <w:ind w:firstLine="709"/>
        <w:jc w:val="both"/>
        <w:rPr>
          <w:rFonts w:ascii="Times New Roman" w:eastAsia="Times New Roman" w:hAnsi="Times New Roman" w:cs="Times New Roman"/>
          <w:sz w:val="20"/>
          <w:szCs w:val="20"/>
          <w:lang w:eastAsia="zh-CN"/>
        </w:rPr>
      </w:pPr>
    </w:p>
    <w:tbl>
      <w:tblPr>
        <w:tblW w:w="14488" w:type="dxa"/>
        <w:tblInd w:w="216" w:type="dxa"/>
        <w:tblLook w:val="0000" w:firstRow="0" w:lastRow="0" w:firstColumn="0" w:lastColumn="0" w:noHBand="0" w:noVBand="0"/>
      </w:tblPr>
      <w:tblGrid>
        <w:gridCol w:w="2861"/>
        <w:gridCol w:w="4819"/>
        <w:gridCol w:w="6808"/>
      </w:tblGrid>
      <w:tr w:rsidR="001E133D" w:rsidRPr="001E133D" w14:paraId="0C748C05" w14:textId="77777777" w:rsidTr="003573D1">
        <w:tc>
          <w:tcPr>
            <w:tcW w:w="2861" w:type="dxa"/>
            <w:tcBorders>
              <w:top w:val="single" w:sz="4" w:space="0" w:color="000000"/>
              <w:left w:val="single" w:sz="4" w:space="0" w:color="000000"/>
              <w:bottom w:val="single" w:sz="4" w:space="0" w:color="000000"/>
            </w:tcBorders>
            <w:shd w:val="clear" w:color="auto" w:fill="auto"/>
          </w:tcPr>
          <w:p w14:paraId="3BABD68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Возраст</w:t>
            </w:r>
          </w:p>
        </w:tc>
        <w:tc>
          <w:tcPr>
            <w:tcW w:w="4819" w:type="dxa"/>
            <w:tcBorders>
              <w:top w:val="single" w:sz="4" w:space="0" w:color="000000"/>
              <w:left w:val="single" w:sz="4" w:space="0" w:color="000000"/>
              <w:bottom w:val="single" w:sz="4" w:space="0" w:color="000000"/>
            </w:tcBorders>
            <w:shd w:val="clear" w:color="auto" w:fill="auto"/>
          </w:tcPr>
          <w:p w14:paraId="4A51891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Назначение оборудования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3504992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Игровое и физкультурное оборудование</w:t>
            </w:r>
          </w:p>
        </w:tc>
      </w:tr>
      <w:tr w:rsidR="001E133D" w:rsidRPr="001E133D" w14:paraId="7DC0A7EA" w14:textId="77777777" w:rsidTr="003573D1">
        <w:tc>
          <w:tcPr>
            <w:tcW w:w="2861" w:type="dxa"/>
            <w:tcBorders>
              <w:top w:val="single" w:sz="4" w:space="0" w:color="000000"/>
              <w:left w:val="single" w:sz="4" w:space="0" w:color="000000"/>
              <w:bottom w:val="single" w:sz="4" w:space="0" w:color="auto"/>
            </w:tcBorders>
            <w:shd w:val="clear" w:color="auto" w:fill="auto"/>
          </w:tcPr>
          <w:p w14:paraId="6E2C5249"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1</w:t>
            </w:r>
          </w:p>
        </w:tc>
        <w:tc>
          <w:tcPr>
            <w:tcW w:w="4819" w:type="dxa"/>
            <w:tcBorders>
              <w:top w:val="single" w:sz="4" w:space="0" w:color="000000"/>
              <w:left w:val="single" w:sz="4" w:space="0" w:color="000000"/>
              <w:bottom w:val="single" w:sz="4" w:space="0" w:color="auto"/>
            </w:tcBorders>
            <w:shd w:val="clear" w:color="auto" w:fill="auto"/>
          </w:tcPr>
          <w:p w14:paraId="355DBCBF"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2</w:t>
            </w:r>
          </w:p>
        </w:tc>
        <w:tc>
          <w:tcPr>
            <w:tcW w:w="6808" w:type="dxa"/>
            <w:tcBorders>
              <w:top w:val="single" w:sz="4" w:space="0" w:color="000000"/>
              <w:left w:val="single" w:sz="4" w:space="0" w:color="000000"/>
              <w:bottom w:val="single" w:sz="4" w:space="0" w:color="auto"/>
              <w:right w:val="single" w:sz="4" w:space="0" w:color="000000"/>
            </w:tcBorders>
            <w:shd w:val="clear" w:color="auto" w:fill="auto"/>
          </w:tcPr>
          <w:p w14:paraId="681EB989"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3</w:t>
            </w:r>
          </w:p>
        </w:tc>
      </w:tr>
      <w:tr w:rsidR="001E133D" w:rsidRPr="001E133D" w14:paraId="08DCA305" w14:textId="77777777" w:rsidTr="003573D1">
        <w:trPr>
          <w:cantSplit/>
        </w:trPr>
        <w:tc>
          <w:tcPr>
            <w:tcW w:w="2861" w:type="dxa"/>
            <w:vMerge w:val="restart"/>
            <w:tcBorders>
              <w:top w:val="single" w:sz="4" w:space="0" w:color="auto"/>
              <w:left w:val="single" w:sz="4" w:space="0" w:color="auto"/>
              <w:bottom w:val="single" w:sz="4" w:space="0" w:color="auto"/>
              <w:right w:val="single" w:sz="4" w:space="0" w:color="auto"/>
            </w:tcBorders>
            <w:shd w:val="clear" w:color="auto" w:fill="auto"/>
          </w:tcPr>
          <w:p w14:paraId="62F6B278" w14:textId="77777777" w:rsidR="001E133D" w:rsidRPr="001E133D" w:rsidRDefault="001E133D" w:rsidP="001E133D">
            <w:pPr>
              <w:widowControl w:val="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Дети преддошкольного возраста (1 - 3 года)</w:t>
            </w:r>
          </w:p>
          <w:p w14:paraId="2D29862E" w14:textId="77777777" w:rsidR="001E133D" w:rsidRPr="001E133D" w:rsidRDefault="001E133D" w:rsidP="001E133D">
            <w:pPr>
              <w:widowControl w:val="0"/>
              <w:jc w:val="both"/>
              <w:rPr>
                <w:rFonts w:ascii="Calibri" w:eastAsia="Calibri" w:hAnsi="Calibri"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D0D4B5C"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тихих игр, тренировки усидчивости, терпения, развития фантазии</w:t>
            </w: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7210C82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песочницы открытые и с крышами, домики</w:t>
            </w:r>
          </w:p>
        </w:tc>
      </w:tr>
      <w:tr w:rsidR="001E133D" w:rsidRPr="001E133D" w14:paraId="45464DFF" w14:textId="77777777" w:rsidTr="003573D1">
        <w:trPr>
          <w:cantSplit/>
        </w:trPr>
        <w:tc>
          <w:tcPr>
            <w:tcW w:w="2861" w:type="dxa"/>
            <w:vMerge/>
            <w:tcBorders>
              <w:top w:val="single" w:sz="4" w:space="0" w:color="auto"/>
              <w:left w:val="single" w:sz="4" w:space="0" w:color="auto"/>
              <w:bottom w:val="single" w:sz="4" w:space="0" w:color="auto"/>
              <w:right w:val="single" w:sz="4" w:space="0" w:color="auto"/>
            </w:tcBorders>
            <w:shd w:val="clear" w:color="auto" w:fill="auto"/>
          </w:tcPr>
          <w:p w14:paraId="1366B8AE" w14:textId="77777777" w:rsidR="001E133D" w:rsidRPr="001E133D" w:rsidRDefault="001E133D" w:rsidP="001E133D">
            <w:pPr>
              <w:widowControl w:val="0"/>
              <w:snapToGrid w:val="0"/>
              <w:jc w:val="both"/>
              <w:rPr>
                <w:rFonts w:ascii="Arial" w:eastAsia="Times New Roman" w:hAnsi="Arial" w:cs="Arial"/>
                <w:sz w:val="20"/>
                <w:szCs w:val="20"/>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6C7B81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тренировки лазания, ходьбы, перешагивания, подлезания, равновесия</w:t>
            </w: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16EE0BC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горки, пирамиды, шведские стенки, бумы, городки с пластиковыми спусками, переходами, физкультурными элементами</w:t>
            </w:r>
          </w:p>
        </w:tc>
      </w:tr>
      <w:tr w:rsidR="001E133D" w:rsidRPr="001E133D" w14:paraId="142AFBCC" w14:textId="77777777" w:rsidTr="003573D1">
        <w:trPr>
          <w:cantSplit/>
        </w:trPr>
        <w:tc>
          <w:tcPr>
            <w:tcW w:w="2861" w:type="dxa"/>
            <w:vMerge/>
            <w:tcBorders>
              <w:top w:val="single" w:sz="4" w:space="0" w:color="auto"/>
              <w:left w:val="single" w:sz="4" w:space="0" w:color="000000"/>
              <w:bottom w:val="single" w:sz="4" w:space="0" w:color="000000"/>
            </w:tcBorders>
            <w:shd w:val="clear" w:color="auto" w:fill="auto"/>
          </w:tcPr>
          <w:p w14:paraId="352B09C7" w14:textId="77777777" w:rsidR="001E133D" w:rsidRPr="001E133D" w:rsidRDefault="001E133D" w:rsidP="001E133D">
            <w:pPr>
              <w:widowControl w:val="0"/>
              <w:snapToGrid w:val="0"/>
              <w:jc w:val="both"/>
              <w:rPr>
                <w:rFonts w:ascii="Arial" w:eastAsia="Times New Roman" w:hAnsi="Arial" w:cs="Arial"/>
                <w:sz w:val="20"/>
                <w:szCs w:val="20"/>
                <w:lang w:eastAsia="zh-CN"/>
              </w:rPr>
            </w:pPr>
          </w:p>
        </w:tc>
        <w:tc>
          <w:tcPr>
            <w:tcW w:w="4819" w:type="dxa"/>
            <w:tcBorders>
              <w:top w:val="single" w:sz="4" w:space="0" w:color="auto"/>
              <w:left w:val="single" w:sz="4" w:space="0" w:color="000000"/>
              <w:bottom w:val="single" w:sz="4" w:space="0" w:color="000000"/>
            </w:tcBorders>
            <w:shd w:val="clear" w:color="auto" w:fill="auto"/>
          </w:tcPr>
          <w:p w14:paraId="4F22DE7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8" w:type="dxa"/>
            <w:tcBorders>
              <w:top w:val="single" w:sz="4" w:space="0" w:color="auto"/>
              <w:left w:val="single" w:sz="4" w:space="0" w:color="000000"/>
              <w:bottom w:val="single" w:sz="4" w:space="0" w:color="000000"/>
              <w:right w:val="single" w:sz="4" w:space="0" w:color="000000"/>
            </w:tcBorders>
            <w:shd w:val="clear" w:color="auto" w:fill="auto"/>
          </w:tcPr>
          <w:p w14:paraId="07BDB73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качели, балансиры, качалки на пружинках, карусели</w:t>
            </w:r>
          </w:p>
        </w:tc>
      </w:tr>
      <w:tr w:rsidR="001E133D" w:rsidRPr="001E133D" w14:paraId="71A34E1A" w14:textId="77777777" w:rsidTr="003573D1">
        <w:trPr>
          <w:cantSplit/>
        </w:trPr>
        <w:tc>
          <w:tcPr>
            <w:tcW w:w="2861" w:type="dxa"/>
            <w:vMerge w:val="restart"/>
            <w:tcBorders>
              <w:top w:val="single" w:sz="4" w:space="0" w:color="000000"/>
              <w:left w:val="single" w:sz="4" w:space="0" w:color="000000"/>
              <w:bottom w:val="single" w:sz="4" w:space="0" w:color="000000"/>
            </w:tcBorders>
            <w:shd w:val="clear" w:color="auto" w:fill="auto"/>
          </w:tcPr>
          <w:p w14:paraId="500A7EC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lastRenderedPageBreak/>
              <w:t>Дети дошкольного возраста (3 - 7 лет)</w:t>
            </w:r>
          </w:p>
        </w:tc>
        <w:tc>
          <w:tcPr>
            <w:tcW w:w="4819" w:type="dxa"/>
            <w:tcBorders>
              <w:top w:val="single" w:sz="4" w:space="0" w:color="000000"/>
              <w:left w:val="single" w:sz="4" w:space="0" w:color="000000"/>
              <w:bottom w:val="single" w:sz="4" w:space="0" w:color="000000"/>
            </w:tcBorders>
            <w:shd w:val="clear" w:color="auto" w:fill="auto"/>
          </w:tcPr>
          <w:p w14:paraId="3DAE5E9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обучения и совершенствования лазания, равновесия, перешагивания, перепрыгивания, спрыгивания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656F15C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пирамиды, шведские стенки, бумы, городки с пластиковыми спусками, переходами, физкультурными элементами</w:t>
            </w:r>
          </w:p>
        </w:tc>
      </w:tr>
      <w:tr w:rsidR="001E133D" w:rsidRPr="001E133D" w14:paraId="44604F4B"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20F84158" w14:textId="77777777" w:rsidR="001E133D" w:rsidRPr="001E133D" w:rsidRDefault="001E133D" w:rsidP="001E133D">
            <w:pPr>
              <w:widowControl w:val="0"/>
              <w:snapToGrid w:val="0"/>
              <w:ind w:firstLine="709"/>
              <w:jc w:val="both"/>
              <w:rPr>
                <w:rFonts w:ascii="Arial" w:eastAsia="Times New Roman" w:hAnsi="Arial" w:cs="Arial"/>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6EEF973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развития силы, гибкости, координации движений</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78893FC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гимнастические стенки, физкультурные элементы, низкие турники</w:t>
            </w:r>
          </w:p>
        </w:tc>
      </w:tr>
      <w:tr w:rsidR="001E133D" w:rsidRPr="001E133D" w14:paraId="65FF6146"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3DCECB49" w14:textId="77777777" w:rsidR="001E133D" w:rsidRPr="001E133D" w:rsidRDefault="001E133D" w:rsidP="001E133D">
            <w:pPr>
              <w:widowControl w:val="0"/>
              <w:snapToGrid w:val="0"/>
              <w:ind w:firstLine="709"/>
              <w:jc w:val="both"/>
              <w:rPr>
                <w:rFonts w:ascii="Arial" w:eastAsia="Times New Roman" w:hAnsi="Arial" w:cs="Arial"/>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41597D98"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развития глазомера, точности движения, ловкости, для обучения метанию в цель</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2134146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мишени для бросания мяча, кольцебросы, баскетбольные щиты, миниворота</w:t>
            </w:r>
          </w:p>
        </w:tc>
      </w:tr>
      <w:tr w:rsidR="001E133D" w:rsidRPr="001E133D" w14:paraId="7E3E59FA" w14:textId="77777777" w:rsidTr="003573D1">
        <w:tc>
          <w:tcPr>
            <w:tcW w:w="2861" w:type="dxa"/>
            <w:tcBorders>
              <w:top w:val="single" w:sz="4" w:space="0" w:color="000000"/>
              <w:left w:val="single" w:sz="4" w:space="0" w:color="000000"/>
              <w:bottom w:val="single" w:sz="4" w:space="0" w:color="000000"/>
            </w:tcBorders>
            <w:shd w:val="clear" w:color="auto" w:fill="auto"/>
          </w:tcPr>
          <w:p w14:paraId="11439A9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Дети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698D61D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общего физического развития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6FF0A6D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E133D" w:rsidRPr="001E133D" w14:paraId="5E27C97F" w14:textId="77777777" w:rsidTr="003573D1">
        <w:tc>
          <w:tcPr>
            <w:tcW w:w="2861" w:type="dxa"/>
            <w:tcBorders>
              <w:top w:val="single" w:sz="4" w:space="0" w:color="000000"/>
              <w:left w:val="single" w:sz="4" w:space="0" w:color="000000"/>
              <w:bottom w:val="single" w:sz="4" w:space="0" w:color="000000"/>
            </w:tcBorders>
            <w:shd w:val="clear" w:color="auto" w:fill="auto"/>
          </w:tcPr>
          <w:p w14:paraId="390EC90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Дети старшего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0742D91A"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для улучшения мышечной силы, телосложения и общего физического развития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2A8F7FD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3769F30A" w14:textId="77777777" w:rsidR="001E133D" w:rsidRPr="001E133D" w:rsidRDefault="001E133D" w:rsidP="001E133D">
      <w:pPr>
        <w:ind w:firstLine="709"/>
        <w:jc w:val="both"/>
        <w:rPr>
          <w:rFonts w:ascii="Times New Roman" w:eastAsia="Times New Roman" w:hAnsi="Times New Roman" w:cs="Times New Roman"/>
          <w:sz w:val="20"/>
          <w:szCs w:val="20"/>
          <w:lang w:eastAsia="zh-CN"/>
        </w:rPr>
      </w:pPr>
    </w:p>
    <w:tbl>
      <w:tblPr>
        <w:tblW w:w="14488" w:type="dxa"/>
        <w:tblInd w:w="216" w:type="dxa"/>
        <w:tblLook w:val="0000" w:firstRow="0" w:lastRow="0" w:firstColumn="0" w:lastColumn="0" w:noHBand="0" w:noVBand="0"/>
      </w:tblPr>
      <w:tblGrid>
        <w:gridCol w:w="2861"/>
        <w:gridCol w:w="11627"/>
      </w:tblGrid>
      <w:tr w:rsidR="001E133D" w:rsidRPr="001E133D" w14:paraId="52BE7F47" w14:textId="77777777" w:rsidTr="003573D1">
        <w:tc>
          <w:tcPr>
            <w:tcW w:w="2861" w:type="dxa"/>
            <w:tcBorders>
              <w:top w:val="single" w:sz="4" w:space="0" w:color="000000"/>
              <w:left w:val="single" w:sz="4" w:space="0" w:color="000000"/>
              <w:bottom w:val="single" w:sz="4" w:space="0" w:color="000000"/>
            </w:tcBorders>
            <w:shd w:val="clear" w:color="auto" w:fill="auto"/>
          </w:tcPr>
          <w:p w14:paraId="769DA1A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Игровое оборудование</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1850119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Минимальное расстояние между игровыми элементами</w:t>
            </w:r>
          </w:p>
        </w:tc>
      </w:tr>
      <w:tr w:rsidR="001E133D" w:rsidRPr="001E133D" w14:paraId="475D3002" w14:textId="77777777" w:rsidTr="003573D1">
        <w:tc>
          <w:tcPr>
            <w:tcW w:w="2861" w:type="dxa"/>
            <w:tcBorders>
              <w:top w:val="single" w:sz="4" w:space="0" w:color="000000"/>
              <w:left w:val="single" w:sz="4" w:space="0" w:color="000000"/>
              <w:bottom w:val="single" w:sz="4" w:space="0" w:color="000000"/>
            </w:tcBorders>
            <w:shd w:val="clear" w:color="auto" w:fill="auto"/>
          </w:tcPr>
          <w:p w14:paraId="7125A8F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Качели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4CCF4A2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не менее 1,5 м в стороны от боковых конструкций и не менее 2,0 м вперед (назад) от крайних точек качели в состоянии наклона</w:t>
            </w:r>
          </w:p>
        </w:tc>
      </w:tr>
      <w:tr w:rsidR="001E133D" w:rsidRPr="001E133D" w14:paraId="76E7F5CC" w14:textId="77777777" w:rsidTr="003573D1">
        <w:tc>
          <w:tcPr>
            <w:tcW w:w="2861" w:type="dxa"/>
            <w:tcBorders>
              <w:top w:val="single" w:sz="4" w:space="0" w:color="000000"/>
              <w:left w:val="single" w:sz="4" w:space="0" w:color="000000"/>
              <w:bottom w:val="single" w:sz="4" w:space="0" w:color="000000"/>
            </w:tcBorders>
            <w:shd w:val="clear" w:color="auto" w:fill="auto"/>
          </w:tcPr>
          <w:p w14:paraId="5D07952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Качалки, балансиры</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06F16CC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не менее 1,0 м в стороны от боковых конструкций и не менее 1,5 м от крайних точек качалки в состоянии наклона</w:t>
            </w:r>
          </w:p>
        </w:tc>
      </w:tr>
      <w:tr w:rsidR="001E133D" w:rsidRPr="001E133D" w14:paraId="57EEBDE4" w14:textId="77777777" w:rsidTr="003573D1">
        <w:tc>
          <w:tcPr>
            <w:tcW w:w="2861" w:type="dxa"/>
            <w:tcBorders>
              <w:top w:val="single" w:sz="4" w:space="0" w:color="000000"/>
              <w:left w:val="single" w:sz="4" w:space="0" w:color="000000"/>
              <w:bottom w:val="single" w:sz="4" w:space="0" w:color="000000"/>
            </w:tcBorders>
            <w:shd w:val="clear" w:color="auto" w:fill="auto"/>
          </w:tcPr>
          <w:p w14:paraId="3BCD809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Карусели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55CA962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не менее 2,0 м в стороны от боковых конструкций и не менее 3,0 м вверх от нижней вращающейся поверхности карусели</w:t>
            </w:r>
          </w:p>
        </w:tc>
      </w:tr>
      <w:tr w:rsidR="001E133D" w:rsidRPr="001E133D" w14:paraId="75FF96F9" w14:textId="77777777" w:rsidTr="003573D1">
        <w:tc>
          <w:tcPr>
            <w:tcW w:w="2861" w:type="dxa"/>
            <w:tcBorders>
              <w:top w:val="single" w:sz="4" w:space="0" w:color="000000"/>
              <w:left w:val="single" w:sz="4" w:space="0" w:color="000000"/>
              <w:bottom w:val="single" w:sz="4" w:space="0" w:color="000000"/>
            </w:tcBorders>
            <w:shd w:val="clear" w:color="auto" w:fill="auto"/>
          </w:tcPr>
          <w:p w14:paraId="7CF7B35C"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Горки, городки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45A8C0F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не менее 1,0 м от боковых сторон и 2,0 м вперед от нижнего ската горки или городка</w:t>
            </w:r>
          </w:p>
        </w:tc>
      </w:tr>
    </w:tbl>
    <w:p w14:paraId="694FC717" w14:textId="77777777" w:rsidR="001E133D" w:rsidRPr="001E133D" w:rsidRDefault="001E133D" w:rsidP="001E133D">
      <w:pPr>
        <w:spacing w:after="160"/>
        <w:ind w:firstLine="709"/>
        <w:jc w:val="both"/>
        <w:rPr>
          <w:rFonts w:ascii="Calibri" w:eastAsia="Calibri" w:hAnsi="Calibri" w:cs="Times New Roman"/>
          <w:sz w:val="20"/>
          <w:szCs w:val="20"/>
        </w:rPr>
      </w:pPr>
    </w:p>
    <w:p w14:paraId="3495A847"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C658D59"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EEC7C35"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14:paraId="2165ADE2"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4CC8C85"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в границах территорий общего пользования;</w:t>
      </w:r>
    </w:p>
    <w:p w14:paraId="4637A6DA" w14:textId="77777777" w:rsidR="001E133D" w:rsidRPr="001E133D" w:rsidRDefault="001E133D" w:rsidP="001E133D">
      <w:pPr>
        <w:ind w:firstLine="709"/>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предназначенные для размещения линейных объектов и (или) занятые линейными объектами.</w:t>
      </w:r>
    </w:p>
    <w:p w14:paraId="6008DF8C" w14:textId="77777777" w:rsidR="001E133D" w:rsidRPr="001E133D" w:rsidRDefault="001E133D" w:rsidP="001E133D">
      <w:pPr>
        <w:ind w:firstLine="709"/>
        <w:jc w:val="both"/>
        <w:rPr>
          <w:rFonts w:ascii="Times New Roman" w:eastAsia="Times New Roman" w:hAnsi="Times New Roman" w:cs="Times New Roman"/>
          <w:b/>
          <w:color w:val="FF0000"/>
          <w:sz w:val="20"/>
          <w:szCs w:val="20"/>
          <w:lang w:eastAsia="ru-RU"/>
        </w:rPr>
      </w:pPr>
      <w:r w:rsidRPr="001E133D">
        <w:rPr>
          <w:rFonts w:ascii="Times New Roman" w:eastAsia="SimSun" w:hAnsi="Times New Roman" w:cs="Times New Roman"/>
          <w:color w:val="000000"/>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F74DC58"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24. Многофункциональная общественно-деловая зона (ОД2)</w:t>
      </w:r>
    </w:p>
    <w:p w14:paraId="5135F7AE"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Территориальная зона ОД2 предназначена для размещения объектов торговли, общественного питания, административных, научно-исследовательских учреждений, объектов делового, финансового назначения, а также инфраструктурных объектов для обслуживания данных учреждений.</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ОД2:</w:t>
      </w:r>
      <w:r w:rsidRPr="001E133D">
        <w:rPr>
          <w:rFonts w:ascii="Times New Roman" w:eastAsia="Tahoma" w:hAnsi="Times New Roman" w:cs="Times New Roman"/>
          <w:color w:val="000000"/>
          <w:sz w:val="24"/>
          <w:szCs w:val="24"/>
        </w:rPr>
        <w:br/>
      </w:r>
    </w:p>
    <w:p w14:paraId="1E6BB4A4" w14:textId="77777777" w:rsidR="001E133D" w:rsidRPr="001E133D" w:rsidRDefault="001E133D" w:rsidP="001E133D">
      <w:pPr>
        <w:rPr>
          <w:rFonts w:ascii="Times New Roman" w:eastAsia="Calibri" w:hAnsi="Times New Roman" w:cs="Times New Roman"/>
          <w:sz w:val="24"/>
          <w:szCs w:val="24"/>
        </w:rPr>
      </w:pPr>
    </w:p>
    <w:p w14:paraId="24FDB6AB"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10" w:type="dxa"/>
        <w:tblInd w:w="-10" w:type="dxa"/>
        <w:tblLook w:val="0000" w:firstRow="0" w:lastRow="0" w:firstColumn="0" w:lastColumn="0" w:noHBand="0" w:noVBand="0"/>
      </w:tblPr>
      <w:tblGrid>
        <w:gridCol w:w="2462"/>
        <w:gridCol w:w="4744"/>
        <w:gridCol w:w="1559"/>
        <w:gridCol w:w="6445"/>
      </w:tblGrid>
      <w:tr w:rsidR="001E133D" w:rsidRPr="001E133D" w14:paraId="6F6A748D" w14:textId="77777777" w:rsidTr="003573D1">
        <w:trPr>
          <w:trHeight w:val="552"/>
        </w:trPr>
        <w:tc>
          <w:tcPr>
            <w:tcW w:w="2462" w:type="dxa"/>
            <w:tcBorders>
              <w:top w:val="single" w:sz="4" w:space="0" w:color="000000"/>
              <w:left w:val="single" w:sz="4" w:space="0" w:color="000000"/>
              <w:bottom w:val="single" w:sz="4" w:space="0" w:color="000000"/>
            </w:tcBorders>
            <w:shd w:val="clear" w:color="auto" w:fill="auto"/>
          </w:tcPr>
          <w:p w14:paraId="345595B7" w14:textId="77777777" w:rsidR="001E133D" w:rsidRPr="001E133D" w:rsidRDefault="001E133D" w:rsidP="001E133D">
            <w:pPr>
              <w:tabs>
                <w:tab w:val="left" w:pos="513"/>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Наименование вида разрешенного использования</w:t>
            </w:r>
          </w:p>
        </w:tc>
        <w:tc>
          <w:tcPr>
            <w:tcW w:w="4744" w:type="dxa"/>
            <w:tcBorders>
              <w:top w:val="single" w:sz="4" w:space="0" w:color="000000"/>
              <w:left w:val="single" w:sz="4" w:space="0" w:color="000000"/>
              <w:bottom w:val="single" w:sz="4" w:space="0" w:color="000000"/>
            </w:tcBorders>
            <w:shd w:val="clear" w:color="auto" w:fill="auto"/>
          </w:tcPr>
          <w:p w14:paraId="525D4DEB"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Описание вида разрешенного использования</w:t>
            </w:r>
          </w:p>
        </w:tc>
        <w:tc>
          <w:tcPr>
            <w:tcW w:w="1559" w:type="dxa"/>
            <w:tcBorders>
              <w:top w:val="single" w:sz="4" w:space="0" w:color="000000"/>
              <w:left w:val="single" w:sz="4" w:space="0" w:color="000000"/>
              <w:bottom w:val="single" w:sz="4" w:space="0" w:color="000000"/>
            </w:tcBorders>
            <w:shd w:val="clear" w:color="auto" w:fill="auto"/>
          </w:tcPr>
          <w:p w14:paraId="6083124D"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14:paraId="1F61FD53"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401B78"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5B8EBE6C" w14:textId="77777777" w:rsidTr="003573D1">
        <w:trPr>
          <w:trHeight w:val="552"/>
        </w:trPr>
        <w:tc>
          <w:tcPr>
            <w:tcW w:w="2462" w:type="dxa"/>
            <w:tcBorders>
              <w:top w:val="single" w:sz="4" w:space="0" w:color="000000"/>
              <w:left w:val="single" w:sz="4" w:space="0" w:color="000000"/>
              <w:bottom w:val="single" w:sz="4" w:space="0" w:color="auto"/>
              <w:right w:val="single" w:sz="4" w:space="0" w:color="000000"/>
            </w:tcBorders>
          </w:tcPr>
          <w:p w14:paraId="62063AA2"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Предоставление коммунальных услуг </w:t>
            </w:r>
          </w:p>
          <w:p w14:paraId="24044AF8" w14:textId="77777777" w:rsidR="001E133D" w:rsidRPr="001E133D" w:rsidRDefault="001E133D" w:rsidP="001E133D">
            <w:pPr>
              <w:keepLines/>
              <w:ind w:firstLine="567"/>
              <w:rPr>
                <w:rFonts w:ascii="Times New Roman" w:eastAsia="Times New Roman" w:hAnsi="Times New Roman" w:cs="Times New Roman"/>
                <w:color w:val="000000"/>
                <w:sz w:val="20"/>
                <w:szCs w:val="20"/>
                <w:lang w:eastAsia="ru-RU"/>
              </w:rPr>
            </w:pPr>
          </w:p>
        </w:tc>
        <w:tc>
          <w:tcPr>
            <w:tcW w:w="4744" w:type="dxa"/>
            <w:tcBorders>
              <w:top w:val="single" w:sz="4" w:space="0" w:color="000000"/>
              <w:left w:val="single" w:sz="4" w:space="0" w:color="000000"/>
              <w:bottom w:val="single" w:sz="4" w:space="0" w:color="auto"/>
              <w:right w:val="single" w:sz="4" w:space="0" w:color="000000"/>
            </w:tcBorders>
          </w:tcPr>
          <w:p w14:paraId="53BCD812" w14:textId="77777777" w:rsidR="001E133D" w:rsidRPr="001E133D" w:rsidRDefault="001E133D" w:rsidP="001E133D">
            <w:pPr>
              <w:keepLines/>
              <w:ind w:hanging="4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000000"/>
              <w:left w:val="single" w:sz="4" w:space="0" w:color="000000"/>
              <w:bottom w:val="single" w:sz="4" w:space="0" w:color="000000"/>
              <w:right w:val="single" w:sz="4" w:space="0" w:color="000000"/>
            </w:tcBorders>
          </w:tcPr>
          <w:p w14:paraId="0EBA0B6D" w14:textId="77777777" w:rsidR="001E133D" w:rsidRPr="001E133D" w:rsidRDefault="001E133D" w:rsidP="001E133D">
            <w:pPr>
              <w:autoSpaceDN w:val="0"/>
              <w:adjustRightInd w:val="0"/>
              <w:spacing w:line="240" w:lineRule="exact"/>
              <w:jc w:val="center"/>
              <w:rPr>
                <w:rFonts w:ascii="Times New Roman" w:eastAsia="Times New Roman" w:hAnsi="Times New Roman" w:cs="Times New Roman"/>
                <w:sz w:val="20"/>
                <w:szCs w:val="20"/>
              </w:rPr>
            </w:pPr>
            <w:r w:rsidRPr="001E133D">
              <w:rPr>
                <w:rFonts w:ascii="Times New Roman" w:eastAsia="Times New Roman" w:hAnsi="Times New Roman" w:cs="Times New Roman"/>
                <w:sz w:val="20"/>
                <w:szCs w:val="20"/>
              </w:rPr>
              <w:t>3.1.1</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14:paraId="125502C2"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62577BC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51338C8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41A3FD9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4B43D00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038FD43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3FCDF72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5C773BF4" w14:textId="77777777" w:rsidTr="003573D1">
        <w:trPr>
          <w:trHeight w:val="552"/>
        </w:trPr>
        <w:tc>
          <w:tcPr>
            <w:tcW w:w="2462" w:type="dxa"/>
            <w:tcBorders>
              <w:top w:val="single" w:sz="4" w:space="0" w:color="000000"/>
              <w:left w:val="single" w:sz="4" w:space="0" w:color="000000"/>
              <w:bottom w:val="single" w:sz="4" w:space="0" w:color="auto"/>
              <w:right w:val="single" w:sz="4" w:space="0" w:color="000000"/>
            </w:tcBorders>
          </w:tcPr>
          <w:p w14:paraId="0E2C24BB"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Административные здания организаций, обеспечивающих предоставление коммунальных услуг </w:t>
            </w:r>
          </w:p>
        </w:tc>
        <w:tc>
          <w:tcPr>
            <w:tcW w:w="4744" w:type="dxa"/>
            <w:tcBorders>
              <w:top w:val="single" w:sz="4" w:space="0" w:color="000000"/>
              <w:left w:val="single" w:sz="4" w:space="0" w:color="000000"/>
              <w:bottom w:val="single" w:sz="4" w:space="0" w:color="auto"/>
              <w:right w:val="single" w:sz="4" w:space="0" w:color="000000"/>
            </w:tcBorders>
          </w:tcPr>
          <w:p w14:paraId="4E89D833"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000000"/>
              <w:left w:val="single" w:sz="4" w:space="0" w:color="000000"/>
              <w:bottom w:val="single" w:sz="4" w:space="0" w:color="auto"/>
              <w:right w:val="single" w:sz="4" w:space="0" w:color="000000"/>
            </w:tcBorders>
          </w:tcPr>
          <w:p w14:paraId="1937F432"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3.1.2</w:t>
            </w:r>
          </w:p>
        </w:tc>
        <w:tc>
          <w:tcPr>
            <w:tcW w:w="6445" w:type="dxa"/>
            <w:tcBorders>
              <w:top w:val="single" w:sz="4" w:space="0" w:color="000000"/>
              <w:left w:val="single" w:sz="4" w:space="0" w:color="000000"/>
              <w:bottom w:val="single" w:sz="4" w:space="0" w:color="auto"/>
              <w:right w:val="single" w:sz="4" w:space="0" w:color="000000"/>
            </w:tcBorders>
          </w:tcPr>
          <w:p w14:paraId="129FE993"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минимальная/максимальная площадь земельных участков – 10 /10000 кв. м;</w:t>
            </w:r>
          </w:p>
          <w:p w14:paraId="1BD063DA"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 ширина земельных участков вдоль фронта улицы (проезда) – 4 м;</w:t>
            </w:r>
          </w:p>
          <w:p w14:paraId="2493658F"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этажей здания, сооружения– 2 этажа;</w:t>
            </w:r>
          </w:p>
          <w:p w14:paraId="45ABDDBD"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высота здания, сооружения – не более 20 м;</w:t>
            </w:r>
          </w:p>
          <w:p w14:paraId="6D667DBD"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0FF2B2F3"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6CC7CE58"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Минимальный процент озеленения – 30%;</w:t>
            </w:r>
          </w:p>
          <w:p w14:paraId="4843FD67" w14:textId="77777777" w:rsidR="001E133D" w:rsidRPr="001E133D" w:rsidRDefault="001E133D" w:rsidP="001E133D">
            <w:pPr>
              <w:keepLines/>
              <w:ind w:hanging="108"/>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до границ смежных земельных участков - 3 м;</w:t>
            </w:r>
          </w:p>
          <w:p w14:paraId="735D46EF"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00A93FA" w14:textId="77777777" w:rsidTr="003573D1">
        <w:trPr>
          <w:trHeight w:val="3858"/>
        </w:trPr>
        <w:tc>
          <w:tcPr>
            <w:tcW w:w="2462" w:type="dxa"/>
            <w:tcBorders>
              <w:top w:val="single" w:sz="4" w:space="0" w:color="auto"/>
              <w:left w:val="single" w:sz="4" w:space="0" w:color="auto"/>
              <w:bottom w:val="single" w:sz="4" w:space="0" w:color="auto"/>
              <w:right w:val="single" w:sz="4" w:space="0" w:color="auto"/>
            </w:tcBorders>
          </w:tcPr>
          <w:p w14:paraId="6543E6AA"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Общественное управление</w:t>
            </w:r>
          </w:p>
          <w:p w14:paraId="78F4FE97"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FF0000"/>
                <w:sz w:val="20"/>
                <w:szCs w:val="20"/>
                <w:highlight w:val="yellow"/>
                <w:lang w:eastAsia="zh-CN"/>
              </w:rPr>
            </w:pPr>
          </w:p>
        </w:tc>
        <w:tc>
          <w:tcPr>
            <w:tcW w:w="4744" w:type="dxa"/>
            <w:tcBorders>
              <w:top w:val="single" w:sz="4" w:space="0" w:color="auto"/>
              <w:left w:val="single" w:sz="4" w:space="0" w:color="auto"/>
              <w:bottom w:val="single" w:sz="4" w:space="0" w:color="auto"/>
              <w:right w:val="single" w:sz="4" w:space="0" w:color="auto"/>
            </w:tcBorders>
          </w:tcPr>
          <w:p w14:paraId="69D7EA34" w14:textId="77777777" w:rsidR="001E133D" w:rsidRPr="001E133D" w:rsidRDefault="001E133D" w:rsidP="001E133D">
            <w:pPr>
              <w:keepLines/>
              <w:overflowPunct w:val="0"/>
              <w:autoSpaceDE w:val="0"/>
              <w:autoSpaceDN w:val="0"/>
              <w:adjustRightInd w:val="0"/>
              <w:rPr>
                <w:rFonts w:ascii="Times New Roman" w:eastAsia="SimSun" w:hAnsi="Times New Roman" w:cs="Times New Roman"/>
                <w:sz w:val="20"/>
                <w:szCs w:val="20"/>
                <w:highlight w:val="yellow"/>
                <w:lang w:eastAsia="zh-CN"/>
              </w:rPr>
            </w:pPr>
            <w:r w:rsidRPr="001E133D">
              <w:rPr>
                <w:rFonts w:ascii="Times New Roman" w:eastAsia="Calibri" w:hAnsi="Times New Roman" w:cs="Arial"/>
                <w:color w:val="000000"/>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559" w:type="dxa"/>
            <w:tcBorders>
              <w:top w:val="single" w:sz="4" w:space="0" w:color="auto"/>
              <w:left w:val="single" w:sz="4" w:space="0" w:color="auto"/>
              <w:bottom w:val="single" w:sz="4" w:space="0" w:color="auto"/>
              <w:right w:val="single" w:sz="4" w:space="0" w:color="auto"/>
            </w:tcBorders>
          </w:tcPr>
          <w:p w14:paraId="1B40B6C4" w14:textId="77777777" w:rsidR="001E133D" w:rsidRPr="001E133D" w:rsidRDefault="001E133D" w:rsidP="001E133D">
            <w:pPr>
              <w:keepLines/>
              <w:widowControl w:val="0"/>
              <w:overflowPunct w:val="0"/>
              <w:autoSpaceDE w:val="0"/>
              <w:autoSpaceDN w:val="0"/>
              <w:adjustRightInd w:val="0"/>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3.8</w:t>
            </w:r>
          </w:p>
        </w:tc>
        <w:tc>
          <w:tcPr>
            <w:tcW w:w="6445" w:type="dxa"/>
            <w:vMerge w:val="restart"/>
            <w:tcBorders>
              <w:top w:val="single" w:sz="4" w:space="0" w:color="auto"/>
              <w:left w:val="single" w:sz="4" w:space="0" w:color="auto"/>
              <w:bottom w:val="single" w:sz="4" w:space="0" w:color="auto"/>
              <w:right w:val="single" w:sz="4" w:space="0" w:color="auto"/>
            </w:tcBorders>
            <w:shd w:val="clear" w:color="auto" w:fill="auto"/>
          </w:tcPr>
          <w:p w14:paraId="1CB049EF"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300/25000 кв. м;</w:t>
            </w:r>
          </w:p>
          <w:p w14:paraId="3211094D"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529EA0A5"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A85B355"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50 %;</w:t>
            </w:r>
          </w:p>
          <w:p w14:paraId="663D921A"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31AE18F"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194C1D4B"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180C80C5"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2B4B3B9" w14:textId="77777777" w:rsidR="001E133D" w:rsidRPr="001E133D" w:rsidRDefault="001E133D" w:rsidP="001E133D">
            <w:pPr>
              <w:keepLines/>
              <w:tabs>
                <w:tab w:val="left" w:pos="2520"/>
              </w:tab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595F95D9"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43049746"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222C326C"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1497127C"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02ACC9D6"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39C7BF5B"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3F04CAC5"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35E3C7B3"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7E70F996"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4F23EE58"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307B93BD"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color w:val="000000"/>
                <w:sz w:val="20"/>
                <w:szCs w:val="20"/>
                <w:lang w:eastAsia="zh-CN"/>
              </w:rPr>
            </w:pPr>
          </w:p>
          <w:p w14:paraId="0FDF9779"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0FC2C052"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3D58C894"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1213B7DA"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1980D0C2"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7DD55C8B"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p w14:paraId="7D4C37EE" w14:textId="77777777" w:rsidR="001E133D" w:rsidRPr="001E133D" w:rsidRDefault="001E133D" w:rsidP="001E133D">
            <w:pPr>
              <w:keepLines/>
              <w:ind w:firstLine="567"/>
              <w:jc w:val="center"/>
              <w:rPr>
                <w:rFonts w:ascii="Times New Roman" w:eastAsia="Times New Roman" w:hAnsi="Times New Roman" w:cs="Times New Roman"/>
                <w:color w:val="000000"/>
                <w:sz w:val="20"/>
                <w:szCs w:val="20"/>
                <w:lang w:eastAsia="ru-RU"/>
              </w:rPr>
            </w:pPr>
          </w:p>
        </w:tc>
      </w:tr>
      <w:tr w:rsidR="001E133D" w:rsidRPr="001E133D" w14:paraId="013C1F75" w14:textId="77777777" w:rsidTr="003573D1">
        <w:trPr>
          <w:trHeight w:val="552"/>
        </w:trPr>
        <w:tc>
          <w:tcPr>
            <w:tcW w:w="2462" w:type="dxa"/>
            <w:tcBorders>
              <w:top w:val="single" w:sz="4" w:space="0" w:color="auto"/>
              <w:left w:val="single" w:sz="4" w:space="0" w:color="auto"/>
              <w:bottom w:val="single" w:sz="4" w:space="0" w:color="auto"/>
              <w:right w:val="single" w:sz="4" w:space="0" w:color="auto"/>
            </w:tcBorders>
          </w:tcPr>
          <w:p w14:paraId="60DBDB06"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Обеспечение научной деятельности</w:t>
            </w:r>
          </w:p>
          <w:p w14:paraId="6D6E6319" w14:textId="77777777" w:rsidR="001E133D" w:rsidRPr="001E133D" w:rsidRDefault="001E133D" w:rsidP="001E133D">
            <w:pPr>
              <w:rPr>
                <w:rFonts w:ascii="Times New Roman" w:eastAsia="SimSun" w:hAnsi="Times New Roman" w:cs="Times New Roman"/>
                <w:sz w:val="20"/>
                <w:szCs w:val="20"/>
                <w:lang w:eastAsia="zh-CN"/>
              </w:rPr>
            </w:pPr>
          </w:p>
        </w:tc>
        <w:tc>
          <w:tcPr>
            <w:tcW w:w="4744" w:type="dxa"/>
            <w:tcBorders>
              <w:top w:val="single" w:sz="4" w:space="0" w:color="auto"/>
              <w:left w:val="single" w:sz="4" w:space="0" w:color="auto"/>
              <w:bottom w:val="single" w:sz="4" w:space="0" w:color="auto"/>
              <w:right w:val="single" w:sz="4" w:space="0" w:color="auto"/>
            </w:tcBorders>
          </w:tcPr>
          <w:p w14:paraId="3EDCA1D4"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559" w:type="dxa"/>
            <w:tcBorders>
              <w:top w:val="single" w:sz="4" w:space="0" w:color="auto"/>
              <w:left w:val="single" w:sz="4" w:space="0" w:color="auto"/>
              <w:bottom w:val="single" w:sz="4" w:space="0" w:color="auto"/>
              <w:right w:val="single" w:sz="4" w:space="0" w:color="auto"/>
            </w:tcBorders>
          </w:tcPr>
          <w:p w14:paraId="313923A6"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3.9</w:t>
            </w:r>
          </w:p>
        </w:tc>
        <w:tc>
          <w:tcPr>
            <w:tcW w:w="6445" w:type="dxa"/>
            <w:vMerge/>
            <w:tcBorders>
              <w:top w:val="single" w:sz="4" w:space="0" w:color="auto"/>
              <w:left w:val="single" w:sz="4" w:space="0" w:color="auto"/>
              <w:bottom w:val="single" w:sz="4" w:space="0" w:color="auto"/>
              <w:right w:val="single" w:sz="4" w:space="0" w:color="auto"/>
            </w:tcBorders>
          </w:tcPr>
          <w:p w14:paraId="781964C7"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5EEB5827" w14:textId="77777777" w:rsidTr="003573D1">
        <w:trPr>
          <w:trHeight w:val="552"/>
        </w:trPr>
        <w:tc>
          <w:tcPr>
            <w:tcW w:w="2462" w:type="dxa"/>
            <w:tcBorders>
              <w:top w:val="single" w:sz="4" w:space="0" w:color="auto"/>
              <w:left w:val="single" w:sz="4" w:space="0" w:color="auto"/>
              <w:bottom w:val="single" w:sz="4" w:space="0" w:color="auto"/>
              <w:right w:val="single" w:sz="4" w:space="0" w:color="auto"/>
            </w:tcBorders>
          </w:tcPr>
          <w:p w14:paraId="7A8F7409"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Деловое управление</w:t>
            </w:r>
          </w:p>
          <w:p w14:paraId="6C6387BC" w14:textId="77777777" w:rsidR="001E133D" w:rsidRPr="001E133D" w:rsidRDefault="001E133D" w:rsidP="001E133D">
            <w:pPr>
              <w:rPr>
                <w:rFonts w:ascii="Times New Roman" w:eastAsia="SimSun" w:hAnsi="Times New Roman" w:cs="Times New Roman"/>
                <w:sz w:val="20"/>
                <w:szCs w:val="20"/>
                <w:lang w:eastAsia="zh-CN"/>
              </w:rPr>
            </w:pPr>
          </w:p>
        </w:tc>
        <w:tc>
          <w:tcPr>
            <w:tcW w:w="4744" w:type="dxa"/>
            <w:tcBorders>
              <w:top w:val="single" w:sz="4" w:space="0" w:color="auto"/>
              <w:left w:val="single" w:sz="4" w:space="0" w:color="auto"/>
              <w:bottom w:val="single" w:sz="4" w:space="0" w:color="auto"/>
              <w:right w:val="single" w:sz="4" w:space="0" w:color="auto"/>
            </w:tcBorders>
          </w:tcPr>
          <w:p w14:paraId="415B3673"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14:paraId="6344BD0E"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4.1</w:t>
            </w:r>
          </w:p>
        </w:tc>
        <w:tc>
          <w:tcPr>
            <w:tcW w:w="6445" w:type="dxa"/>
            <w:vMerge/>
            <w:tcBorders>
              <w:top w:val="single" w:sz="4" w:space="0" w:color="auto"/>
              <w:left w:val="single" w:sz="4" w:space="0" w:color="auto"/>
              <w:bottom w:val="single" w:sz="4" w:space="0" w:color="auto"/>
              <w:right w:val="single" w:sz="4" w:space="0" w:color="auto"/>
            </w:tcBorders>
          </w:tcPr>
          <w:p w14:paraId="5F15B5C6"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65742577" w14:textId="77777777" w:rsidTr="003573D1">
        <w:trPr>
          <w:trHeight w:val="552"/>
        </w:trPr>
        <w:tc>
          <w:tcPr>
            <w:tcW w:w="2462" w:type="dxa"/>
            <w:tcBorders>
              <w:top w:val="single" w:sz="4" w:space="0" w:color="auto"/>
              <w:left w:val="single" w:sz="4" w:space="0" w:color="000000"/>
              <w:bottom w:val="single" w:sz="4" w:space="0" w:color="auto"/>
              <w:right w:val="single" w:sz="4" w:space="0" w:color="000000"/>
            </w:tcBorders>
          </w:tcPr>
          <w:p w14:paraId="05A1A73D" w14:textId="77777777" w:rsidR="001E133D" w:rsidRPr="001E133D" w:rsidRDefault="001E133D" w:rsidP="001E133D">
            <w:pPr>
              <w:keepLines/>
              <w:ind w:firstLine="1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Банковская и страховая деятельность</w:t>
            </w:r>
          </w:p>
          <w:p w14:paraId="2599852F" w14:textId="77777777" w:rsidR="001E133D" w:rsidRPr="001E133D" w:rsidRDefault="001E133D" w:rsidP="001E133D">
            <w:pPr>
              <w:keepLines/>
              <w:ind w:firstLine="10"/>
              <w:jc w:val="both"/>
              <w:rPr>
                <w:rFonts w:ascii="Times New Roman" w:eastAsia="Times New Roman" w:hAnsi="Times New Roman" w:cs="Times New Roman"/>
                <w:color w:val="000000"/>
                <w:sz w:val="20"/>
                <w:szCs w:val="20"/>
                <w:lang w:eastAsia="ru-RU"/>
              </w:rPr>
            </w:pPr>
          </w:p>
        </w:tc>
        <w:tc>
          <w:tcPr>
            <w:tcW w:w="4744" w:type="dxa"/>
            <w:tcBorders>
              <w:top w:val="single" w:sz="4" w:space="0" w:color="auto"/>
              <w:left w:val="single" w:sz="4" w:space="0" w:color="000000"/>
              <w:bottom w:val="single" w:sz="4" w:space="0" w:color="auto"/>
              <w:right w:val="single" w:sz="4" w:space="0" w:color="auto"/>
            </w:tcBorders>
          </w:tcPr>
          <w:p w14:paraId="0D97347E" w14:textId="77777777" w:rsidR="001E133D" w:rsidRPr="001E133D" w:rsidRDefault="001E133D" w:rsidP="001E133D">
            <w:pPr>
              <w:keepLine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Размещение объектов капитального строительства, предназначенных для размещения организаций, оказывающих банковские и страховые </w:t>
            </w:r>
            <w:r w:rsidRPr="001E133D">
              <w:rPr>
                <w:rFonts w:ascii="Times New Roman" w:eastAsia="Times New Roman" w:hAnsi="Times New Roman" w:cs="Times New Roman"/>
                <w:sz w:val="20"/>
                <w:szCs w:val="20"/>
                <w:lang w:eastAsia="ru-RU"/>
              </w:rPr>
              <w:t>услуги</w:t>
            </w:r>
          </w:p>
        </w:tc>
        <w:tc>
          <w:tcPr>
            <w:tcW w:w="1559" w:type="dxa"/>
            <w:tcBorders>
              <w:top w:val="single" w:sz="4" w:space="0" w:color="auto"/>
              <w:left w:val="single" w:sz="4" w:space="0" w:color="auto"/>
              <w:bottom w:val="single" w:sz="4" w:space="0" w:color="auto"/>
              <w:right w:val="single" w:sz="4" w:space="0" w:color="auto"/>
            </w:tcBorders>
          </w:tcPr>
          <w:p w14:paraId="7CC58622"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4.5</w:t>
            </w:r>
          </w:p>
        </w:tc>
        <w:tc>
          <w:tcPr>
            <w:tcW w:w="6445" w:type="dxa"/>
            <w:vMerge/>
            <w:tcBorders>
              <w:top w:val="single" w:sz="4" w:space="0" w:color="auto"/>
              <w:left w:val="single" w:sz="4" w:space="0" w:color="auto"/>
              <w:bottom w:val="single" w:sz="4" w:space="0" w:color="auto"/>
              <w:right w:val="single" w:sz="4" w:space="0" w:color="auto"/>
            </w:tcBorders>
          </w:tcPr>
          <w:p w14:paraId="40B7C7AE"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53865532" w14:textId="77777777" w:rsidTr="003573D1">
        <w:trPr>
          <w:trHeight w:val="552"/>
        </w:trPr>
        <w:tc>
          <w:tcPr>
            <w:tcW w:w="2462" w:type="dxa"/>
            <w:tcBorders>
              <w:top w:val="single" w:sz="4" w:space="0" w:color="000000"/>
              <w:left w:val="single" w:sz="4" w:space="0" w:color="000000"/>
              <w:bottom w:val="single" w:sz="4" w:space="0" w:color="auto"/>
              <w:right w:val="single" w:sz="4" w:space="0" w:color="000000"/>
            </w:tcBorders>
          </w:tcPr>
          <w:p w14:paraId="33CE3C78"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Земельные участки (территории) общего пользования</w:t>
            </w:r>
          </w:p>
          <w:p w14:paraId="09F29333" w14:textId="77777777" w:rsidR="001E133D" w:rsidRPr="001E133D" w:rsidRDefault="001E133D" w:rsidP="001E133D">
            <w:pPr>
              <w:widowControl w:val="0"/>
              <w:suppressAutoHyphens/>
              <w:jc w:val="both"/>
              <w:rPr>
                <w:rFonts w:ascii="Times New Roman" w:eastAsia="Times New Roman" w:hAnsi="Times New Roman" w:cs="Times New Roman"/>
                <w:color w:val="000000"/>
                <w:sz w:val="20"/>
                <w:szCs w:val="20"/>
                <w:lang w:eastAsia="ar-SA"/>
              </w:rPr>
            </w:pPr>
          </w:p>
        </w:tc>
        <w:tc>
          <w:tcPr>
            <w:tcW w:w="4744" w:type="dxa"/>
            <w:tcBorders>
              <w:top w:val="single" w:sz="4" w:space="0" w:color="auto"/>
              <w:left w:val="single" w:sz="4" w:space="0" w:color="000000"/>
              <w:bottom w:val="single" w:sz="4" w:space="0" w:color="auto"/>
              <w:right w:val="single" w:sz="4" w:space="0" w:color="000000"/>
            </w:tcBorders>
          </w:tcPr>
          <w:p w14:paraId="3A05C992" w14:textId="77777777" w:rsidR="001E133D" w:rsidRPr="001E133D" w:rsidRDefault="001E133D" w:rsidP="001E133D">
            <w:pPr>
              <w:widowControl w:val="0"/>
              <w:suppressAutoHyphens/>
              <w:autoSpaceDE w:val="0"/>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Земельные участки общего пользования.</w:t>
            </w:r>
          </w:p>
          <w:p w14:paraId="0B12A8CE" w14:textId="77777777" w:rsidR="001E133D" w:rsidRPr="001E133D" w:rsidRDefault="001E133D" w:rsidP="001E133D">
            <w:pPr>
              <w:widowControl w:val="0"/>
              <w:suppressAutoHyphens/>
              <w:autoSpaceDE w:val="0"/>
              <w:rPr>
                <w:rFonts w:ascii="Times New Roman" w:eastAsia="Times New Roman" w:hAnsi="Times New Roman" w:cs="Times New Roman"/>
                <w:sz w:val="20"/>
                <w:szCs w:val="20"/>
                <w:lang w:eastAsia="ar-SA"/>
              </w:rPr>
            </w:pPr>
          </w:p>
          <w:p w14:paraId="65E2943E" w14:textId="77777777" w:rsidR="001E133D" w:rsidRPr="001E133D" w:rsidRDefault="001E133D" w:rsidP="001E133D">
            <w:pPr>
              <w:widowControl w:val="0"/>
              <w:suppressAutoHyphens/>
              <w:autoSpaceDE w:val="0"/>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000000"/>
              <w:bottom w:val="single" w:sz="4" w:space="0" w:color="auto"/>
              <w:right w:val="single" w:sz="4" w:space="0" w:color="000000"/>
            </w:tcBorders>
          </w:tcPr>
          <w:p w14:paraId="405DEB36" w14:textId="77777777" w:rsidR="001E133D" w:rsidRPr="001E133D" w:rsidRDefault="001E133D" w:rsidP="001E133D">
            <w:pPr>
              <w:keepLines/>
              <w:overflowPunct w:val="0"/>
              <w:autoSpaceDE w:val="0"/>
              <w:autoSpaceDN w:val="0"/>
              <w:adjustRightInd w:val="0"/>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12.0</w:t>
            </w:r>
          </w:p>
        </w:tc>
        <w:tc>
          <w:tcPr>
            <w:tcW w:w="6445" w:type="dxa"/>
            <w:tcBorders>
              <w:top w:val="single" w:sz="4" w:space="0" w:color="auto"/>
              <w:left w:val="single" w:sz="4" w:space="0" w:color="000000"/>
              <w:bottom w:val="single" w:sz="4" w:space="0" w:color="auto"/>
              <w:right w:val="single" w:sz="4" w:space="0" w:color="000000"/>
            </w:tcBorders>
          </w:tcPr>
          <w:p w14:paraId="6E15448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не устанавливается</w:t>
            </w:r>
          </w:p>
          <w:p w14:paraId="40F35EBD" w14:textId="77777777" w:rsidR="001E133D" w:rsidRPr="001E133D" w:rsidRDefault="001E133D" w:rsidP="001E133D">
            <w:pPr>
              <w:keepLines/>
              <w:jc w:val="center"/>
              <w:rPr>
                <w:rFonts w:ascii="Times New Roman" w:eastAsia="Times New Roman" w:hAnsi="Times New Roman" w:cs="Times New Roman"/>
                <w:b/>
                <w:color w:val="000000"/>
                <w:sz w:val="20"/>
                <w:szCs w:val="20"/>
                <w:lang w:eastAsia="ru-RU"/>
              </w:rPr>
            </w:pPr>
          </w:p>
        </w:tc>
      </w:tr>
    </w:tbl>
    <w:p w14:paraId="637F4584" w14:textId="77777777" w:rsidR="001E133D" w:rsidRPr="001E133D" w:rsidRDefault="001E133D" w:rsidP="001E133D">
      <w:pPr>
        <w:rPr>
          <w:rFonts w:ascii="Times New Roman" w:eastAsia="SimSun" w:hAnsi="Times New Roman" w:cs="Times New Roman"/>
          <w:color w:val="000000"/>
          <w:sz w:val="20"/>
          <w:szCs w:val="20"/>
          <w:lang w:eastAsia="zh-CN"/>
        </w:rPr>
      </w:pPr>
    </w:p>
    <w:p w14:paraId="249AB771" w14:textId="77777777" w:rsidR="001E133D" w:rsidRPr="001E133D" w:rsidRDefault="001E133D" w:rsidP="001E133D">
      <w:pPr>
        <w:keepLines/>
        <w:numPr>
          <w:ilvl w:val="0"/>
          <w:numId w:val="14"/>
        </w:numPr>
        <w:tabs>
          <w:tab w:val="left" w:pos="360"/>
        </w:tabs>
        <w:overflowPunct w:val="0"/>
        <w:autoSpaceDE w:val="0"/>
        <w:autoSpaceDN w:val="0"/>
        <w:adjustRightInd w:val="0"/>
        <w:spacing w:line="360" w:lineRule="auto"/>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Условно-разрешенные виды и параметры разрешенного использования земельных участков и объектов капитального строительства.</w:t>
      </w:r>
    </w:p>
    <w:tbl>
      <w:tblPr>
        <w:tblW w:w="15710" w:type="dxa"/>
        <w:tblInd w:w="-401" w:type="dxa"/>
        <w:tblCellMar>
          <w:left w:w="0" w:type="dxa"/>
          <w:right w:w="0" w:type="dxa"/>
        </w:tblCellMar>
        <w:tblLook w:val="0000" w:firstRow="0" w:lastRow="0" w:firstColumn="0" w:lastColumn="0" w:noHBand="0" w:noVBand="0"/>
      </w:tblPr>
      <w:tblGrid>
        <w:gridCol w:w="2732"/>
        <w:gridCol w:w="5376"/>
        <w:gridCol w:w="1273"/>
        <w:gridCol w:w="6329"/>
      </w:tblGrid>
      <w:tr w:rsidR="001E133D" w:rsidRPr="001E133D" w14:paraId="66B0F7A5" w14:textId="77777777" w:rsidTr="003573D1">
        <w:trPr>
          <w:trHeight w:val="552"/>
        </w:trPr>
        <w:tc>
          <w:tcPr>
            <w:tcW w:w="2756" w:type="dxa"/>
            <w:tcBorders>
              <w:top w:val="single" w:sz="4" w:space="0" w:color="000000"/>
              <w:left w:val="single" w:sz="4" w:space="0" w:color="000000"/>
              <w:bottom w:val="single" w:sz="4" w:space="0" w:color="000000"/>
            </w:tcBorders>
            <w:shd w:val="clear" w:color="auto" w:fill="auto"/>
          </w:tcPr>
          <w:p w14:paraId="5E7C1F66" w14:textId="77777777" w:rsidR="001E133D" w:rsidRPr="001E133D" w:rsidRDefault="001E133D" w:rsidP="001E133D">
            <w:pPr>
              <w:tabs>
                <w:tab w:val="left" w:pos="513"/>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Наименование вида разрешенного использования</w:t>
            </w:r>
          </w:p>
        </w:tc>
        <w:tc>
          <w:tcPr>
            <w:tcW w:w="5437" w:type="dxa"/>
            <w:tcBorders>
              <w:top w:val="single" w:sz="4" w:space="0" w:color="000000"/>
              <w:left w:val="single" w:sz="4" w:space="0" w:color="000000"/>
              <w:bottom w:val="single" w:sz="4" w:space="0" w:color="000000"/>
            </w:tcBorders>
            <w:shd w:val="clear" w:color="auto" w:fill="auto"/>
          </w:tcPr>
          <w:p w14:paraId="5ACD727B"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Описание вида разрешенного использования</w:t>
            </w:r>
          </w:p>
        </w:tc>
        <w:tc>
          <w:tcPr>
            <w:tcW w:w="1124" w:type="dxa"/>
            <w:tcBorders>
              <w:top w:val="single" w:sz="4" w:space="0" w:color="000000"/>
              <w:left w:val="single" w:sz="4" w:space="0" w:color="000000"/>
              <w:bottom w:val="single" w:sz="4" w:space="0" w:color="auto"/>
            </w:tcBorders>
            <w:shd w:val="clear" w:color="auto" w:fill="auto"/>
          </w:tcPr>
          <w:p w14:paraId="16ADBE24"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14:paraId="22641C4F" w14:textId="77777777" w:rsidR="001E133D" w:rsidRPr="001E133D" w:rsidRDefault="001E133D" w:rsidP="001E133D">
            <w:pPr>
              <w:tabs>
                <w:tab w:val="left" w:pos="2520"/>
              </w:tabs>
              <w:suppressAutoHyphens/>
              <w:ind w:firstLine="241"/>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59EC322"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699131B9" w14:textId="77777777" w:rsidTr="003573D1">
        <w:trPr>
          <w:trHeight w:val="552"/>
        </w:trPr>
        <w:tc>
          <w:tcPr>
            <w:tcW w:w="2756" w:type="dxa"/>
            <w:tcBorders>
              <w:top w:val="single" w:sz="4" w:space="0" w:color="000000"/>
              <w:left w:val="single" w:sz="4" w:space="0" w:color="000000"/>
              <w:bottom w:val="single" w:sz="4" w:space="0" w:color="auto"/>
              <w:right w:val="single" w:sz="4" w:space="0" w:color="auto"/>
            </w:tcBorders>
          </w:tcPr>
          <w:p w14:paraId="2E195E5E"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Объекты культурно-досуговой деятельности </w:t>
            </w:r>
          </w:p>
        </w:tc>
        <w:tc>
          <w:tcPr>
            <w:tcW w:w="5437" w:type="dxa"/>
            <w:tcBorders>
              <w:top w:val="single" w:sz="4" w:space="0" w:color="auto"/>
              <w:left w:val="single" w:sz="4" w:space="0" w:color="auto"/>
              <w:bottom w:val="single" w:sz="4" w:space="0" w:color="auto"/>
              <w:right w:val="single" w:sz="4" w:space="0" w:color="auto"/>
            </w:tcBorders>
          </w:tcPr>
          <w:p w14:paraId="1E46056E" w14:textId="77777777" w:rsidR="001E133D" w:rsidRPr="001E133D" w:rsidRDefault="001E133D" w:rsidP="001E133D">
            <w:pPr>
              <w:ind w:firstLine="88"/>
              <w:rPr>
                <w:rFonts w:ascii="Times New Roman" w:eastAsia="SimSun" w:hAnsi="Times New Roman" w:cs="Times New Roman"/>
                <w:sz w:val="20"/>
                <w:szCs w:val="20"/>
                <w:lang w:eastAsia="zh-CN"/>
              </w:rPr>
            </w:pPr>
            <w:r w:rsidRPr="001E133D">
              <w:rPr>
                <w:rFonts w:ascii="Times New Roman" w:eastAsia="Calibri" w:hAnsi="Times New Roman" w:cs="Times New Roman"/>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4" w:type="dxa"/>
            <w:tcBorders>
              <w:top w:val="single" w:sz="4" w:space="0" w:color="auto"/>
              <w:left w:val="single" w:sz="4" w:space="0" w:color="000000"/>
              <w:bottom w:val="single" w:sz="4" w:space="0" w:color="auto"/>
              <w:right w:val="single" w:sz="4" w:space="0" w:color="auto"/>
            </w:tcBorders>
          </w:tcPr>
          <w:p w14:paraId="7F4B1929" w14:textId="77777777" w:rsidR="001E133D" w:rsidRPr="001E133D" w:rsidRDefault="001E133D" w:rsidP="001E133D">
            <w:pPr>
              <w:keepLines/>
              <w:overflowPunct w:val="0"/>
              <w:autoSpaceDE w:val="0"/>
              <w:autoSpaceDN w:val="0"/>
              <w:adjustRightInd w:val="0"/>
              <w:ind w:firstLine="97"/>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3.6.1</w:t>
            </w:r>
          </w:p>
        </w:tc>
        <w:tc>
          <w:tcPr>
            <w:tcW w:w="6393" w:type="dxa"/>
            <w:vMerge w:val="restart"/>
            <w:tcBorders>
              <w:top w:val="single" w:sz="4" w:space="0" w:color="000000"/>
              <w:left w:val="single" w:sz="4" w:space="0" w:color="auto"/>
              <w:right w:val="single" w:sz="4" w:space="0" w:color="000000"/>
            </w:tcBorders>
            <w:shd w:val="clear" w:color="auto" w:fill="auto"/>
          </w:tcPr>
          <w:p w14:paraId="7F112FAE" w14:textId="77777777" w:rsidR="001E133D" w:rsidRPr="001E133D" w:rsidRDefault="001E133D" w:rsidP="001E133D">
            <w:pPr>
              <w:keepLines/>
              <w:overflowPunct w:val="0"/>
              <w:autoSpaceDE w:val="0"/>
              <w:autoSpaceDN w:val="0"/>
              <w:adjustRightInd w:val="0"/>
              <w:ind w:firstLine="241"/>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минимальная/максимальная площадь земельных участков – 400/25000 кв. м; </w:t>
            </w:r>
          </w:p>
          <w:p w14:paraId="515F14BB"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47AB20C6"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0B1539C7"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 50 %;</w:t>
            </w:r>
          </w:p>
          <w:p w14:paraId="485645B5"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30BD165C"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610F8696"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- 30 м;</w:t>
            </w:r>
          </w:p>
          <w:p w14:paraId="2BAB070E" w14:textId="77777777" w:rsidR="001E133D" w:rsidRPr="001E133D" w:rsidRDefault="001E133D" w:rsidP="001E133D">
            <w:pPr>
              <w:keepLines/>
              <w:overflowPunct w:val="0"/>
              <w:autoSpaceDE w:val="0"/>
              <w:autoSpaceDN w:val="0"/>
              <w:adjustRightInd w:val="0"/>
              <w:ind w:firstLine="241"/>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5B3A6067" w14:textId="77777777" w:rsidR="001E133D" w:rsidRPr="001E133D" w:rsidRDefault="001E133D" w:rsidP="001E133D">
            <w:pPr>
              <w:keepLines/>
              <w:ind w:firstLine="241"/>
              <w:jc w:val="center"/>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87D9FD4" w14:textId="77777777" w:rsidTr="003573D1">
        <w:trPr>
          <w:trHeight w:val="552"/>
        </w:trPr>
        <w:tc>
          <w:tcPr>
            <w:tcW w:w="2756" w:type="dxa"/>
            <w:tcBorders>
              <w:top w:val="single" w:sz="4" w:space="0" w:color="auto"/>
              <w:left w:val="single" w:sz="4" w:space="0" w:color="000000"/>
              <w:bottom w:val="single" w:sz="4" w:space="0" w:color="auto"/>
              <w:right w:val="single" w:sz="4" w:space="0" w:color="auto"/>
            </w:tcBorders>
          </w:tcPr>
          <w:p w14:paraId="022D6C0A"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Осуществление религиозных обрядов </w:t>
            </w:r>
          </w:p>
        </w:tc>
        <w:tc>
          <w:tcPr>
            <w:tcW w:w="5437" w:type="dxa"/>
            <w:tcBorders>
              <w:top w:val="single" w:sz="4" w:space="0" w:color="auto"/>
              <w:left w:val="single" w:sz="4" w:space="0" w:color="auto"/>
              <w:bottom w:val="single" w:sz="4" w:space="0" w:color="auto"/>
              <w:right w:val="single" w:sz="4" w:space="0" w:color="auto"/>
            </w:tcBorders>
          </w:tcPr>
          <w:p w14:paraId="23966957" w14:textId="77777777" w:rsidR="001E133D" w:rsidRPr="001E133D" w:rsidRDefault="001E133D" w:rsidP="001E133D">
            <w:pPr>
              <w:ind w:firstLine="88"/>
              <w:rPr>
                <w:rFonts w:ascii="Times New Roman" w:eastAsia="SimSun" w:hAnsi="Times New Roman" w:cs="Times New Roman"/>
                <w:sz w:val="20"/>
                <w:szCs w:val="20"/>
                <w:lang w:eastAsia="zh-CN"/>
              </w:rPr>
            </w:pPr>
            <w:r w:rsidRPr="001E133D">
              <w:rPr>
                <w:rFonts w:ascii="Times New Roman" w:eastAsia="SimSun" w:hAnsi="Times New Roman" w:cs="Times New Roman"/>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4" w:type="dxa"/>
            <w:tcBorders>
              <w:top w:val="single" w:sz="4" w:space="0" w:color="auto"/>
              <w:left w:val="single" w:sz="4" w:space="0" w:color="000000"/>
              <w:bottom w:val="single" w:sz="4" w:space="0" w:color="auto"/>
              <w:right w:val="single" w:sz="4" w:space="0" w:color="auto"/>
            </w:tcBorders>
          </w:tcPr>
          <w:p w14:paraId="5C5400CE" w14:textId="77777777" w:rsidR="001E133D" w:rsidRPr="001E133D" w:rsidRDefault="001E133D" w:rsidP="001E133D">
            <w:pPr>
              <w:keepLines/>
              <w:ind w:firstLine="97"/>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3.7.1</w:t>
            </w:r>
          </w:p>
        </w:tc>
        <w:tc>
          <w:tcPr>
            <w:tcW w:w="6393" w:type="dxa"/>
            <w:vMerge/>
            <w:tcBorders>
              <w:left w:val="single" w:sz="4" w:space="0" w:color="auto"/>
              <w:bottom w:val="single" w:sz="4" w:space="0" w:color="auto"/>
              <w:right w:val="single" w:sz="4" w:space="0" w:color="000000"/>
            </w:tcBorders>
            <w:shd w:val="clear" w:color="auto" w:fill="auto"/>
          </w:tcPr>
          <w:p w14:paraId="1DAFB348" w14:textId="77777777" w:rsidR="001E133D" w:rsidRPr="001E133D" w:rsidRDefault="001E133D" w:rsidP="001E133D">
            <w:pPr>
              <w:keepLines/>
              <w:ind w:firstLine="241"/>
              <w:jc w:val="center"/>
              <w:rPr>
                <w:rFonts w:ascii="Times New Roman" w:eastAsia="Times New Roman" w:hAnsi="Times New Roman" w:cs="Times New Roman"/>
                <w:b/>
                <w:color w:val="000000"/>
                <w:sz w:val="20"/>
                <w:szCs w:val="20"/>
                <w:lang w:eastAsia="ru-RU"/>
              </w:rPr>
            </w:pPr>
          </w:p>
        </w:tc>
      </w:tr>
      <w:tr w:rsidR="001E133D" w:rsidRPr="001E133D" w14:paraId="21903D3E" w14:textId="77777777" w:rsidTr="003573D1">
        <w:trPr>
          <w:trHeight w:val="1482"/>
        </w:trPr>
        <w:tc>
          <w:tcPr>
            <w:tcW w:w="2756" w:type="dxa"/>
            <w:tcBorders>
              <w:top w:val="single" w:sz="4" w:space="0" w:color="auto"/>
              <w:left w:val="single" w:sz="4" w:space="0" w:color="auto"/>
              <w:bottom w:val="single" w:sz="4" w:space="0" w:color="auto"/>
              <w:right w:val="single" w:sz="4" w:space="0" w:color="auto"/>
            </w:tcBorders>
          </w:tcPr>
          <w:p w14:paraId="06697D95" w14:textId="77777777" w:rsidR="001E133D" w:rsidRPr="001E133D" w:rsidRDefault="001E133D" w:rsidP="001E133D">
            <w:pPr>
              <w:keepLines/>
              <w:overflowPunct w:val="0"/>
              <w:autoSpaceDE w:val="0"/>
              <w:autoSpaceDN w:val="0"/>
              <w:adjustRightInd w:val="0"/>
              <w:ind w:hanging="15"/>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sz w:val="20"/>
                <w:szCs w:val="20"/>
                <w:lang w:eastAsia="zh-CN"/>
              </w:rPr>
              <w:t xml:space="preserve">Магазины </w:t>
            </w:r>
          </w:p>
        </w:tc>
        <w:tc>
          <w:tcPr>
            <w:tcW w:w="5437" w:type="dxa"/>
            <w:tcBorders>
              <w:top w:val="single" w:sz="4" w:space="0" w:color="auto"/>
              <w:left w:val="single" w:sz="4" w:space="0" w:color="auto"/>
              <w:bottom w:val="single" w:sz="4" w:space="0" w:color="auto"/>
              <w:right w:val="single" w:sz="4" w:space="0" w:color="auto"/>
            </w:tcBorders>
          </w:tcPr>
          <w:p w14:paraId="18037075" w14:textId="77777777" w:rsidR="001E133D" w:rsidRPr="001E133D" w:rsidRDefault="001E133D" w:rsidP="001E133D">
            <w:pPr>
              <w:keepLines/>
              <w:overflowPunct w:val="0"/>
              <w:autoSpaceDE w:val="0"/>
              <w:autoSpaceDN w:val="0"/>
              <w:adjustRightInd w:val="0"/>
              <w:ind w:firstLine="88"/>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4" w:type="dxa"/>
            <w:tcBorders>
              <w:top w:val="single" w:sz="4" w:space="0" w:color="auto"/>
              <w:left w:val="single" w:sz="4" w:space="0" w:color="auto"/>
              <w:bottom w:val="single" w:sz="4" w:space="0" w:color="auto"/>
              <w:right w:val="single" w:sz="4" w:space="0" w:color="auto"/>
            </w:tcBorders>
          </w:tcPr>
          <w:p w14:paraId="56FDFC3D" w14:textId="77777777" w:rsidR="001E133D" w:rsidRPr="001E133D" w:rsidRDefault="001E133D" w:rsidP="001E133D">
            <w:pPr>
              <w:widowControl w:val="0"/>
              <w:ind w:firstLine="9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4.4</w:t>
            </w:r>
          </w:p>
        </w:tc>
        <w:tc>
          <w:tcPr>
            <w:tcW w:w="6393" w:type="dxa"/>
            <w:vMerge w:val="restart"/>
            <w:tcBorders>
              <w:top w:val="single" w:sz="4" w:space="0" w:color="auto"/>
              <w:left w:val="single" w:sz="4" w:space="0" w:color="auto"/>
              <w:bottom w:val="single" w:sz="4" w:space="0" w:color="auto"/>
              <w:right w:val="single" w:sz="4" w:space="0" w:color="auto"/>
            </w:tcBorders>
          </w:tcPr>
          <w:p w14:paraId="68C291CA"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0B5FE63A"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790FEB80"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2CA82AF"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5E047712"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C58E559"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2963722E"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67202972" w14:textId="77777777" w:rsidR="001E133D" w:rsidRPr="001E133D" w:rsidRDefault="001E133D" w:rsidP="001E133D">
            <w:pPr>
              <w:widowControl w:val="0"/>
              <w:ind w:firstLine="241"/>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7E2F957" w14:textId="77777777" w:rsidR="001E133D" w:rsidRPr="001E133D" w:rsidRDefault="001E133D" w:rsidP="001E133D">
            <w:pPr>
              <w:ind w:firstLine="241"/>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39847345" w14:textId="77777777" w:rsidR="001E133D" w:rsidRPr="001E133D" w:rsidRDefault="001E133D" w:rsidP="001E133D">
            <w:pPr>
              <w:ind w:firstLine="241"/>
              <w:rPr>
                <w:rFonts w:ascii="Times New Roman" w:eastAsia="SimSun" w:hAnsi="Times New Roman" w:cs="Times New Roman"/>
                <w:sz w:val="20"/>
                <w:szCs w:val="20"/>
                <w:lang w:eastAsia="zh-CN"/>
              </w:rPr>
            </w:pPr>
          </w:p>
          <w:p w14:paraId="2946F0CA" w14:textId="77777777" w:rsidR="001E133D" w:rsidRPr="001E133D" w:rsidRDefault="001E133D" w:rsidP="001E133D">
            <w:pPr>
              <w:suppressAutoHyphens/>
              <w:spacing w:line="100" w:lineRule="atLeast"/>
              <w:ind w:firstLine="241"/>
              <w:textAlignment w:val="baseline"/>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 xml:space="preserve"> </w:t>
            </w:r>
          </w:p>
        </w:tc>
      </w:tr>
      <w:tr w:rsidR="001E133D" w:rsidRPr="001E133D" w14:paraId="5C026F3A" w14:textId="77777777" w:rsidTr="003573D1">
        <w:trPr>
          <w:trHeight w:val="552"/>
        </w:trPr>
        <w:tc>
          <w:tcPr>
            <w:tcW w:w="2756" w:type="dxa"/>
            <w:tcBorders>
              <w:top w:val="single" w:sz="4" w:space="0" w:color="auto"/>
              <w:left w:val="single" w:sz="4" w:space="0" w:color="000000"/>
              <w:bottom w:val="single" w:sz="4" w:space="0" w:color="000000"/>
              <w:right w:val="single" w:sz="4" w:space="0" w:color="auto"/>
            </w:tcBorders>
          </w:tcPr>
          <w:p w14:paraId="358A2E6B" w14:textId="77777777" w:rsidR="001E133D" w:rsidRPr="001E133D" w:rsidRDefault="001E133D" w:rsidP="001E133D">
            <w:pPr>
              <w:keepLine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Общественное питание </w:t>
            </w:r>
          </w:p>
        </w:tc>
        <w:tc>
          <w:tcPr>
            <w:tcW w:w="5437" w:type="dxa"/>
            <w:tcBorders>
              <w:top w:val="single" w:sz="4" w:space="0" w:color="auto"/>
              <w:left w:val="single" w:sz="4" w:space="0" w:color="auto"/>
              <w:bottom w:val="single" w:sz="4" w:space="0" w:color="auto"/>
              <w:right w:val="single" w:sz="4" w:space="0" w:color="auto"/>
            </w:tcBorders>
          </w:tcPr>
          <w:p w14:paraId="11238FDF" w14:textId="77777777" w:rsidR="001E133D" w:rsidRPr="001E133D" w:rsidRDefault="001E133D" w:rsidP="001E133D">
            <w:pPr>
              <w:keepLines/>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4" w:type="dxa"/>
            <w:tcBorders>
              <w:top w:val="single" w:sz="4" w:space="0" w:color="auto"/>
              <w:left w:val="single" w:sz="4" w:space="0" w:color="auto"/>
              <w:bottom w:val="single" w:sz="4" w:space="0" w:color="auto"/>
              <w:right w:val="single" w:sz="4" w:space="0" w:color="auto"/>
            </w:tcBorders>
          </w:tcPr>
          <w:p w14:paraId="1C531F0D" w14:textId="77777777" w:rsidR="001E133D" w:rsidRPr="001E133D" w:rsidRDefault="001E133D" w:rsidP="001E133D">
            <w:pPr>
              <w:keepLines/>
              <w:ind w:hanging="45"/>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4.6</w:t>
            </w:r>
          </w:p>
        </w:tc>
        <w:tc>
          <w:tcPr>
            <w:tcW w:w="6393" w:type="dxa"/>
            <w:vMerge/>
            <w:tcBorders>
              <w:top w:val="single" w:sz="4" w:space="0" w:color="auto"/>
              <w:left w:val="single" w:sz="4" w:space="0" w:color="auto"/>
              <w:right w:val="single" w:sz="4" w:space="0" w:color="auto"/>
            </w:tcBorders>
          </w:tcPr>
          <w:p w14:paraId="3BDB02AD"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2107A532" w14:textId="77777777" w:rsidTr="003573D1">
        <w:trPr>
          <w:trHeight w:val="1722"/>
        </w:trPr>
        <w:tc>
          <w:tcPr>
            <w:tcW w:w="2756" w:type="dxa"/>
            <w:tcBorders>
              <w:top w:val="single" w:sz="8" w:space="0" w:color="000000"/>
              <w:left w:val="single" w:sz="8" w:space="0" w:color="000000"/>
              <w:bottom w:val="single" w:sz="4" w:space="0" w:color="auto"/>
              <w:right w:val="single" w:sz="4" w:space="0" w:color="auto"/>
            </w:tcBorders>
          </w:tcPr>
          <w:p w14:paraId="6471EFBE"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Гостиничное обслуживание</w:t>
            </w:r>
          </w:p>
          <w:p w14:paraId="0207268A" w14:textId="77777777" w:rsidR="001E133D" w:rsidRPr="001E133D" w:rsidRDefault="001E133D" w:rsidP="001E133D">
            <w:pPr>
              <w:rPr>
                <w:rFonts w:ascii="Times New Roman" w:eastAsia="SimSun" w:hAnsi="Times New Roman" w:cs="Times New Roman"/>
                <w:sz w:val="20"/>
                <w:szCs w:val="20"/>
                <w:lang w:eastAsia="zh-CN"/>
              </w:rPr>
            </w:pPr>
          </w:p>
          <w:p w14:paraId="675E3FCA" w14:textId="77777777" w:rsidR="001E133D" w:rsidRPr="001E133D" w:rsidRDefault="001E133D" w:rsidP="001E133D">
            <w:pPr>
              <w:rPr>
                <w:rFonts w:ascii="Times New Roman" w:eastAsia="SimSun" w:hAnsi="Times New Roman" w:cs="Times New Roman"/>
                <w:sz w:val="20"/>
                <w:szCs w:val="20"/>
                <w:lang w:eastAsia="zh-CN"/>
              </w:rPr>
            </w:pPr>
          </w:p>
        </w:tc>
        <w:tc>
          <w:tcPr>
            <w:tcW w:w="5437" w:type="dxa"/>
            <w:tcBorders>
              <w:top w:val="single" w:sz="4" w:space="0" w:color="auto"/>
              <w:left w:val="single" w:sz="4" w:space="0" w:color="auto"/>
              <w:bottom w:val="single" w:sz="4" w:space="0" w:color="auto"/>
              <w:right w:val="single" w:sz="4" w:space="0" w:color="auto"/>
            </w:tcBorders>
          </w:tcPr>
          <w:p w14:paraId="25C2296A"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24" w:type="dxa"/>
            <w:tcBorders>
              <w:top w:val="single" w:sz="4" w:space="0" w:color="auto"/>
              <w:left w:val="single" w:sz="4" w:space="0" w:color="auto"/>
              <w:bottom w:val="single" w:sz="4" w:space="0" w:color="auto"/>
              <w:right w:val="single" w:sz="4" w:space="0" w:color="auto"/>
            </w:tcBorders>
          </w:tcPr>
          <w:p w14:paraId="24BB89BF" w14:textId="77777777" w:rsidR="001E133D" w:rsidRPr="001E133D" w:rsidRDefault="001E133D" w:rsidP="001E133D">
            <w:pPr>
              <w:keepLines/>
              <w:ind w:hanging="45"/>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4.7</w:t>
            </w:r>
          </w:p>
        </w:tc>
        <w:tc>
          <w:tcPr>
            <w:tcW w:w="6393" w:type="dxa"/>
            <w:vMerge/>
            <w:tcBorders>
              <w:left w:val="single" w:sz="4" w:space="0" w:color="auto"/>
              <w:bottom w:val="single" w:sz="4" w:space="0" w:color="auto"/>
              <w:right w:val="single" w:sz="4" w:space="0" w:color="auto"/>
            </w:tcBorders>
          </w:tcPr>
          <w:p w14:paraId="49A02DBE"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bl>
    <w:p w14:paraId="3D593A78"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2324D620"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 xml:space="preserve">3.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 -нет</w:t>
      </w:r>
    </w:p>
    <w:p w14:paraId="57375CDF"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01F2A949"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555519EE" w14:textId="77777777" w:rsidR="001E133D" w:rsidRPr="001E133D" w:rsidRDefault="001E133D" w:rsidP="001E133D">
      <w:pPr>
        <w:widowControl w:val="0"/>
        <w:ind w:firstLine="709"/>
        <w:jc w:val="both"/>
        <w:rPr>
          <w:rFonts w:ascii="Times New Roman" w:eastAsia="SimSun" w:hAnsi="Times New Roman" w:cs="Times New Roman"/>
          <w:b/>
          <w:color w:val="000000"/>
          <w:sz w:val="20"/>
          <w:szCs w:val="20"/>
          <w:lang w:eastAsia="zh-CN"/>
        </w:rPr>
      </w:pPr>
    </w:p>
    <w:p w14:paraId="3CD09315" w14:textId="77777777" w:rsidR="001E133D" w:rsidRPr="001E133D" w:rsidRDefault="001E133D" w:rsidP="001E133D">
      <w:pPr>
        <w:widowControl w:val="0"/>
        <w:overflowPunct w:val="0"/>
        <w:autoSpaceDE w:val="0"/>
        <w:autoSpaceDN w:val="0"/>
        <w:adjustRightInd w:val="0"/>
        <w:jc w:val="center"/>
        <w:outlineLvl w:val="0"/>
        <w:rPr>
          <w:rFonts w:ascii="Times New Roman" w:eastAsia="SimSun" w:hAnsi="Times New Roman" w:cs="Times New Roman"/>
          <w:b/>
          <w:sz w:val="20"/>
          <w:szCs w:val="20"/>
          <w:lang w:eastAsia="zh-CN"/>
        </w:rPr>
      </w:pPr>
      <w:r w:rsidRPr="001E133D">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28A77262" w14:textId="77777777" w:rsidR="001E133D" w:rsidRPr="001E133D" w:rsidRDefault="001E133D" w:rsidP="001E133D">
      <w:pPr>
        <w:ind w:firstLine="426"/>
        <w:jc w:val="both"/>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color w:val="000000"/>
          <w:sz w:val="20"/>
          <w:szCs w:val="20"/>
          <w:lang w:eastAsia="zh-CN"/>
        </w:rPr>
        <w:t>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p w14:paraId="3ADBE6B4" w14:textId="77777777" w:rsidR="001E133D" w:rsidRPr="001E133D" w:rsidRDefault="001E133D" w:rsidP="001E133D">
      <w:pPr>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12E5DB6" w14:textId="77777777" w:rsidR="001E133D" w:rsidRPr="001E133D" w:rsidRDefault="001E133D" w:rsidP="001E133D">
      <w:pPr>
        <w:widowControl w:val="0"/>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ACDCC30" w14:textId="77777777" w:rsidR="001E133D" w:rsidRPr="001E133D" w:rsidRDefault="001E133D" w:rsidP="001E133D">
      <w:pPr>
        <w:widowControl w:val="0"/>
        <w:suppressAutoHyphens/>
        <w:overflowPunct w:val="0"/>
        <w:autoSpaceDE w:val="0"/>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41F0257"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14:paraId="04A9803A"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5A8E285"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6B070405"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07322FD4"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Расстояния между остановками общественного пассажирского транспорта в общественно-деловой зоне не должны превышать 250 метров.</w:t>
      </w:r>
    </w:p>
    <w:p w14:paraId="2B617CCF"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xml:space="preserve">В общественно-деловом центре дальность подходов из любой точки общественно-делового центра </w:t>
      </w:r>
      <w:r w:rsidRPr="001E133D">
        <w:rPr>
          <w:rFonts w:ascii="Times New Roman" w:eastAsia="Times New Roman" w:hAnsi="Times New Roman" w:cs="Times New Roman"/>
          <w:sz w:val="20"/>
          <w:szCs w:val="20"/>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55FDCBCB"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0480063D" w14:textId="77777777" w:rsidR="001E133D" w:rsidRPr="001E133D" w:rsidRDefault="001E133D" w:rsidP="001E133D">
      <w:pPr>
        <w:ind w:firstLine="426"/>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3E7BFD52" w14:textId="77777777" w:rsidR="001E133D" w:rsidRPr="001E133D" w:rsidRDefault="001E133D" w:rsidP="001E133D">
      <w:pPr>
        <w:ind w:firstLine="426"/>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r w:rsidRPr="001E133D">
        <w:rPr>
          <w:rFonts w:ascii="Times New Roman" w:eastAsia="Times New Roman" w:hAnsi="Times New Roman" w:cs="Times New Roman"/>
          <w:sz w:val="20"/>
          <w:szCs w:val="20"/>
          <w:lang w:eastAsia="ru-RU"/>
        </w:rPr>
        <w:t xml:space="preserve"> </w:t>
      </w:r>
    </w:p>
    <w:p w14:paraId="35B1FE3E" w14:textId="77777777" w:rsidR="001E133D" w:rsidRPr="001E133D" w:rsidRDefault="001E133D" w:rsidP="001E133D">
      <w:pPr>
        <w:ind w:firstLine="426"/>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87366FF" w14:textId="77777777" w:rsidR="001E133D" w:rsidRPr="001E133D" w:rsidRDefault="001E133D" w:rsidP="001E133D">
      <w:pPr>
        <w:ind w:firstLine="426"/>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E42E947" w14:textId="77777777" w:rsidR="001E133D" w:rsidRPr="001E133D" w:rsidRDefault="001E133D" w:rsidP="001E133D">
      <w:pPr>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77FC1BCF" w14:textId="77777777" w:rsidR="001E133D" w:rsidRPr="001E133D" w:rsidRDefault="001E133D" w:rsidP="001E133D">
      <w:pPr>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1DC3DE4B" w14:textId="77777777" w:rsidR="001E133D" w:rsidRPr="001E133D" w:rsidRDefault="001E133D" w:rsidP="001E133D">
      <w:pPr>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7E33B417" w14:textId="77777777" w:rsidR="001E133D" w:rsidRPr="001E133D" w:rsidRDefault="001E133D" w:rsidP="001E133D">
      <w:pPr>
        <w:ind w:firstLine="426"/>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кустарниковых насаждений высотой от 1 м и площадью 1 кв. м. – 6 кв. м;</w:t>
      </w:r>
    </w:p>
    <w:p w14:paraId="2090D62F" w14:textId="77777777" w:rsidR="001E133D" w:rsidRPr="001E133D" w:rsidRDefault="001E133D" w:rsidP="001E133D">
      <w:pPr>
        <w:ind w:left="-284" w:firstLine="710"/>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lastRenderedPageBreak/>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6F759E6A" w14:textId="77777777" w:rsidR="001E133D" w:rsidRPr="001E133D" w:rsidRDefault="001E133D" w:rsidP="001E133D">
      <w:pPr>
        <w:ind w:left="-142" w:firstLine="568"/>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0E4B4471" w14:textId="77777777" w:rsidR="001E133D" w:rsidRPr="001E133D" w:rsidRDefault="001E133D" w:rsidP="001E133D">
      <w:pPr>
        <w:ind w:left="-142" w:firstLine="568"/>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788D674F" w14:textId="77777777" w:rsidR="001E133D" w:rsidRPr="001E133D" w:rsidRDefault="001E133D" w:rsidP="001E133D">
      <w:pPr>
        <w:ind w:firstLine="568"/>
        <w:jc w:val="both"/>
        <w:rPr>
          <w:rFonts w:ascii="Times New Roman" w:eastAsia="SimSun" w:hAnsi="Times New Roman" w:cs="Times New Roman"/>
          <w:sz w:val="20"/>
          <w:szCs w:val="20"/>
          <w:u w:val="single"/>
          <w:lang w:eastAsia="zh-CN"/>
        </w:rPr>
      </w:pPr>
    </w:p>
    <w:p w14:paraId="63C12DBE"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u w:val="single"/>
          <w:lang w:eastAsia="zh-CN" w:bidi="hi-IN"/>
        </w:rPr>
        <w:t>Требования к ограждению земельных участков:</w:t>
      </w:r>
    </w:p>
    <w:p w14:paraId="0504CF88"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49A5166"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F318A59"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высота ограждения между смежными земельными участками должна быть не более 2 метров; </w:t>
      </w:r>
    </w:p>
    <w:p w14:paraId="3A955F6F"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ограждения между смежными земельными участками должны быть проветриваемыми на высоту не менее 0,5 м от уровня земли; </w:t>
      </w:r>
    </w:p>
    <w:p w14:paraId="0F7AFCC5"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C3FC411"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551AA5A"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9010102"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В границах зон затопления, подтопления запрещаются:</w:t>
      </w:r>
    </w:p>
    <w:p w14:paraId="56907A0C" w14:textId="77777777" w:rsidR="001E133D" w:rsidRPr="001E133D" w:rsidRDefault="001E133D" w:rsidP="001E133D">
      <w:pPr>
        <w:widowControl w:val="0"/>
        <w:ind w:left="-142"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использование сточных вод в целях регулирования плодородия почв;</w:t>
      </w:r>
    </w:p>
    <w:p w14:paraId="7FA713C5" w14:textId="77777777" w:rsidR="001E133D" w:rsidRPr="001E133D" w:rsidRDefault="001E133D" w:rsidP="001E133D">
      <w:pPr>
        <w:widowControl w:val="0"/>
        <w:ind w:left="-284" w:firstLine="568"/>
        <w:jc w:val="both"/>
        <w:rPr>
          <w:rFonts w:ascii="Times New Roman" w:eastAsia="NSimSun" w:hAnsi="Times New Roman" w:cs="Times New Roman"/>
          <w:kern w:val="2"/>
          <w:sz w:val="20"/>
          <w:szCs w:val="20"/>
          <w:lang w:eastAsia="zh-CN" w:bidi="hi-IN"/>
        </w:rPr>
      </w:pPr>
      <w:r w:rsidRPr="001E133D">
        <w:rPr>
          <w:rFonts w:ascii="Times New Roman" w:eastAsia="SimSun" w:hAnsi="Times New Roman" w:cs="Times New Roman"/>
          <w:kern w:val="2"/>
          <w:sz w:val="20"/>
          <w:szCs w:val="20"/>
          <w:lang w:eastAsia="zh-CN" w:bidi="hi-I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7AE5E9B" w14:textId="77777777" w:rsidR="001E133D" w:rsidRPr="001E133D" w:rsidRDefault="001E133D" w:rsidP="001E133D">
      <w:pPr>
        <w:widowControl w:val="0"/>
        <w:ind w:left="-284" w:firstLine="568"/>
        <w:jc w:val="both"/>
        <w:rPr>
          <w:rFonts w:ascii="Times New Roman" w:eastAsia="NSimSun" w:hAnsi="Times New Roman" w:cs="Times New Roman"/>
          <w:kern w:val="2"/>
          <w:sz w:val="20"/>
          <w:szCs w:val="20"/>
          <w:lang w:eastAsia="zh-CN" w:bidi="hi-IN"/>
        </w:rPr>
      </w:pPr>
      <w:r w:rsidRPr="001E133D">
        <w:rPr>
          <w:rFonts w:ascii="Times New Roman" w:eastAsia="SimSun" w:hAnsi="Times New Roman" w:cs="Times New Roman"/>
          <w:kern w:val="2"/>
          <w:sz w:val="20"/>
          <w:szCs w:val="20"/>
          <w:lang w:eastAsia="zh-CN" w:bidi="hi-IN"/>
        </w:rPr>
        <w:t>осуществление авиационных мер по борьбе с вредными организмами.</w:t>
      </w:r>
    </w:p>
    <w:p w14:paraId="07704BD6"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7A19F6F4"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5123E0E8"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2">
        <w:r w:rsidRPr="001E133D">
          <w:rPr>
            <w:rFonts w:ascii="Times New Roman" w:eastAsia="NSimSun" w:hAnsi="Times New Roman" w:cs="Times New Roman"/>
            <w:kern w:val="2"/>
            <w:sz w:val="20"/>
            <w:szCs w:val="20"/>
            <w:u w:val="single"/>
            <w:lang w:eastAsia="zh-CN" w:bidi="hi-IN"/>
          </w:rPr>
          <w:t>законодательства</w:t>
        </w:r>
      </w:hyperlink>
      <w:r w:rsidRPr="001E133D">
        <w:rPr>
          <w:rFonts w:ascii="Times New Roman" w:eastAsia="Times New Roman" w:hAnsi="Times New Roman" w:cs="Times New Roman"/>
          <w:kern w:val="2"/>
          <w:sz w:val="20"/>
          <w:szCs w:val="20"/>
          <w:lang w:eastAsia="zh-CN" w:bidi="hi-IN"/>
        </w:rPr>
        <w:t xml:space="preserve"> о пожарной безопасности, и </w:t>
      </w:r>
      <w:hyperlink r:id="rId23">
        <w:r w:rsidRPr="001E133D">
          <w:rPr>
            <w:rFonts w:ascii="Times New Roman" w:eastAsia="NSimSun" w:hAnsi="Times New Roman" w:cs="Times New Roman"/>
            <w:kern w:val="2"/>
            <w:sz w:val="20"/>
            <w:szCs w:val="20"/>
            <w:u w:val="single"/>
            <w:lang w:eastAsia="zh-CN" w:bidi="hi-IN"/>
          </w:rPr>
          <w:t>законодательства</w:t>
        </w:r>
      </w:hyperlink>
      <w:r w:rsidRPr="001E133D">
        <w:rPr>
          <w:rFonts w:ascii="Times New Roman" w:eastAsia="Times New Roman" w:hAnsi="Times New Roman" w:cs="Times New Roman"/>
          <w:kern w:val="2"/>
          <w:sz w:val="20"/>
          <w:szCs w:val="20"/>
          <w:lang w:eastAsia="zh-CN" w:bidi="hi-I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6877FE45"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5E627CAC"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25. Зона специализированной общественной застройки (ОД3)</w:t>
      </w:r>
    </w:p>
    <w:p w14:paraId="0355CA00"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 xml:space="preserve">1. Территориальная зона ОД3 выделена для размещения объектов социальной инфраструктуры (здравоохранения, образования и просвещения, культурного развития, спорта, социального обслуживания), коммунального обслуживания, территорий общего пользования. </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ОД3:</w:t>
      </w:r>
      <w:r w:rsidRPr="001E133D">
        <w:rPr>
          <w:rFonts w:ascii="Times New Roman" w:eastAsia="Tahoma" w:hAnsi="Times New Roman" w:cs="Times New Roman"/>
          <w:color w:val="000000"/>
          <w:sz w:val="24"/>
          <w:szCs w:val="24"/>
        </w:rPr>
        <w:br/>
      </w:r>
    </w:p>
    <w:p w14:paraId="0D330A9D" w14:textId="77777777" w:rsidR="001E133D" w:rsidRPr="001E133D" w:rsidRDefault="001E133D" w:rsidP="001E133D">
      <w:pPr>
        <w:rPr>
          <w:rFonts w:ascii="Times New Roman" w:eastAsia="Calibri" w:hAnsi="Times New Roman" w:cs="Times New Roman"/>
          <w:sz w:val="24"/>
          <w:szCs w:val="24"/>
        </w:rPr>
      </w:pPr>
    </w:p>
    <w:p w14:paraId="7A2AEDBE"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665" w:type="dxa"/>
        <w:tblInd w:w="-351" w:type="dxa"/>
        <w:tblCellMar>
          <w:left w:w="0" w:type="dxa"/>
          <w:right w:w="0" w:type="dxa"/>
        </w:tblCellMar>
        <w:tblLook w:val="0000" w:firstRow="0" w:lastRow="0" w:firstColumn="0" w:lastColumn="0" w:noHBand="0" w:noVBand="0"/>
      </w:tblPr>
      <w:tblGrid>
        <w:gridCol w:w="2756"/>
        <w:gridCol w:w="4404"/>
        <w:gridCol w:w="1276"/>
        <w:gridCol w:w="7229"/>
      </w:tblGrid>
      <w:tr w:rsidR="001E133D" w:rsidRPr="001E133D" w14:paraId="75E0A490" w14:textId="77777777" w:rsidTr="003573D1">
        <w:trPr>
          <w:trHeight w:val="552"/>
        </w:trPr>
        <w:tc>
          <w:tcPr>
            <w:tcW w:w="2756" w:type="dxa"/>
            <w:tcBorders>
              <w:top w:val="single" w:sz="4" w:space="0" w:color="000000"/>
              <w:left w:val="single" w:sz="4" w:space="0" w:color="000000"/>
              <w:bottom w:val="single" w:sz="4" w:space="0" w:color="000000"/>
            </w:tcBorders>
            <w:shd w:val="clear" w:color="auto" w:fill="auto"/>
          </w:tcPr>
          <w:p w14:paraId="5BEF8184" w14:textId="77777777" w:rsidR="001E133D" w:rsidRPr="001E133D" w:rsidRDefault="001E133D" w:rsidP="001E133D">
            <w:pPr>
              <w:tabs>
                <w:tab w:val="left" w:pos="513"/>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Наименование вида разрешенного использования</w:t>
            </w:r>
          </w:p>
        </w:tc>
        <w:tc>
          <w:tcPr>
            <w:tcW w:w="4404" w:type="dxa"/>
            <w:tcBorders>
              <w:top w:val="single" w:sz="4" w:space="0" w:color="000000"/>
              <w:left w:val="single" w:sz="4" w:space="0" w:color="000000"/>
              <w:bottom w:val="single" w:sz="4" w:space="0" w:color="000000"/>
            </w:tcBorders>
            <w:shd w:val="clear" w:color="auto" w:fill="auto"/>
          </w:tcPr>
          <w:p w14:paraId="0E488996"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tcPr>
          <w:p w14:paraId="0FD2F0CC"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A6C8985"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0E46AC4"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0EDE4AB7"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46160D77" w14:textId="77777777" w:rsidR="001E133D" w:rsidRPr="001E133D" w:rsidRDefault="001E133D" w:rsidP="001E133D">
            <w:pPr>
              <w:keepLines/>
              <w:ind w:hanging="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Предоставление коммунальных услуг </w:t>
            </w:r>
          </w:p>
        </w:tc>
        <w:tc>
          <w:tcPr>
            <w:tcW w:w="4404" w:type="dxa"/>
            <w:tcBorders>
              <w:top w:val="single" w:sz="4" w:space="0" w:color="000000"/>
              <w:left w:val="single" w:sz="4" w:space="0" w:color="000000"/>
              <w:bottom w:val="single" w:sz="4" w:space="0" w:color="auto"/>
              <w:right w:val="single" w:sz="4" w:space="0" w:color="auto"/>
            </w:tcBorders>
          </w:tcPr>
          <w:p w14:paraId="570F7076"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tcBorders>
              <w:top w:val="single" w:sz="4" w:space="0" w:color="auto"/>
              <w:left w:val="single" w:sz="4" w:space="0" w:color="auto"/>
              <w:bottom w:val="single" w:sz="4" w:space="0" w:color="auto"/>
              <w:right w:val="single" w:sz="4" w:space="0" w:color="auto"/>
            </w:tcBorders>
          </w:tcPr>
          <w:p w14:paraId="065A3DBB" w14:textId="77777777" w:rsidR="001E133D" w:rsidRPr="001E133D" w:rsidRDefault="001E133D" w:rsidP="001E133D">
            <w:pPr>
              <w:autoSpaceDN w:val="0"/>
              <w:adjustRightInd w:val="0"/>
              <w:spacing w:line="240" w:lineRule="exact"/>
              <w:jc w:val="center"/>
              <w:rPr>
                <w:rFonts w:ascii="Times New Roman" w:eastAsia="Times New Roman" w:hAnsi="Times New Roman" w:cs="Times New Roman"/>
                <w:sz w:val="20"/>
                <w:szCs w:val="20"/>
              </w:rPr>
            </w:pPr>
            <w:r w:rsidRPr="001E133D">
              <w:rPr>
                <w:rFonts w:ascii="Times New Roman" w:eastAsia="Times New Roman" w:hAnsi="Times New Roman" w:cs="Times New Roman"/>
                <w:sz w:val="20"/>
                <w:szCs w:val="20"/>
              </w:rPr>
              <w:t>3.1.1</w:t>
            </w:r>
          </w:p>
        </w:tc>
        <w:tc>
          <w:tcPr>
            <w:tcW w:w="7229" w:type="dxa"/>
            <w:tcBorders>
              <w:top w:val="single" w:sz="4" w:space="0" w:color="000000"/>
              <w:left w:val="single" w:sz="4" w:space="0" w:color="auto"/>
              <w:bottom w:val="single" w:sz="4" w:space="0" w:color="000000"/>
              <w:right w:val="single" w:sz="4" w:space="0" w:color="000000"/>
            </w:tcBorders>
            <w:shd w:val="clear" w:color="auto" w:fill="auto"/>
          </w:tcPr>
          <w:p w14:paraId="4EFEE0C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23016AA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0865BCB9"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4205CB3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7350E34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012CEC4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3370F11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499E8FF0"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00E50C6A"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Административные здания организаций, обеспечивающих предоставление коммунальных услуг 3.1.2 </w:t>
            </w:r>
          </w:p>
        </w:tc>
        <w:tc>
          <w:tcPr>
            <w:tcW w:w="4404" w:type="dxa"/>
            <w:tcBorders>
              <w:top w:val="single" w:sz="4" w:space="0" w:color="000000"/>
              <w:left w:val="single" w:sz="4" w:space="0" w:color="000000"/>
              <w:bottom w:val="single" w:sz="4" w:space="0" w:color="auto"/>
              <w:right w:val="single" w:sz="4" w:space="0" w:color="auto"/>
            </w:tcBorders>
          </w:tcPr>
          <w:p w14:paraId="6E19E3A2"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276" w:type="dxa"/>
            <w:tcBorders>
              <w:top w:val="single" w:sz="4" w:space="0" w:color="auto"/>
              <w:left w:val="single" w:sz="4" w:space="0" w:color="auto"/>
              <w:bottom w:val="single" w:sz="4" w:space="0" w:color="auto"/>
              <w:right w:val="single" w:sz="4" w:space="0" w:color="auto"/>
            </w:tcBorders>
          </w:tcPr>
          <w:p w14:paraId="723EAAFC"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3.1.2</w:t>
            </w:r>
          </w:p>
        </w:tc>
        <w:tc>
          <w:tcPr>
            <w:tcW w:w="7229" w:type="dxa"/>
            <w:tcBorders>
              <w:top w:val="single" w:sz="4" w:space="0" w:color="000000"/>
              <w:left w:val="single" w:sz="4" w:space="0" w:color="auto"/>
              <w:bottom w:val="single" w:sz="4" w:space="0" w:color="auto"/>
              <w:right w:val="single" w:sz="4" w:space="0" w:color="000000"/>
            </w:tcBorders>
          </w:tcPr>
          <w:p w14:paraId="69326D2C"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минимальная/максимальная площадь земельных участков – 300 /10000 кв. м;</w:t>
            </w:r>
          </w:p>
          <w:p w14:paraId="4E9312EA"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 ширина земельных участков вдоль фронта улицы (проезда) – 4 м;</w:t>
            </w:r>
          </w:p>
          <w:p w14:paraId="7B49845B"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этажей здания, сооружения– 2 этажа;</w:t>
            </w:r>
          </w:p>
          <w:p w14:paraId="4E677FBC"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высота здания, сооружения – не более 20 м;</w:t>
            </w:r>
          </w:p>
          <w:p w14:paraId="739C1FB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4778C5AE"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7F44922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04A6E7BD"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до границ смежных земельных участков - 3 м;</w:t>
            </w:r>
          </w:p>
          <w:p w14:paraId="1214F8EE"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386E5499"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6304BCFB"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Дома социального обслуживания</w:t>
            </w:r>
          </w:p>
        </w:tc>
        <w:tc>
          <w:tcPr>
            <w:tcW w:w="4404" w:type="dxa"/>
            <w:tcBorders>
              <w:top w:val="single" w:sz="4" w:space="0" w:color="000000"/>
              <w:left w:val="single" w:sz="4" w:space="0" w:color="000000"/>
              <w:bottom w:val="single" w:sz="4" w:space="0" w:color="auto"/>
              <w:right w:val="single" w:sz="4" w:space="0" w:color="auto"/>
            </w:tcBorders>
          </w:tcPr>
          <w:p w14:paraId="47D2DE5F"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276" w:type="dxa"/>
            <w:tcBorders>
              <w:top w:val="single" w:sz="4" w:space="0" w:color="auto"/>
              <w:left w:val="single" w:sz="4" w:space="0" w:color="auto"/>
              <w:bottom w:val="single" w:sz="4" w:space="0" w:color="auto"/>
              <w:right w:val="single" w:sz="4" w:space="0" w:color="auto"/>
            </w:tcBorders>
          </w:tcPr>
          <w:p w14:paraId="7FA9BFA5"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3.2.1</w:t>
            </w:r>
          </w:p>
        </w:tc>
        <w:tc>
          <w:tcPr>
            <w:tcW w:w="7229" w:type="dxa"/>
            <w:vMerge w:val="restart"/>
            <w:tcBorders>
              <w:top w:val="single" w:sz="4" w:space="0" w:color="000000"/>
              <w:left w:val="single" w:sz="4" w:space="0" w:color="auto"/>
              <w:right w:val="single" w:sz="4" w:space="0" w:color="000000"/>
            </w:tcBorders>
          </w:tcPr>
          <w:p w14:paraId="2E2A14AE"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минимальная/максимальная площадь земельных участков – 300/25000 кв. м;</w:t>
            </w:r>
          </w:p>
          <w:p w14:paraId="1F6814E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76F5C205"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4D21223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60 %;</w:t>
            </w:r>
          </w:p>
          <w:p w14:paraId="0B298CB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54072270"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30C10F1C"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12 м;</w:t>
            </w:r>
          </w:p>
          <w:p w14:paraId="796D78A4"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минимальные отступы до границ смежных земельных участков - 3 м;  </w:t>
            </w:r>
          </w:p>
          <w:p w14:paraId="77BA12C0"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9703576"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7BB04D5E"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Оказание социальной помощи населению</w:t>
            </w:r>
          </w:p>
        </w:tc>
        <w:tc>
          <w:tcPr>
            <w:tcW w:w="4404" w:type="dxa"/>
            <w:tcBorders>
              <w:top w:val="single" w:sz="4" w:space="0" w:color="000000"/>
              <w:left w:val="single" w:sz="4" w:space="0" w:color="000000"/>
              <w:bottom w:val="single" w:sz="4" w:space="0" w:color="auto"/>
              <w:right w:val="single" w:sz="4" w:space="0" w:color="auto"/>
            </w:tcBorders>
          </w:tcPr>
          <w:p w14:paraId="3594FC8B"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76" w:type="dxa"/>
            <w:tcBorders>
              <w:top w:val="single" w:sz="4" w:space="0" w:color="auto"/>
              <w:left w:val="single" w:sz="4" w:space="0" w:color="auto"/>
              <w:bottom w:val="single" w:sz="4" w:space="0" w:color="auto"/>
              <w:right w:val="single" w:sz="4" w:space="0" w:color="auto"/>
            </w:tcBorders>
          </w:tcPr>
          <w:p w14:paraId="2FA941D4"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3.2.2</w:t>
            </w:r>
          </w:p>
        </w:tc>
        <w:tc>
          <w:tcPr>
            <w:tcW w:w="7229" w:type="dxa"/>
            <w:vMerge/>
            <w:tcBorders>
              <w:left w:val="single" w:sz="4" w:space="0" w:color="auto"/>
              <w:bottom w:val="single" w:sz="4" w:space="0" w:color="auto"/>
              <w:right w:val="single" w:sz="4" w:space="0" w:color="000000"/>
            </w:tcBorders>
          </w:tcPr>
          <w:p w14:paraId="0B4F39FC"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p>
        </w:tc>
      </w:tr>
      <w:tr w:rsidR="001E133D" w:rsidRPr="001E133D" w14:paraId="5D033D9A" w14:textId="77777777" w:rsidTr="003573D1">
        <w:trPr>
          <w:trHeight w:val="552"/>
        </w:trPr>
        <w:tc>
          <w:tcPr>
            <w:tcW w:w="2756" w:type="dxa"/>
            <w:tcBorders>
              <w:top w:val="single" w:sz="4" w:space="0" w:color="auto"/>
              <w:left w:val="single" w:sz="4" w:space="0" w:color="000000"/>
              <w:bottom w:val="single" w:sz="4" w:space="0" w:color="auto"/>
              <w:right w:val="single" w:sz="4" w:space="0" w:color="000000"/>
            </w:tcBorders>
            <w:shd w:val="clear" w:color="auto" w:fill="auto"/>
          </w:tcPr>
          <w:p w14:paraId="60BFE38E" w14:textId="77777777" w:rsidR="001E133D" w:rsidRPr="001E133D" w:rsidRDefault="001E133D" w:rsidP="001E133D">
            <w:pPr>
              <w:keepLines/>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Дошкольное, начальное и среднее общее образование</w:t>
            </w:r>
          </w:p>
        </w:tc>
        <w:tc>
          <w:tcPr>
            <w:tcW w:w="4404" w:type="dxa"/>
            <w:tcBorders>
              <w:top w:val="single" w:sz="4" w:space="0" w:color="auto"/>
              <w:left w:val="single" w:sz="4" w:space="0" w:color="000000"/>
              <w:bottom w:val="single" w:sz="4" w:space="0" w:color="auto"/>
              <w:right w:val="single" w:sz="4" w:space="0" w:color="000000"/>
            </w:tcBorders>
            <w:shd w:val="clear" w:color="auto" w:fill="auto"/>
          </w:tcPr>
          <w:p w14:paraId="3C89A9C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8444145"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3.5.1</w:t>
            </w:r>
          </w:p>
        </w:tc>
        <w:tc>
          <w:tcPr>
            <w:tcW w:w="7229" w:type="dxa"/>
            <w:tcBorders>
              <w:top w:val="single" w:sz="4" w:space="0" w:color="auto"/>
              <w:left w:val="single" w:sz="4" w:space="0" w:color="000000"/>
              <w:bottom w:val="single" w:sz="4" w:space="0" w:color="auto"/>
              <w:right w:val="single" w:sz="4" w:space="0" w:color="000000"/>
            </w:tcBorders>
            <w:shd w:val="clear" w:color="auto" w:fill="auto"/>
          </w:tcPr>
          <w:p w14:paraId="3D88AA1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3EF20CC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25 м;</w:t>
            </w:r>
          </w:p>
          <w:p w14:paraId="66E0C84B"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5870C03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25 м;</w:t>
            </w:r>
          </w:p>
          <w:p w14:paraId="788A9EB9"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8F8078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E44DA1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126EC846"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3F05CFD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10 м.</w:t>
            </w:r>
          </w:p>
        </w:tc>
      </w:tr>
      <w:tr w:rsidR="001E133D" w:rsidRPr="001E133D" w14:paraId="1FD1019F" w14:textId="77777777" w:rsidTr="003573D1">
        <w:trPr>
          <w:trHeight w:val="552"/>
        </w:trPr>
        <w:tc>
          <w:tcPr>
            <w:tcW w:w="2756" w:type="dxa"/>
            <w:tcBorders>
              <w:top w:val="single" w:sz="4" w:space="0" w:color="auto"/>
              <w:left w:val="single" w:sz="4" w:space="0" w:color="auto"/>
              <w:bottom w:val="single" w:sz="4" w:space="0" w:color="auto"/>
              <w:right w:val="single" w:sz="4" w:space="0" w:color="auto"/>
            </w:tcBorders>
            <w:shd w:val="clear" w:color="auto" w:fill="auto"/>
          </w:tcPr>
          <w:p w14:paraId="605F1642" w14:textId="77777777" w:rsidR="001E133D" w:rsidRPr="001E133D" w:rsidRDefault="001E133D" w:rsidP="001E133D">
            <w:pPr>
              <w:keepLines/>
              <w:widowControl w:val="0"/>
              <w:tabs>
                <w:tab w:val="left" w:pos="513"/>
                <w:tab w:val="left" w:pos="2520"/>
              </w:tabs>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rPr>
              <w:t>Среднее и высшее профессиональное образование</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3AE5CF9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59F075"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3.5.2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6A841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775AE436"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25 м;</w:t>
            </w:r>
          </w:p>
          <w:p w14:paraId="74F1D4BD"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7C7B50DD"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20 м;</w:t>
            </w:r>
          </w:p>
          <w:p w14:paraId="21DA386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4BB1B216"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B09CF74"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426890B3"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4083EAB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7F938E6" w14:textId="77777777" w:rsidTr="003573D1">
        <w:trPr>
          <w:trHeight w:val="552"/>
        </w:trPr>
        <w:tc>
          <w:tcPr>
            <w:tcW w:w="2756" w:type="dxa"/>
            <w:tcBorders>
              <w:top w:val="single" w:sz="4" w:space="0" w:color="auto"/>
              <w:left w:val="single" w:sz="4" w:space="0" w:color="auto"/>
              <w:bottom w:val="single" w:sz="4" w:space="0" w:color="auto"/>
              <w:right w:val="single" w:sz="4" w:space="0" w:color="auto"/>
            </w:tcBorders>
            <w:shd w:val="clear" w:color="auto" w:fill="auto"/>
          </w:tcPr>
          <w:p w14:paraId="3037E3A4"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lang w:eastAsia="ru-RU"/>
              </w:rPr>
              <w:lastRenderedPageBreak/>
              <w:t>Обеспечение занятий спортом в помещениях</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B24CAD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77AA4"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5.1.2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78D73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23E6547F"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20 м;</w:t>
            </w:r>
          </w:p>
          <w:p w14:paraId="56443FFC"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здания - 3 этажа;</w:t>
            </w:r>
          </w:p>
          <w:p w14:paraId="13579B10"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20 м;</w:t>
            </w:r>
          </w:p>
          <w:p w14:paraId="22E47999"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3219B2AE"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EE89DB9"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5CF773E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1C258F5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7395281E" w14:textId="77777777" w:rsidTr="003573D1">
        <w:trPr>
          <w:trHeight w:val="552"/>
        </w:trPr>
        <w:tc>
          <w:tcPr>
            <w:tcW w:w="2756" w:type="dxa"/>
            <w:tcBorders>
              <w:top w:val="single" w:sz="4" w:space="0" w:color="auto"/>
              <w:left w:val="single" w:sz="4" w:space="0" w:color="auto"/>
              <w:bottom w:val="single" w:sz="4" w:space="0" w:color="auto"/>
              <w:right w:val="single" w:sz="4" w:space="0" w:color="auto"/>
            </w:tcBorders>
            <w:shd w:val="clear" w:color="auto" w:fill="auto"/>
          </w:tcPr>
          <w:p w14:paraId="5F08BB26"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Calibri" w:hAnsi="Times New Roman" w:cs="Arial"/>
                <w:sz w:val="20"/>
                <w:szCs w:val="20"/>
              </w:rPr>
              <w:t>Площадки для занятий спортом</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D009AB6" w14:textId="77777777" w:rsidR="001E133D" w:rsidRPr="001E133D" w:rsidRDefault="001E133D" w:rsidP="001E133D">
            <w:pPr>
              <w:jc w:val="both"/>
              <w:rPr>
                <w:rFonts w:ascii="Times New Roman" w:eastAsia="Calibri" w:hAnsi="Times New Roman" w:cs="Arial"/>
                <w:sz w:val="20"/>
                <w:szCs w:val="20"/>
              </w:rPr>
            </w:pPr>
            <w:r w:rsidRPr="001E133D">
              <w:rPr>
                <w:rFonts w:ascii="Times New Roman" w:eastAsia="SimSun" w:hAnsi="Times New Roman" w:cs="Times New Roman"/>
                <w:color w:val="000000"/>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C264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D94B2C7" w14:textId="77777777" w:rsidR="001E133D" w:rsidRPr="001E133D" w:rsidRDefault="001E133D" w:rsidP="001E133D">
            <w:pPr>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 минимальная/максимальная площадь земельных участков – 100/25000 кв. м;</w:t>
            </w:r>
          </w:p>
          <w:p w14:paraId="2C9B5F5A" w14:textId="77777777" w:rsidR="001E133D" w:rsidRPr="001E133D" w:rsidRDefault="001E133D" w:rsidP="001E133D">
            <w:pPr>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5FA5B81D" w14:textId="77777777" w:rsidR="001E133D" w:rsidRPr="001E133D" w:rsidRDefault="001E133D" w:rsidP="001E133D">
            <w:pPr>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07470E39" w14:textId="77777777" w:rsidTr="003573D1">
        <w:trPr>
          <w:trHeight w:val="552"/>
        </w:trPr>
        <w:tc>
          <w:tcPr>
            <w:tcW w:w="2756" w:type="dxa"/>
            <w:tcBorders>
              <w:top w:val="single" w:sz="4" w:space="0" w:color="000000"/>
              <w:left w:val="single" w:sz="4" w:space="0" w:color="000000"/>
              <w:right w:val="single" w:sz="4" w:space="0" w:color="000000"/>
            </w:tcBorders>
            <w:shd w:val="clear" w:color="auto" w:fill="auto"/>
          </w:tcPr>
          <w:p w14:paraId="3C310334"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Амбулаторно-поликлиническое обслуживание</w:t>
            </w:r>
          </w:p>
        </w:tc>
        <w:tc>
          <w:tcPr>
            <w:tcW w:w="4404" w:type="dxa"/>
            <w:tcBorders>
              <w:top w:val="single" w:sz="4" w:space="0" w:color="000000"/>
              <w:left w:val="single" w:sz="4" w:space="0" w:color="000000"/>
              <w:right w:val="single" w:sz="4" w:space="0" w:color="000000"/>
            </w:tcBorders>
            <w:shd w:val="clear" w:color="auto" w:fill="auto"/>
          </w:tcPr>
          <w:p w14:paraId="3F54C8E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Borders>
              <w:top w:val="single" w:sz="4" w:space="0" w:color="000000"/>
              <w:left w:val="single" w:sz="4" w:space="0" w:color="000000"/>
              <w:right w:val="single" w:sz="4" w:space="0" w:color="000000"/>
            </w:tcBorders>
            <w:shd w:val="clear" w:color="auto" w:fill="auto"/>
          </w:tcPr>
          <w:p w14:paraId="32ACAFD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3.4.1</w:t>
            </w:r>
          </w:p>
        </w:tc>
        <w:tc>
          <w:tcPr>
            <w:tcW w:w="7229" w:type="dxa"/>
            <w:vMerge w:val="restart"/>
            <w:tcBorders>
              <w:top w:val="single" w:sz="4" w:space="0" w:color="000000"/>
              <w:left w:val="single" w:sz="4" w:space="0" w:color="000000"/>
              <w:right w:val="single" w:sz="4" w:space="0" w:color="000000"/>
            </w:tcBorders>
            <w:shd w:val="clear" w:color="auto" w:fill="auto"/>
          </w:tcPr>
          <w:p w14:paraId="25E2CE7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w:t>
            </w:r>
            <w:r w:rsidRPr="001E133D">
              <w:rPr>
                <w:rFonts w:ascii="Times New Roman" w:eastAsia="SimSun" w:hAnsi="Times New Roman" w:cs="Times New Roman"/>
                <w:bCs/>
                <w:color w:val="000000"/>
                <w:sz w:val="20"/>
                <w:szCs w:val="20"/>
                <w:lang w:eastAsia="zh-CN"/>
              </w:rPr>
              <w:t>50000 кв.м;</w:t>
            </w:r>
            <w:r w:rsidRPr="001E133D">
              <w:rPr>
                <w:rFonts w:ascii="Times New Roman" w:eastAsia="SimSun" w:hAnsi="Times New Roman" w:cs="Times New Roman"/>
                <w:color w:val="000000"/>
                <w:sz w:val="20"/>
                <w:szCs w:val="20"/>
                <w:lang w:eastAsia="zh-CN"/>
              </w:rPr>
              <w:t xml:space="preserve"> </w:t>
            </w:r>
          </w:p>
          <w:p w14:paraId="091721F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577DE04F"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131314AA"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15 м;</w:t>
            </w:r>
          </w:p>
          <w:p w14:paraId="5E0C68B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D192B37"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99B997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115A9AA9"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5BEBFC9E"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01A5290"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shd w:val="clear" w:color="auto" w:fill="auto"/>
          </w:tcPr>
          <w:p w14:paraId="4BF9457F"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Стационарное медицинское обслуживание</w:t>
            </w:r>
          </w:p>
        </w:tc>
        <w:tc>
          <w:tcPr>
            <w:tcW w:w="4404" w:type="dxa"/>
            <w:tcBorders>
              <w:top w:val="single" w:sz="4" w:space="0" w:color="000000"/>
              <w:left w:val="single" w:sz="4" w:space="0" w:color="000000"/>
              <w:bottom w:val="single" w:sz="4" w:space="0" w:color="auto"/>
              <w:right w:val="single" w:sz="4" w:space="0" w:color="000000"/>
            </w:tcBorders>
            <w:shd w:val="clear" w:color="auto" w:fill="auto"/>
          </w:tcPr>
          <w:p w14:paraId="34EBFA1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BE64634"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станций скорой помощи;</w:t>
            </w:r>
          </w:p>
          <w:p w14:paraId="2C2030C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площадок санитарной авиации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69FC0DB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3.4.2</w:t>
            </w:r>
          </w:p>
        </w:tc>
        <w:tc>
          <w:tcPr>
            <w:tcW w:w="7229" w:type="dxa"/>
            <w:vMerge/>
            <w:tcBorders>
              <w:left w:val="single" w:sz="4" w:space="0" w:color="000000"/>
              <w:bottom w:val="single" w:sz="4" w:space="0" w:color="auto"/>
              <w:right w:val="single" w:sz="4" w:space="0" w:color="000000"/>
            </w:tcBorders>
          </w:tcPr>
          <w:p w14:paraId="05A82EDC"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p>
        </w:tc>
      </w:tr>
      <w:tr w:rsidR="001E133D" w:rsidRPr="001E133D" w14:paraId="3102D8A4"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2CDE3156"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Объекты культурно-досуговой деятельности</w:t>
            </w:r>
          </w:p>
        </w:tc>
        <w:tc>
          <w:tcPr>
            <w:tcW w:w="4404" w:type="dxa"/>
            <w:tcBorders>
              <w:top w:val="single" w:sz="4" w:space="0" w:color="000000"/>
              <w:left w:val="single" w:sz="4" w:space="0" w:color="000000"/>
              <w:bottom w:val="single" w:sz="4" w:space="0" w:color="auto"/>
              <w:right w:val="single" w:sz="4" w:space="0" w:color="auto"/>
            </w:tcBorders>
          </w:tcPr>
          <w:p w14:paraId="63176D9B"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14D4CA73"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3.6.1</w:t>
            </w:r>
          </w:p>
        </w:tc>
        <w:tc>
          <w:tcPr>
            <w:tcW w:w="7229" w:type="dxa"/>
            <w:tcBorders>
              <w:top w:val="single" w:sz="4" w:space="0" w:color="000000"/>
              <w:left w:val="single" w:sz="4" w:space="0" w:color="auto"/>
              <w:bottom w:val="single" w:sz="4" w:space="0" w:color="auto"/>
              <w:right w:val="single" w:sz="4" w:space="0" w:color="000000"/>
            </w:tcBorders>
          </w:tcPr>
          <w:p w14:paraId="426749E9"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минимальная/максимальная площадь земельных участков – 300/25000 кв.м; </w:t>
            </w:r>
          </w:p>
          <w:p w14:paraId="0F8B48F6"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 ширина земельных участков вдоль фронта улицы (проезда) – 10 м;</w:t>
            </w:r>
          </w:p>
          <w:p w14:paraId="6D7ACC9F"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надземных этажей зданий – 4 этажа;</w:t>
            </w:r>
          </w:p>
          <w:p w14:paraId="1B08E600"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15 м;</w:t>
            </w:r>
          </w:p>
          <w:p w14:paraId="3F6C59C1"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3ABC0D17"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5B4F0C3D"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029554AF"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35DE6CDB"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 минимальный отступ от красной линии улиц/проездов (фасадная граница земельного участка) – 5 м.</w:t>
            </w:r>
          </w:p>
        </w:tc>
      </w:tr>
      <w:tr w:rsidR="001E133D" w:rsidRPr="001E133D" w14:paraId="36FC77AC"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553DD635"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Обеспечение спортивно-зрелищных мероприятий</w:t>
            </w:r>
          </w:p>
        </w:tc>
        <w:tc>
          <w:tcPr>
            <w:tcW w:w="4404" w:type="dxa"/>
            <w:tcBorders>
              <w:top w:val="single" w:sz="4" w:space="0" w:color="000000"/>
              <w:left w:val="single" w:sz="4" w:space="0" w:color="000000"/>
              <w:bottom w:val="single" w:sz="4" w:space="0" w:color="auto"/>
              <w:right w:val="single" w:sz="4" w:space="0" w:color="auto"/>
            </w:tcBorders>
          </w:tcPr>
          <w:p w14:paraId="404F85CC" w14:textId="77777777" w:rsidR="001E133D" w:rsidRPr="001E133D" w:rsidRDefault="001E133D" w:rsidP="001E133D">
            <w:pPr>
              <w:keepLines/>
              <w:ind w:firstLine="10"/>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6" w:type="dxa"/>
            <w:tcBorders>
              <w:top w:val="single" w:sz="4" w:space="0" w:color="auto"/>
              <w:left w:val="single" w:sz="4" w:space="0" w:color="auto"/>
              <w:bottom w:val="single" w:sz="4" w:space="0" w:color="auto"/>
              <w:right w:val="single" w:sz="4" w:space="0" w:color="auto"/>
            </w:tcBorders>
          </w:tcPr>
          <w:p w14:paraId="45CCB515"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5.1.1</w:t>
            </w:r>
          </w:p>
        </w:tc>
        <w:tc>
          <w:tcPr>
            <w:tcW w:w="7229" w:type="dxa"/>
            <w:tcBorders>
              <w:top w:val="single" w:sz="4" w:space="0" w:color="000000"/>
              <w:left w:val="single" w:sz="4" w:space="0" w:color="000000"/>
              <w:right w:val="single" w:sz="4" w:space="0" w:color="000000"/>
            </w:tcBorders>
            <w:shd w:val="clear" w:color="auto" w:fill="auto"/>
          </w:tcPr>
          <w:p w14:paraId="594BB587"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–500/</w:t>
            </w:r>
            <w:r w:rsidRPr="001E133D">
              <w:rPr>
                <w:rFonts w:ascii="Times New Roman" w:eastAsia="SimSun" w:hAnsi="Times New Roman" w:cs="Times New Roman"/>
                <w:bCs/>
                <w:color w:val="000000"/>
                <w:sz w:val="20"/>
                <w:szCs w:val="20"/>
                <w:lang w:eastAsia="zh-CN"/>
              </w:rPr>
              <w:t>500000 кв.м;</w:t>
            </w:r>
            <w:r w:rsidRPr="001E133D">
              <w:rPr>
                <w:rFonts w:ascii="Times New Roman" w:eastAsia="SimSun" w:hAnsi="Times New Roman" w:cs="Times New Roman"/>
                <w:color w:val="000000"/>
                <w:sz w:val="20"/>
                <w:szCs w:val="20"/>
                <w:lang w:eastAsia="zh-CN"/>
              </w:rPr>
              <w:t xml:space="preserve"> </w:t>
            </w:r>
          </w:p>
          <w:p w14:paraId="487FE026"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6CC6DF0E"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24680058"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15 м;</w:t>
            </w:r>
          </w:p>
          <w:p w14:paraId="44E1E4F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918DB80"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9A9913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393400E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1B12B027"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1E1BEB8" w14:textId="77777777" w:rsidTr="003573D1">
        <w:trPr>
          <w:trHeight w:val="552"/>
        </w:trPr>
        <w:tc>
          <w:tcPr>
            <w:tcW w:w="2756" w:type="dxa"/>
            <w:tcBorders>
              <w:top w:val="single" w:sz="4" w:space="0" w:color="000000"/>
              <w:left w:val="single" w:sz="4" w:space="0" w:color="000000"/>
              <w:bottom w:val="single" w:sz="4" w:space="0" w:color="auto"/>
              <w:right w:val="single" w:sz="4" w:space="0" w:color="000000"/>
            </w:tcBorders>
          </w:tcPr>
          <w:p w14:paraId="0E87E179" w14:textId="77777777" w:rsidR="001E133D" w:rsidRPr="001E133D" w:rsidRDefault="001E133D" w:rsidP="001E133D">
            <w:pPr>
              <w:keepLine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Спортивные базы</w:t>
            </w:r>
          </w:p>
        </w:tc>
        <w:tc>
          <w:tcPr>
            <w:tcW w:w="4404" w:type="dxa"/>
          </w:tcPr>
          <w:p w14:paraId="0DE18639"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lang w:eastAsia="ru-RU"/>
              </w:rPr>
            </w:pPr>
            <w:r w:rsidRPr="001E133D">
              <w:rPr>
                <w:rFonts w:ascii="Times New Roman" w:eastAsia="Tahoma" w:hAnsi="Times New Roman" w:cs="Times New Roman"/>
                <w:color w:val="000000"/>
                <w:lang w:eastAsia="ru-RU"/>
              </w:rPr>
              <w:t>Размещение спортивных баз и лагерей, в которых осуществляется спортивная подготовка длительно проживающих в них лиц</w:t>
            </w:r>
          </w:p>
        </w:tc>
        <w:tc>
          <w:tcPr>
            <w:tcW w:w="1276" w:type="dxa"/>
            <w:tcBorders>
              <w:top w:val="single" w:sz="4" w:space="0" w:color="auto"/>
              <w:left w:val="single" w:sz="4" w:space="0" w:color="auto"/>
              <w:bottom w:val="single" w:sz="4" w:space="0" w:color="auto"/>
              <w:right w:val="single" w:sz="4" w:space="0" w:color="auto"/>
            </w:tcBorders>
          </w:tcPr>
          <w:p w14:paraId="1FE6F314" w14:textId="77777777" w:rsidR="001E133D" w:rsidRPr="001E133D" w:rsidRDefault="001E133D" w:rsidP="001E133D">
            <w:pPr>
              <w:keepLines/>
              <w:ind w:firstLine="32"/>
              <w:jc w:val="center"/>
              <w:rPr>
                <w:rFonts w:ascii="Times New Roman" w:eastAsia="Times New Roman" w:hAnsi="Times New Roman" w:cs="Times New Roman"/>
                <w:color w:val="000000"/>
                <w:sz w:val="20"/>
                <w:szCs w:val="20"/>
                <w:lang w:eastAsia="ru-RU"/>
              </w:rPr>
            </w:pPr>
          </w:p>
        </w:tc>
        <w:tc>
          <w:tcPr>
            <w:tcW w:w="7229" w:type="dxa"/>
            <w:tcBorders>
              <w:left w:val="single" w:sz="4" w:space="0" w:color="000000"/>
              <w:bottom w:val="single" w:sz="4" w:space="0" w:color="auto"/>
              <w:right w:val="single" w:sz="4" w:space="0" w:color="000000"/>
            </w:tcBorders>
          </w:tcPr>
          <w:p w14:paraId="7A080CD8"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p>
        </w:tc>
      </w:tr>
      <w:tr w:rsidR="001E133D" w:rsidRPr="001E133D" w14:paraId="2E486E0B" w14:textId="77777777" w:rsidTr="003573D1">
        <w:trPr>
          <w:trHeight w:val="1325"/>
        </w:trPr>
        <w:tc>
          <w:tcPr>
            <w:tcW w:w="2756" w:type="dxa"/>
            <w:tcBorders>
              <w:top w:val="single" w:sz="4" w:space="0" w:color="auto"/>
              <w:left w:val="single" w:sz="4" w:space="0" w:color="auto"/>
              <w:bottom w:val="single" w:sz="4" w:space="0" w:color="auto"/>
              <w:right w:val="single" w:sz="4" w:space="0" w:color="auto"/>
            </w:tcBorders>
          </w:tcPr>
          <w:p w14:paraId="6C5E633F" w14:textId="77777777" w:rsidR="001E133D" w:rsidRPr="001E133D" w:rsidRDefault="001E133D" w:rsidP="001E133D">
            <w:pPr>
              <w:widowControl w:val="0"/>
              <w:suppressAutoHyphens/>
              <w:autoSpaceDE w:val="0"/>
              <w:jc w:val="both"/>
              <w:rPr>
                <w:rFonts w:ascii="Arial" w:eastAsia="Calibri" w:hAnsi="Arial" w:cs="Arial"/>
                <w:sz w:val="20"/>
                <w:szCs w:val="20"/>
                <w:highlight w:val="yellow"/>
              </w:rPr>
            </w:pPr>
            <w:r w:rsidRPr="001E133D">
              <w:rPr>
                <w:rFonts w:ascii="Times New Roman" w:eastAsia="Times New Roman" w:hAnsi="Times New Roman" w:cs="Times New Roman"/>
                <w:sz w:val="20"/>
                <w:szCs w:val="20"/>
                <w:lang w:eastAsia="ar-SA"/>
              </w:rPr>
              <w:t xml:space="preserve">Бытовое обслуживание </w:t>
            </w:r>
          </w:p>
        </w:tc>
        <w:tc>
          <w:tcPr>
            <w:tcW w:w="4404" w:type="dxa"/>
            <w:tcBorders>
              <w:top w:val="single" w:sz="4" w:space="0" w:color="auto"/>
              <w:left w:val="single" w:sz="4" w:space="0" w:color="auto"/>
              <w:bottom w:val="single" w:sz="4" w:space="0" w:color="auto"/>
              <w:right w:val="single" w:sz="4" w:space="0" w:color="auto"/>
            </w:tcBorders>
          </w:tcPr>
          <w:p w14:paraId="7C124FE2" w14:textId="77777777" w:rsidR="001E133D" w:rsidRPr="001E133D" w:rsidRDefault="001E133D" w:rsidP="001E133D">
            <w:pPr>
              <w:keepLines/>
              <w:overflowPunct w:val="0"/>
              <w:autoSpaceDE w:val="0"/>
              <w:autoSpaceDN w:val="0"/>
              <w:adjustRightInd w:val="0"/>
              <w:ind w:firstLine="10"/>
              <w:rPr>
                <w:rFonts w:ascii="Times New Roman" w:eastAsia="Calibri" w:hAnsi="Times New Roman" w:cs="Times New Roman"/>
                <w:sz w:val="20"/>
                <w:szCs w:val="20"/>
                <w:highlight w:val="yellow"/>
              </w:rPr>
            </w:pPr>
            <w:r w:rsidRPr="001E133D">
              <w:rPr>
                <w:rFonts w:ascii="Times New Roman" w:eastAsia="Times New Roman" w:hAnsi="Times New Roman" w:cs="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auto"/>
              <w:left w:val="single" w:sz="4" w:space="0" w:color="auto"/>
              <w:bottom w:val="single" w:sz="4" w:space="0" w:color="auto"/>
              <w:right w:val="single" w:sz="4" w:space="0" w:color="auto"/>
            </w:tcBorders>
          </w:tcPr>
          <w:p w14:paraId="658F95CC" w14:textId="77777777" w:rsidR="001E133D" w:rsidRPr="001E133D" w:rsidRDefault="001E133D" w:rsidP="001E133D">
            <w:pPr>
              <w:widowControl w:val="0"/>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3.3</w:t>
            </w:r>
          </w:p>
        </w:tc>
        <w:tc>
          <w:tcPr>
            <w:tcW w:w="7229" w:type="dxa"/>
            <w:vMerge w:val="restart"/>
            <w:tcBorders>
              <w:top w:val="single" w:sz="4" w:space="0" w:color="000000"/>
              <w:left w:val="single" w:sz="4" w:space="0" w:color="auto"/>
              <w:bottom w:val="single" w:sz="4" w:space="0" w:color="auto"/>
              <w:right w:val="single" w:sz="4" w:space="0" w:color="000000"/>
            </w:tcBorders>
          </w:tcPr>
          <w:p w14:paraId="5072A753"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минимальная/максимальная площадь земельных участков – 300/25000 кв.м; </w:t>
            </w:r>
          </w:p>
          <w:p w14:paraId="5989EA6D"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 ширина земельных участков вдоль фронта улицы (проезда) – 10 м;</w:t>
            </w:r>
          </w:p>
          <w:p w14:paraId="1AF3382F"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надземных этажей зданий – 4 этажа;</w:t>
            </w:r>
          </w:p>
          <w:p w14:paraId="7FBF1BB7"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15 м;</w:t>
            </w:r>
          </w:p>
          <w:p w14:paraId="619747F8"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03B0E51E"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34525237"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5528E929"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1D85BA4A" w14:textId="77777777" w:rsidR="001E133D" w:rsidRPr="001E133D" w:rsidRDefault="001E133D" w:rsidP="001E133D">
            <w:pPr>
              <w:keepLines/>
              <w:ind w:firstLine="32"/>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3AFAB419" w14:textId="77777777" w:rsidTr="003573D1">
        <w:trPr>
          <w:trHeight w:val="552"/>
        </w:trPr>
        <w:tc>
          <w:tcPr>
            <w:tcW w:w="2756" w:type="dxa"/>
            <w:tcBorders>
              <w:top w:val="single" w:sz="4" w:space="0" w:color="auto"/>
              <w:left w:val="single" w:sz="4" w:space="0" w:color="auto"/>
              <w:bottom w:val="single" w:sz="4" w:space="0" w:color="auto"/>
              <w:right w:val="single" w:sz="4" w:space="0" w:color="auto"/>
            </w:tcBorders>
          </w:tcPr>
          <w:p w14:paraId="2BB26893"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Calibri" w:hAnsi="Times New Roman" w:cs="Times New Roman"/>
                <w:sz w:val="20"/>
                <w:szCs w:val="20"/>
              </w:rPr>
              <w:t xml:space="preserve">Амбулаторное ветеринарное обслуживание </w:t>
            </w:r>
          </w:p>
        </w:tc>
        <w:tc>
          <w:tcPr>
            <w:tcW w:w="4404" w:type="dxa"/>
            <w:tcBorders>
              <w:top w:val="single" w:sz="4" w:space="0" w:color="auto"/>
              <w:left w:val="single" w:sz="4" w:space="0" w:color="auto"/>
              <w:bottom w:val="single" w:sz="4" w:space="0" w:color="auto"/>
              <w:right w:val="single" w:sz="4" w:space="0" w:color="auto"/>
            </w:tcBorders>
          </w:tcPr>
          <w:p w14:paraId="76629B4D"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Calibri"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Borders>
              <w:top w:val="single" w:sz="4" w:space="0" w:color="auto"/>
              <w:left w:val="single" w:sz="4" w:space="0" w:color="auto"/>
              <w:bottom w:val="single" w:sz="4" w:space="0" w:color="auto"/>
              <w:right w:val="single" w:sz="4" w:space="0" w:color="auto"/>
            </w:tcBorders>
          </w:tcPr>
          <w:p w14:paraId="3FECD940"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3.10.1</w:t>
            </w:r>
          </w:p>
        </w:tc>
        <w:tc>
          <w:tcPr>
            <w:tcW w:w="7229" w:type="dxa"/>
            <w:vMerge/>
            <w:tcBorders>
              <w:left w:val="single" w:sz="4" w:space="0" w:color="auto"/>
              <w:right w:val="single" w:sz="4" w:space="0" w:color="auto"/>
            </w:tcBorders>
          </w:tcPr>
          <w:p w14:paraId="7C5744E3" w14:textId="77777777" w:rsidR="001E133D" w:rsidRPr="001E133D" w:rsidRDefault="001E133D" w:rsidP="001E133D">
            <w:pPr>
              <w:keepLines/>
              <w:overflowPunct w:val="0"/>
              <w:autoSpaceDE w:val="0"/>
              <w:autoSpaceDN w:val="0"/>
              <w:adjustRightInd w:val="0"/>
              <w:ind w:firstLine="567"/>
              <w:rPr>
                <w:rFonts w:ascii="Times New Roman" w:eastAsia="Times New Roman" w:hAnsi="Times New Roman" w:cs="Times New Roman"/>
                <w:b/>
                <w:color w:val="000000"/>
                <w:sz w:val="20"/>
                <w:szCs w:val="20"/>
                <w:lang w:eastAsia="ru-RU"/>
              </w:rPr>
            </w:pPr>
          </w:p>
        </w:tc>
      </w:tr>
      <w:tr w:rsidR="001E133D" w:rsidRPr="001E133D" w14:paraId="53343CC2" w14:textId="77777777" w:rsidTr="003573D1">
        <w:trPr>
          <w:trHeight w:val="552"/>
        </w:trPr>
        <w:tc>
          <w:tcPr>
            <w:tcW w:w="2756" w:type="dxa"/>
            <w:tcBorders>
              <w:top w:val="single" w:sz="4" w:space="0" w:color="auto"/>
              <w:left w:val="single" w:sz="4" w:space="0" w:color="auto"/>
              <w:bottom w:val="single" w:sz="4" w:space="0" w:color="auto"/>
              <w:right w:val="single" w:sz="4" w:space="0" w:color="auto"/>
            </w:tcBorders>
          </w:tcPr>
          <w:p w14:paraId="3EDBF1D5" w14:textId="77777777" w:rsidR="001E133D" w:rsidRPr="001E133D" w:rsidRDefault="001E133D" w:rsidP="001E133D">
            <w:pPr>
              <w:keepLine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Общественное питание </w:t>
            </w:r>
          </w:p>
        </w:tc>
        <w:tc>
          <w:tcPr>
            <w:tcW w:w="4404" w:type="dxa"/>
            <w:tcBorders>
              <w:top w:val="single" w:sz="4" w:space="0" w:color="auto"/>
              <w:left w:val="single" w:sz="4" w:space="0" w:color="auto"/>
              <w:bottom w:val="single" w:sz="4" w:space="0" w:color="auto"/>
              <w:right w:val="single" w:sz="4" w:space="0" w:color="auto"/>
            </w:tcBorders>
          </w:tcPr>
          <w:p w14:paraId="16D94E8D" w14:textId="77777777" w:rsidR="001E133D" w:rsidRPr="001E133D" w:rsidRDefault="001E133D" w:rsidP="001E133D">
            <w:pPr>
              <w:keepLines/>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auto"/>
              <w:left w:val="single" w:sz="4" w:space="0" w:color="auto"/>
              <w:bottom w:val="single" w:sz="4" w:space="0" w:color="auto"/>
              <w:right w:val="single" w:sz="4" w:space="0" w:color="auto"/>
            </w:tcBorders>
          </w:tcPr>
          <w:p w14:paraId="29A7265B"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4.6</w:t>
            </w:r>
          </w:p>
        </w:tc>
        <w:tc>
          <w:tcPr>
            <w:tcW w:w="7229" w:type="dxa"/>
            <w:vMerge/>
            <w:tcBorders>
              <w:left w:val="single" w:sz="4" w:space="0" w:color="auto"/>
              <w:right w:val="single" w:sz="4" w:space="0" w:color="auto"/>
            </w:tcBorders>
          </w:tcPr>
          <w:p w14:paraId="0C772E34"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2C6296BA" w14:textId="77777777" w:rsidTr="003573D1">
        <w:trPr>
          <w:trHeight w:val="1205"/>
        </w:trPr>
        <w:tc>
          <w:tcPr>
            <w:tcW w:w="2756" w:type="dxa"/>
            <w:tcBorders>
              <w:top w:val="single" w:sz="4" w:space="0" w:color="auto"/>
              <w:left w:val="single" w:sz="4" w:space="0" w:color="auto"/>
              <w:bottom w:val="single" w:sz="4" w:space="0" w:color="auto"/>
              <w:right w:val="single" w:sz="4" w:space="0" w:color="auto"/>
            </w:tcBorders>
          </w:tcPr>
          <w:p w14:paraId="160BBD57"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Гостиничное обслуживание</w:t>
            </w:r>
          </w:p>
          <w:p w14:paraId="5B6B646E" w14:textId="77777777" w:rsidR="001E133D" w:rsidRPr="001E133D" w:rsidRDefault="001E133D" w:rsidP="001E133D">
            <w:pPr>
              <w:rPr>
                <w:rFonts w:ascii="Times New Roman" w:eastAsia="SimSun" w:hAnsi="Times New Roman" w:cs="Times New Roman"/>
                <w:sz w:val="20"/>
                <w:szCs w:val="20"/>
                <w:lang w:eastAsia="zh-CN"/>
              </w:rPr>
            </w:pPr>
          </w:p>
        </w:tc>
        <w:tc>
          <w:tcPr>
            <w:tcW w:w="4404" w:type="dxa"/>
            <w:tcBorders>
              <w:top w:val="single" w:sz="4" w:space="0" w:color="auto"/>
              <w:left w:val="single" w:sz="4" w:space="0" w:color="auto"/>
              <w:bottom w:val="single" w:sz="4" w:space="0" w:color="auto"/>
              <w:right w:val="single" w:sz="4" w:space="0" w:color="auto"/>
            </w:tcBorders>
          </w:tcPr>
          <w:p w14:paraId="41F8C825" w14:textId="77777777" w:rsidR="001E133D" w:rsidRPr="001E133D" w:rsidRDefault="001E133D" w:rsidP="001E133D">
            <w:pP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tcBorders>
              <w:top w:val="single" w:sz="4" w:space="0" w:color="auto"/>
              <w:left w:val="single" w:sz="4" w:space="0" w:color="auto"/>
              <w:bottom w:val="single" w:sz="4" w:space="0" w:color="auto"/>
              <w:right w:val="single" w:sz="4" w:space="0" w:color="auto"/>
            </w:tcBorders>
          </w:tcPr>
          <w:p w14:paraId="00231AC6" w14:textId="77777777" w:rsidR="001E133D" w:rsidRPr="001E133D" w:rsidRDefault="001E133D" w:rsidP="001E133D">
            <w:pPr>
              <w:keepLines/>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4.7</w:t>
            </w:r>
          </w:p>
        </w:tc>
        <w:tc>
          <w:tcPr>
            <w:tcW w:w="7229" w:type="dxa"/>
            <w:vMerge/>
            <w:tcBorders>
              <w:left w:val="single" w:sz="4" w:space="0" w:color="auto"/>
              <w:bottom w:val="single" w:sz="4" w:space="0" w:color="auto"/>
              <w:right w:val="single" w:sz="4" w:space="0" w:color="auto"/>
            </w:tcBorders>
          </w:tcPr>
          <w:p w14:paraId="5DC6BD8C"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r w:rsidR="001E133D" w:rsidRPr="001E133D" w14:paraId="673B5BB5" w14:textId="77777777" w:rsidTr="003573D1">
        <w:trPr>
          <w:trHeight w:val="1417"/>
        </w:trPr>
        <w:tc>
          <w:tcPr>
            <w:tcW w:w="2756" w:type="dxa"/>
            <w:tcBorders>
              <w:top w:val="single" w:sz="4" w:space="0" w:color="auto"/>
              <w:left w:val="single" w:sz="4" w:space="0" w:color="auto"/>
              <w:bottom w:val="single" w:sz="4" w:space="0" w:color="auto"/>
              <w:right w:val="single" w:sz="4" w:space="0" w:color="auto"/>
            </w:tcBorders>
          </w:tcPr>
          <w:p w14:paraId="5D3D30E4" w14:textId="77777777" w:rsidR="001E133D" w:rsidRPr="001E133D" w:rsidRDefault="001E133D" w:rsidP="001E133D">
            <w:pPr>
              <w:widowControl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Земельные участки (территории) общего пользования</w:t>
            </w:r>
          </w:p>
          <w:p w14:paraId="0F897412" w14:textId="77777777" w:rsidR="001E133D" w:rsidRPr="001E133D" w:rsidRDefault="001E133D" w:rsidP="001E133D">
            <w:pPr>
              <w:widowControl w:val="0"/>
              <w:suppressAutoHyphens/>
              <w:jc w:val="both"/>
              <w:rPr>
                <w:rFonts w:ascii="Times New Roman" w:eastAsia="Times New Roman" w:hAnsi="Times New Roman" w:cs="Times New Roman"/>
                <w:color w:val="000000"/>
                <w:sz w:val="20"/>
                <w:szCs w:val="20"/>
                <w:lang w:eastAsia="ar-SA"/>
              </w:rPr>
            </w:pPr>
          </w:p>
        </w:tc>
        <w:tc>
          <w:tcPr>
            <w:tcW w:w="4404" w:type="dxa"/>
            <w:tcBorders>
              <w:top w:val="single" w:sz="4" w:space="0" w:color="auto"/>
              <w:left w:val="single" w:sz="4" w:space="0" w:color="auto"/>
              <w:bottom w:val="single" w:sz="4" w:space="0" w:color="auto"/>
              <w:right w:val="single" w:sz="4" w:space="0" w:color="auto"/>
            </w:tcBorders>
          </w:tcPr>
          <w:p w14:paraId="273696D4"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Земельные участки общего пользования.</w:t>
            </w:r>
          </w:p>
          <w:p w14:paraId="74451702" w14:textId="77777777" w:rsidR="001E133D" w:rsidRPr="001E133D" w:rsidRDefault="001E133D" w:rsidP="001E133D">
            <w:pPr>
              <w:widowControl w:val="0"/>
              <w:suppressAutoHyphens/>
              <w:autoSpaceDE w:val="0"/>
              <w:rPr>
                <w:rFonts w:ascii="Times New Roman" w:eastAsia="Times New Roman" w:hAnsi="Times New Roman" w:cs="Times New Roman"/>
                <w:sz w:val="20"/>
                <w:szCs w:val="20"/>
                <w:lang w:eastAsia="ar-SA"/>
              </w:rPr>
            </w:pPr>
            <w:r w:rsidRPr="001E133D">
              <w:rPr>
                <w:rFonts w:ascii="Times New Roman" w:eastAsia="Calibri" w:hAnsi="Times New Roman" w:cs="Times New Roman"/>
                <w:sz w:val="20"/>
                <w:szCs w:val="20"/>
              </w:rPr>
              <w:t xml:space="preserve">Содержание данного вида разрешенного использования включает в себя </w:t>
            </w:r>
            <w:r w:rsidRPr="001E133D">
              <w:rPr>
                <w:rFonts w:ascii="Times New Roman" w:eastAsia="Calibri" w:hAnsi="Times New Roman" w:cs="Times New Roman"/>
                <w:color w:val="000000"/>
                <w:sz w:val="20"/>
                <w:szCs w:val="20"/>
              </w:rPr>
              <w:t xml:space="preserve">содержание видов разрешенного использования с </w:t>
            </w:r>
            <w:hyperlink w:anchor="sub_11201">
              <w:r w:rsidRPr="001E133D">
                <w:rPr>
                  <w:rFonts w:ascii="Times New Roman" w:eastAsia="Calibri" w:hAnsi="Times New Roman" w:cs="Times New Roman"/>
                  <w:color w:val="000000"/>
                  <w:sz w:val="20"/>
                  <w:szCs w:val="20"/>
                </w:rPr>
                <w:t>кодами 12.0.1 - 12.0.2</w:t>
              </w:r>
            </w:hyperlink>
          </w:p>
        </w:tc>
        <w:tc>
          <w:tcPr>
            <w:tcW w:w="1276" w:type="dxa"/>
            <w:tcBorders>
              <w:top w:val="single" w:sz="4" w:space="0" w:color="auto"/>
              <w:left w:val="single" w:sz="4" w:space="0" w:color="auto"/>
              <w:bottom w:val="single" w:sz="4" w:space="0" w:color="auto"/>
              <w:right w:val="single" w:sz="4" w:space="0" w:color="auto"/>
            </w:tcBorders>
          </w:tcPr>
          <w:p w14:paraId="19909952" w14:textId="77777777" w:rsidR="001E133D" w:rsidRPr="001E133D" w:rsidRDefault="001E133D" w:rsidP="001E133D">
            <w:pPr>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12.0</w:t>
            </w:r>
          </w:p>
        </w:tc>
        <w:tc>
          <w:tcPr>
            <w:tcW w:w="7229" w:type="dxa"/>
            <w:tcBorders>
              <w:top w:val="single" w:sz="4" w:space="0" w:color="auto"/>
              <w:left w:val="single" w:sz="4" w:space="0" w:color="auto"/>
              <w:bottom w:val="single" w:sz="4" w:space="0" w:color="auto"/>
              <w:right w:val="single" w:sz="4" w:space="0" w:color="auto"/>
            </w:tcBorders>
          </w:tcPr>
          <w:p w14:paraId="5B56A05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25527410" w14:textId="77777777" w:rsidR="001E133D" w:rsidRPr="001E133D" w:rsidRDefault="001E133D" w:rsidP="001E133D">
            <w:pPr>
              <w:keepLines/>
              <w:ind w:firstLine="567"/>
              <w:jc w:val="center"/>
              <w:rPr>
                <w:rFonts w:ascii="Times New Roman" w:eastAsia="Times New Roman" w:hAnsi="Times New Roman" w:cs="Times New Roman"/>
                <w:b/>
                <w:color w:val="000000"/>
                <w:sz w:val="20"/>
                <w:szCs w:val="20"/>
                <w:lang w:eastAsia="ru-RU"/>
              </w:rPr>
            </w:pPr>
          </w:p>
        </w:tc>
      </w:tr>
    </w:tbl>
    <w:p w14:paraId="6B3A1D0C" w14:textId="77777777" w:rsidR="001E133D" w:rsidRPr="001E133D" w:rsidRDefault="001E133D" w:rsidP="001E133D">
      <w:pPr>
        <w:keepLines/>
        <w:numPr>
          <w:ilvl w:val="0"/>
          <w:numId w:val="18"/>
        </w:numPr>
        <w:overflowPunct w:val="0"/>
        <w:autoSpaceDE w:val="0"/>
        <w:autoSpaceDN w:val="0"/>
        <w:adjustRightInd w:val="0"/>
        <w:spacing w:line="360" w:lineRule="auto"/>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Условно-разрешенные виды и параметры разрешенного использования земельных участков и объектов капитального строительства.</w:t>
      </w:r>
    </w:p>
    <w:tbl>
      <w:tblPr>
        <w:tblW w:w="15649" w:type="dxa"/>
        <w:tblInd w:w="-491" w:type="dxa"/>
        <w:tblLayout w:type="fixed"/>
        <w:tblCellMar>
          <w:left w:w="0" w:type="dxa"/>
          <w:right w:w="0" w:type="dxa"/>
        </w:tblCellMar>
        <w:tblLook w:val="0000" w:firstRow="0" w:lastRow="0" w:firstColumn="0" w:lastColumn="0" w:noHBand="0" w:noVBand="0"/>
      </w:tblPr>
      <w:tblGrid>
        <w:gridCol w:w="2172"/>
        <w:gridCol w:w="4652"/>
        <w:gridCol w:w="1307"/>
        <w:gridCol w:w="7518"/>
      </w:tblGrid>
      <w:tr w:rsidR="001E133D" w:rsidRPr="001E133D" w14:paraId="2A36007F" w14:textId="77777777" w:rsidTr="003573D1">
        <w:trPr>
          <w:trHeight w:val="552"/>
        </w:trPr>
        <w:tc>
          <w:tcPr>
            <w:tcW w:w="2172" w:type="dxa"/>
            <w:tcBorders>
              <w:top w:val="single" w:sz="4" w:space="0" w:color="000000"/>
              <w:left w:val="single" w:sz="4" w:space="0" w:color="000000"/>
              <w:bottom w:val="single" w:sz="4" w:space="0" w:color="000000"/>
            </w:tcBorders>
            <w:shd w:val="clear" w:color="auto" w:fill="auto"/>
          </w:tcPr>
          <w:p w14:paraId="2F793D96" w14:textId="77777777" w:rsidR="001E133D" w:rsidRPr="001E133D" w:rsidRDefault="001E133D" w:rsidP="001E133D">
            <w:pPr>
              <w:tabs>
                <w:tab w:val="left" w:pos="513"/>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lastRenderedPageBreak/>
              <w:t>Наименование вида разрешенного использования</w:t>
            </w:r>
          </w:p>
        </w:tc>
        <w:tc>
          <w:tcPr>
            <w:tcW w:w="4652" w:type="dxa"/>
            <w:tcBorders>
              <w:top w:val="single" w:sz="4" w:space="0" w:color="000000"/>
              <w:left w:val="single" w:sz="4" w:space="0" w:color="000000"/>
              <w:bottom w:val="single" w:sz="4" w:space="0" w:color="000000"/>
            </w:tcBorders>
            <w:shd w:val="clear" w:color="auto" w:fill="auto"/>
          </w:tcPr>
          <w:p w14:paraId="593C7071"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rPr>
              <w:t>Описание вида разрешенного использования</w:t>
            </w:r>
          </w:p>
        </w:tc>
        <w:tc>
          <w:tcPr>
            <w:tcW w:w="1307" w:type="dxa"/>
            <w:tcBorders>
              <w:top w:val="single" w:sz="4" w:space="0" w:color="000000"/>
              <w:left w:val="single" w:sz="4" w:space="0" w:color="000000"/>
              <w:bottom w:val="single" w:sz="4" w:space="0" w:color="000000"/>
            </w:tcBorders>
            <w:shd w:val="clear" w:color="auto" w:fill="auto"/>
          </w:tcPr>
          <w:p w14:paraId="7EB28DCB"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14:paraId="22F6906C"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80F3375" w14:textId="77777777" w:rsidR="001E133D" w:rsidRPr="001E133D" w:rsidRDefault="001E133D" w:rsidP="001E133D">
            <w:pPr>
              <w:tabs>
                <w:tab w:val="left" w:pos="2520"/>
              </w:tabs>
              <w:suppressAutoHyphens/>
              <w:jc w:val="center"/>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43BD52EE" w14:textId="77777777" w:rsidTr="003573D1">
        <w:trPr>
          <w:trHeight w:val="552"/>
        </w:trPr>
        <w:tc>
          <w:tcPr>
            <w:tcW w:w="2172" w:type="dxa"/>
            <w:tcBorders>
              <w:top w:val="single" w:sz="4" w:space="0" w:color="auto"/>
              <w:left w:val="single" w:sz="4" w:space="0" w:color="auto"/>
              <w:bottom w:val="single" w:sz="4" w:space="0" w:color="auto"/>
              <w:right w:val="single" w:sz="4" w:space="0" w:color="auto"/>
            </w:tcBorders>
            <w:shd w:val="clear" w:color="auto" w:fill="auto"/>
          </w:tcPr>
          <w:p w14:paraId="74BDDEAD" w14:textId="77777777" w:rsidR="001E133D" w:rsidRPr="001E133D" w:rsidRDefault="001E133D" w:rsidP="001E133D">
            <w:pPr>
              <w:widowControl w:val="0"/>
              <w:tabs>
                <w:tab w:val="left" w:pos="513"/>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Осуществление религиозных обрядов</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3148B2F"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62C5920"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3.7.1</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5E63EC4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минимальная/максимальная площадь земельных участков – 100/ 25000 кв. м; </w:t>
            </w:r>
          </w:p>
          <w:p w14:paraId="3A6D315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0A0AE1FA"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5E8BE19A"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- 30 м;</w:t>
            </w:r>
          </w:p>
          <w:p w14:paraId="375AAA1C"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 60 %;</w:t>
            </w:r>
          </w:p>
          <w:p w14:paraId="2C3CD3D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349850A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525BC7B3"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2609097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0B4B41E5" w14:textId="77777777" w:rsidTr="003573D1">
        <w:trPr>
          <w:trHeight w:val="552"/>
        </w:trPr>
        <w:tc>
          <w:tcPr>
            <w:tcW w:w="2172" w:type="dxa"/>
            <w:tcBorders>
              <w:top w:val="single" w:sz="4" w:space="0" w:color="auto"/>
              <w:left w:val="single" w:sz="4" w:space="0" w:color="auto"/>
              <w:bottom w:val="single" w:sz="4" w:space="0" w:color="auto"/>
              <w:right w:val="single" w:sz="4" w:space="0" w:color="auto"/>
            </w:tcBorders>
            <w:shd w:val="clear" w:color="auto" w:fill="auto"/>
          </w:tcPr>
          <w:p w14:paraId="5123447C" w14:textId="77777777" w:rsidR="001E133D" w:rsidRPr="001E133D" w:rsidRDefault="001E133D" w:rsidP="001E133D">
            <w:pPr>
              <w:widowControl w:val="0"/>
              <w:tabs>
                <w:tab w:val="left" w:pos="513"/>
                <w:tab w:val="left" w:pos="2520"/>
              </w:tabs>
              <w:jc w:val="both"/>
              <w:rPr>
                <w:rFonts w:ascii="Times New Roman" w:eastAsia="SimSun" w:hAnsi="Times New Roman" w:cs="Times New Roman"/>
                <w:color w:val="000000"/>
                <w:sz w:val="20"/>
                <w:szCs w:val="20"/>
              </w:rPr>
            </w:pPr>
            <w:r w:rsidRPr="001E133D">
              <w:rPr>
                <w:rFonts w:ascii="Times New Roman" w:eastAsia="Times New Roman" w:hAnsi="Times New Roman" w:cs="Times New Roman"/>
                <w:sz w:val="20"/>
                <w:szCs w:val="20"/>
                <w:lang w:eastAsia="ru-RU"/>
              </w:rPr>
              <w:t>Магазины</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51072296"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C6B0A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4.4</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7673E08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минимальная/максимальная площадь земельного участка – 300/3500кв.м.</w:t>
            </w:r>
          </w:p>
          <w:p w14:paraId="567A013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минимальная ширина земельных участков вдоль фронта улицы (проезда) –12 м;</w:t>
            </w:r>
          </w:p>
          <w:p w14:paraId="218DC18C"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максимальное количество этажей – не более 3.</w:t>
            </w:r>
          </w:p>
          <w:p w14:paraId="5646E98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максимальная высота зданий - не более 15м.</w:t>
            </w:r>
          </w:p>
          <w:p w14:paraId="7979DFC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отступ от границы соседнего земельного участка – 3м.</w:t>
            </w:r>
          </w:p>
          <w:p w14:paraId="538B635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отступ от красной линии улиц/проездов (фасадная граница земельного участка) – 5 м;</w:t>
            </w:r>
          </w:p>
          <w:p w14:paraId="256EA5F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максимальный процент застройки в границах земельного участка – 60%;</w:t>
            </w:r>
          </w:p>
          <w:p w14:paraId="20E2F39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максимальный процент застройки подземной части – не регламентируется;</w:t>
            </w:r>
          </w:p>
          <w:p w14:paraId="3DA8AEE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процент озеленения – 30%.</w:t>
            </w:r>
          </w:p>
        </w:tc>
      </w:tr>
      <w:tr w:rsidR="001E133D" w:rsidRPr="001E133D" w14:paraId="6169C8FC" w14:textId="77777777" w:rsidTr="003573D1">
        <w:trPr>
          <w:trHeight w:val="552"/>
        </w:trPr>
        <w:tc>
          <w:tcPr>
            <w:tcW w:w="2172" w:type="dxa"/>
            <w:tcBorders>
              <w:top w:val="single" w:sz="4" w:space="0" w:color="auto"/>
              <w:left w:val="single" w:sz="4" w:space="0" w:color="auto"/>
              <w:bottom w:val="single" w:sz="4" w:space="0" w:color="auto"/>
              <w:right w:val="single" w:sz="4" w:space="0" w:color="auto"/>
            </w:tcBorders>
            <w:shd w:val="clear" w:color="auto" w:fill="auto"/>
          </w:tcPr>
          <w:p w14:paraId="612B9D78" w14:textId="77777777" w:rsidR="001E133D" w:rsidRPr="001E133D" w:rsidRDefault="001E133D" w:rsidP="001E133D">
            <w:pPr>
              <w:widowControl w:val="0"/>
              <w:tabs>
                <w:tab w:val="left" w:pos="513"/>
                <w:tab w:val="left" w:pos="2520"/>
              </w:tabs>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Деловое управление</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6144F609"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D9F914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4.1</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5D94709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минимальная/максимальная площадь земельного участка – 300/5000кв.м.</w:t>
            </w:r>
          </w:p>
          <w:p w14:paraId="22AFFBA4"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минимальная ширина земельных участков вдоль фронта улицы (проезда) –12 м;</w:t>
            </w:r>
          </w:p>
          <w:p w14:paraId="5455918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максимальное количество этажей – не более 3.</w:t>
            </w:r>
          </w:p>
          <w:p w14:paraId="71BDB94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максимальная высота зданий - не более 15м.</w:t>
            </w:r>
          </w:p>
          <w:p w14:paraId="167A61B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отступ от границы соседнего земельного участка – 3м.</w:t>
            </w:r>
          </w:p>
          <w:p w14:paraId="7004744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отступ от красной линии улиц/проездов (фасадная граница земельного участка) – 5 м;</w:t>
            </w:r>
          </w:p>
          <w:p w14:paraId="75EE128C"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максимальный процент застройки в границах земельного участка – 60%;</w:t>
            </w:r>
          </w:p>
          <w:p w14:paraId="494A72C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максимальный процент застройки подземной части – не регламентируется;</w:t>
            </w:r>
          </w:p>
          <w:p w14:paraId="4822281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минимальный процент озеленения – 30%.</w:t>
            </w:r>
          </w:p>
        </w:tc>
      </w:tr>
      <w:tr w:rsidR="001E133D" w:rsidRPr="001E133D" w14:paraId="0787329D" w14:textId="77777777" w:rsidTr="003573D1">
        <w:trPr>
          <w:trHeight w:val="552"/>
        </w:trPr>
        <w:tc>
          <w:tcPr>
            <w:tcW w:w="2172" w:type="dxa"/>
            <w:tcBorders>
              <w:top w:val="single" w:sz="4" w:space="0" w:color="000000"/>
              <w:left w:val="single" w:sz="4" w:space="0" w:color="000000"/>
              <w:bottom w:val="single" w:sz="4" w:space="0" w:color="000000"/>
              <w:right w:val="single" w:sz="4" w:space="0" w:color="auto"/>
            </w:tcBorders>
          </w:tcPr>
          <w:p w14:paraId="32504D54" w14:textId="77777777" w:rsidR="001E133D" w:rsidRPr="001E133D" w:rsidRDefault="001E133D" w:rsidP="001E133D">
            <w:pPr>
              <w:keepLine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Блокированная жилая застройка </w:t>
            </w:r>
          </w:p>
        </w:tc>
        <w:tc>
          <w:tcPr>
            <w:tcW w:w="4652" w:type="dxa"/>
            <w:tcBorders>
              <w:top w:val="single" w:sz="4" w:space="0" w:color="auto"/>
              <w:left w:val="single" w:sz="4" w:space="0" w:color="auto"/>
              <w:bottom w:val="single" w:sz="4" w:space="0" w:color="auto"/>
              <w:right w:val="single" w:sz="4" w:space="0" w:color="auto"/>
            </w:tcBorders>
          </w:tcPr>
          <w:p w14:paraId="4DB36AED" w14:textId="77777777" w:rsidR="001E133D" w:rsidRPr="001E133D" w:rsidRDefault="001E133D" w:rsidP="001E133D">
            <w:pPr>
              <w:tabs>
                <w:tab w:val="left" w:pos="2520"/>
              </w:tabs>
              <w:ind w:left="55" w:right="124"/>
              <w:jc w:val="both"/>
              <w:rPr>
                <w:rFonts w:ascii="Times New Roman" w:eastAsia="Times New Roman" w:hAnsi="Times New Roman" w:cs="Times New Roman"/>
                <w:sz w:val="20"/>
                <w:szCs w:val="20"/>
              </w:rPr>
            </w:pPr>
            <w:r w:rsidRPr="001E133D">
              <w:rPr>
                <w:rFonts w:ascii="Times New Roman" w:eastAsia="Times New Roman" w:hAnsi="Times New Roman" w:cs="Times New Roman"/>
                <w:sz w:val="20"/>
                <w:szCs w:val="20"/>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w:t>
            </w:r>
            <w:r w:rsidRPr="001E133D">
              <w:rPr>
                <w:rFonts w:ascii="Times New Roman" w:eastAsia="Times New Roman" w:hAnsi="Times New Roman" w:cs="Times New Roman"/>
                <w:sz w:val="20"/>
                <w:szCs w:val="20"/>
              </w:rPr>
              <w:lastRenderedPageBreak/>
              <w:t>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p w14:paraId="7719F703" w14:textId="77777777" w:rsidR="001E133D" w:rsidRPr="001E133D" w:rsidRDefault="001E133D" w:rsidP="001E133D">
            <w:pPr>
              <w:keepLines/>
              <w:ind w:firstLine="567"/>
              <w:jc w:val="both"/>
              <w:rPr>
                <w:rFonts w:ascii="Times New Roman" w:eastAsia="Times New Roman" w:hAnsi="Times New Roman" w:cs="Times New Roman"/>
                <w:color w:val="000000"/>
                <w:sz w:val="20"/>
                <w:szCs w:val="20"/>
                <w:lang w:eastAsia="ru-RU"/>
              </w:rPr>
            </w:pPr>
          </w:p>
        </w:tc>
        <w:tc>
          <w:tcPr>
            <w:tcW w:w="1307" w:type="dxa"/>
            <w:tcBorders>
              <w:top w:val="single" w:sz="4" w:space="0" w:color="auto"/>
              <w:left w:val="single" w:sz="4" w:space="0" w:color="auto"/>
              <w:bottom w:val="single" w:sz="4" w:space="0" w:color="auto"/>
              <w:right w:val="single" w:sz="4" w:space="0" w:color="auto"/>
            </w:tcBorders>
          </w:tcPr>
          <w:p w14:paraId="3A262407" w14:textId="77777777" w:rsidR="001E133D" w:rsidRPr="001E133D" w:rsidRDefault="001E133D" w:rsidP="001E133D">
            <w:pPr>
              <w:widowControl w:val="0"/>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2.3</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6440F6C9"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w:t>
            </w:r>
            <w:r w:rsidRPr="001E133D">
              <w:rPr>
                <w:rFonts w:ascii="Times New Roman" w:eastAsia="SimSun" w:hAnsi="Times New Roman" w:cs="Times New Roman"/>
                <w:color w:val="000000"/>
                <w:sz w:val="20"/>
                <w:szCs w:val="20"/>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2B48597C"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минимальная площадь земельного участка для блокированной жилой застройки – 100 кв. м;</w:t>
            </w:r>
          </w:p>
          <w:p w14:paraId="119DA312"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минимальная ширина земельных участков вдоль фронта улицы (проезда) – 6 м; </w:t>
            </w:r>
          </w:p>
          <w:p w14:paraId="6785A5C8"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максимальное количество надземных этажей зданий – 3 этажа (включая мансардный этаж);</w:t>
            </w:r>
          </w:p>
          <w:p w14:paraId="0D35C4FF"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 xml:space="preserve">- максимальная высота зданий – 20 м; </w:t>
            </w:r>
          </w:p>
          <w:p w14:paraId="62D32E38"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5AA11467"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70988922" w14:textId="77777777" w:rsidR="001E133D" w:rsidRPr="001E133D" w:rsidRDefault="001E133D" w:rsidP="001E133D">
            <w:pPr>
              <w:keepLines/>
              <w:overflowPunct w:val="0"/>
              <w:autoSpaceDE w:val="0"/>
              <w:autoSpaceDN w:val="0"/>
              <w:adjustRightInd w:val="0"/>
              <w:ind w:hanging="22"/>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26D1D5C3" w14:textId="77777777" w:rsidR="001E133D" w:rsidRPr="001E133D" w:rsidRDefault="001E133D" w:rsidP="001E133D">
            <w:pPr>
              <w:keepLines/>
              <w:overflowPunct w:val="0"/>
              <w:autoSpaceDE w:val="0"/>
              <w:autoSpaceDN w:val="0"/>
              <w:adjustRightInd w:val="0"/>
              <w:ind w:hanging="22"/>
              <w:jc w:val="both"/>
              <w:textAlignment w:val="baseline"/>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5/3 м.</w:t>
            </w:r>
          </w:p>
          <w:p w14:paraId="5B026FC8" w14:textId="77777777" w:rsidR="001E133D" w:rsidRPr="001E133D" w:rsidRDefault="001E133D" w:rsidP="001E133D">
            <w:pPr>
              <w:keepLines/>
              <w:autoSpaceDE w:val="0"/>
              <w:autoSpaceDN w:val="0"/>
              <w:adjustRightInd w:val="0"/>
              <w:ind w:firstLine="15"/>
              <w:jc w:val="both"/>
              <w:rPr>
                <w:rFonts w:ascii="Times New Roman" w:eastAsia="Calibri" w:hAnsi="Times New Roman" w:cs="Times New Roman"/>
                <w:sz w:val="20"/>
                <w:szCs w:val="20"/>
                <w:highlight w:val="yellow"/>
                <w:lang w:eastAsia="ru-RU"/>
              </w:rPr>
            </w:pPr>
            <w:r w:rsidRPr="001E133D">
              <w:rPr>
                <w:rFonts w:ascii="Times New Roman CYR" w:eastAsia="Times New Roman" w:hAnsi="Times New Roman CYR" w:cs="Times New Roman CYR"/>
                <w:sz w:val="20"/>
                <w:szCs w:val="20"/>
                <w:lang w:eastAsia="ru-RU"/>
              </w:rPr>
              <w:t>Предельный коэффициент плотности жилой застройки КПЗ-0,7.</w:t>
            </w:r>
          </w:p>
        </w:tc>
      </w:tr>
      <w:tr w:rsidR="001E133D" w:rsidRPr="001E133D" w14:paraId="63798218" w14:textId="77777777" w:rsidTr="003573D1">
        <w:trPr>
          <w:trHeight w:val="552"/>
        </w:trPr>
        <w:tc>
          <w:tcPr>
            <w:tcW w:w="2172" w:type="dxa"/>
            <w:tcBorders>
              <w:top w:val="single" w:sz="4" w:space="0" w:color="auto"/>
              <w:left w:val="single" w:sz="8" w:space="0" w:color="000000"/>
              <w:bottom w:val="single" w:sz="4" w:space="0" w:color="auto"/>
            </w:tcBorders>
          </w:tcPr>
          <w:p w14:paraId="68AD542D" w14:textId="77777777" w:rsidR="001E133D" w:rsidRPr="001E133D" w:rsidRDefault="001E133D" w:rsidP="001E133D">
            <w:pPr>
              <w:widowControl w:val="0"/>
              <w:rPr>
                <w:rFonts w:ascii="Calibri" w:eastAsia="Calibri" w:hAnsi="Calibri" w:cs="Times New Roman"/>
                <w:sz w:val="20"/>
                <w:szCs w:val="20"/>
              </w:rPr>
            </w:pPr>
            <w:r w:rsidRPr="001E133D">
              <w:rPr>
                <w:rFonts w:ascii="Times New Roman" w:eastAsia="Calibri" w:hAnsi="Times New Roman" w:cs="Times New Roman"/>
                <w:sz w:val="20"/>
                <w:szCs w:val="20"/>
                <w:lang w:eastAsia="ru-RU"/>
              </w:rPr>
              <w:lastRenderedPageBreak/>
              <w:t xml:space="preserve">Для ведения личного подсобного хозяйства (приусадебный земельный участок) </w:t>
            </w:r>
          </w:p>
          <w:p w14:paraId="5C832374" w14:textId="77777777" w:rsidR="001E133D" w:rsidRPr="001E133D" w:rsidRDefault="001E133D" w:rsidP="001E133D">
            <w:pPr>
              <w:keepLines/>
              <w:jc w:val="both"/>
              <w:rPr>
                <w:rFonts w:ascii="Times New Roman" w:eastAsia="Times New Roman" w:hAnsi="Times New Roman" w:cs="Times New Roman"/>
                <w:color w:val="000000"/>
                <w:sz w:val="20"/>
                <w:szCs w:val="20"/>
                <w:lang w:eastAsia="ru-RU"/>
              </w:rPr>
            </w:pPr>
          </w:p>
        </w:tc>
        <w:tc>
          <w:tcPr>
            <w:tcW w:w="4652" w:type="dxa"/>
            <w:tcBorders>
              <w:top w:val="single" w:sz="4" w:space="0" w:color="auto"/>
              <w:left w:val="single" w:sz="8" w:space="0" w:color="000000"/>
              <w:bottom w:val="single" w:sz="4" w:space="0" w:color="auto"/>
              <w:right w:val="single" w:sz="4" w:space="0" w:color="auto"/>
            </w:tcBorders>
          </w:tcPr>
          <w:p w14:paraId="2DF4029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color w:val="000000"/>
                <w:sz w:val="20"/>
                <w:szCs w:val="20"/>
              </w:rPr>
              <w:t xml:space="preserve">Размещение жилого дома, указанного в описании вида разрешенного использования с </w:t>
            </w:r>
            <w:hyperlink w:anchor="sub_1021">
              <w:r w:rsidRPr="001E133D">
                <w:rPr>
                  <w:rFonts w:ascii="Times New Roman" w:eastAsia="Calibri" w:hAnsi="Times New Roman" w:cs="Arial"/>
                  <w:color w:val="000000"/>
                  <w:sz w:val="20"/>
                  <w:szCs w:val="20"/>
                </w:rPr>
                <w:t>кодом 2.1</w:t>
              </w:r>
            </w:hyperlink>
            <w:r w:rsidRPr="001E133D">
              <w:rPr>
                <w:rFonts w:ascii="Times New Roman" w:eastAsia="Calibri" w:hAnsi="Times New Roman" w:cs="Arial"/>
                <w:color w:val="000000"/>
                <w:sz w:val="20"/>
                <w:szCs w:val="20"/>
              </w:rPr>
              <w:t>;</w:t>
            </w:r>
          </w:p>
          <w:p w14:paraId="05133DF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производство сельскохозяйственной продукции;</w:t>
            </w:r>
          </w:p>
          <w:p w14:paraId="4E3CAC3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гаража и иных вспомогательных сооружений;</w:t>
            </w:r>
          </w:p>
          <w:p w14:paraId="08A73CAE" w14:textId="77777777" w:rsidR="001E133D" w:rsidRPr="001E133D" w:rsidRDefault="001E133D" w:rsidP="001E133D">
            <w:pPr>
              <w:keepLines/>
              <w:jc w:val="both"/>
              <w:rPr>
                <w:rFonts w:ascii="Times New Roman" w:eastAsia="Times New Roman" w:hAnsi="Times New Roman" w:cs="Times New Roman"/>
                <w:sz w:val="20"/>
                <w:szCs w:val="20"/>
                <w:lang w:eastAsia="ru-RU"/>
              </w:rPr>
            </w:pPr>
            <w:r w:rsidRPr="001E133D">
              <w:rPr>
                <w:rFonts w:ascii="Times New Roman" w:eastAsia="Calibri" w:hAnsi="Times New Roman" w:cs="Arial"/>
                <w:sz w:val="20"/>
                <w:szCs w:val="20"/>
              </w:rPr>
              <w:t>содержание сельскохозяйственных животных</w:t>
            </w:r>
            <w:r w:rsidRPr="001E133D">
              <w:rPr>
                <w:rFonts w:ascii="Times New Roman" w:eastAsia="SimSun" w:hAnsi="Times New Roman" w:cs="Times New Roman"/>
                <w:sz w:val="20"/>
                <w:szCs w:val="20"/>
                <w:lang w:eastAsia="zh-CN"/>
              </w:rPr>
              <w:t>) размещение спортивных баз и лагерей</w:t>
            </w:r>
          </w:p>
        </w:tc>
        <w:tc>
          <w:tcPr>
            <w:tcW w:w="1307" w:type="dxa"/>
            <w:tcBorders>
              <w:top w:val="single" w:sz="4" w:space="0" w:color="auto"/>
              <w:left w:val="single" w:sz="4" w:space="0" w:color="000000"/>
              <w:bottom w:val="single" w:sz="4" w:space="0" w:color="000000"/>
              <w:right w:val="single" w:sz="4" w:space="0" w:color="000000"/>
            </w:tcBorders>
          </w:tcPr>
          <w:p w14:paraId="12CFA75F" w14:textId="77777777" w:rsidR="001E133D" w:rsidRPr="001E133D" w:rsidRDefault="001E133D" w:rsidP="001E133D">
            <w:pPr>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2.2</w:t>
            </w:r>
          </w:p>
        </w:tc>
        <w:tc>
          <w:tcPr>
            <w:tcW w:w="7518" w:type="dxa"/>
            <w:tcBorders>
              <w:top w:val="single" w:sz="4" w:space="0" w:color="auto"/>
              <w:left w:val="single" w:sz="4" w:space="0" w:color="000000"/>
              <w:bottom w:val="single" w:sz="4" w:space="0" w:color="000000"/>
              <w:right w:val="single" w:sz="4" w:space="0" w:color="000000"/>
            </w:tcBorders>
          </w:tcPr>
          <w:p w14:paraId="435497EA"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u w:val="single"/>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1F54D2E3"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образуемых из земельных участков, находящихся в частной собственности – 1000 /5000 кв. м;</w:t>
            </w:r>
          </w:p>
          <w:p w14:paraId="142B1101"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5338123A"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12 м; </w:t>
            </w:r>
          </w:p>
          <w:p w14:paraId="2920241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5116861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максимальная высота зданий – 20 м; </w:t>
            </w:r>
          </w:p>
          <w:p w14:paraId="6821F49E"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9B2454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719E7D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47DF7ADE" w14:textId="77777777" w:rsidR="001E133D" w:rsidRPr="001E133D" w:rsidRDefault="001E133D" w:rsidP="001E133D">
            <w:pPr>
              <w:suppressAutoHyphens/>
              <w:spacing w:line="100" w:lineRule="atLeast"/>
              <w:textAlignment w:val="baseline"/>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5/3 м.</w:t>
            </w:r>
          </w:p>
        </w:tc>
      </w:tr>
    </w:tbl>
    <w:p w14:paraId="4780BEB1"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 xml:space="preserve">3.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строительства-нет</w:t>
      </w:r>
    </w:p>
    <w:p w14:paraId="31205C53"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4182B5B1" w14:textId="77777777" w:rsidR="001E133D" w:rsidRPr="001E133D" w:rsidRDefault="001E133D" w:rsidP="001E133D">
      <w:pPr>
        <w:widowControl w:val="0"/>
        <w:overflowPunct w:val="0"/>
        <w:autoSpaceDE w:val="0"/>
        <w:autoSpaceDN w:val="0"/>
        <w:adjustRightInd w:val="0"/>
        <w:jc w:val="both"/>
        <w:outlineLvl w:val="0"/>
        <w:rPr>
          <w:rFonts w:ascii="Times New Roman" w:eastAsia="SimSun" w:hAnsi="Times New Roman" w:cs="Times New Roman"/>
          <w:b/>
          <w:sz w:val="20"/>
          <w:szCs w:val="20"/>
          <w:lang w:eastAsia="zh-CN"/>
        </w:rPr>
      </w:pPr>
      <w:r w:rsidRPr="001E133D">
        <w:rPr>
          <w:rFonts w:ascii="Times New Roman" w:eastAsia="SimSun" w:hAnsi="Times New Roman" w:cs="Times New Roman"/>
          <w:b/>
          <w:sz w:val="20"/>
          <w:szCs w:val="20"/>
          <w:lang w:eastAsia="zh-CN"/>
        </w:rPr>
        <w:tab/>
        <w:t>Ограничения использования земельных участков и объектов капитального строительства:</w:t>
      </w:r>
    </w:p>
    <w:p w14:paraId="4E812376" w14:textId="77777777" w:rsidR="001E133D" w:rsidRPr="001E133D" w:rsidRDefault="001E133D" w:rsidP="001E133D">
      <w:pPr>
        <w:widowControl w:val="0"/>
        <w:overflowPunct w:val="0"/>
        <w:autoSpaceDE w:val="0"/>
        <w:autoSpaceDN w:val="0"/>
        <w:adjustRightInd w:val="0"/>
        <w:jc w:val="both"/>
        <w:outlineLvl w:val="0"/>
        <w:rPr>
          <w:rFonts w:ascii="Times New Roman" w:eastAsia="SimSun" w:hAnsi="Times New Roman" w:cs="Times New Roman"/>
          <w:b/>
          <w:sz w:val="20"/>
          <w:szCs w:val="20"/>
          <w:lang w:eastAsia="zh-CN"/>
        </w:rPr>
      </w:pPr>
    </w:p>
    <w:p w14:paraId="4B3A4FBE" w14:textId="77777777" w:rsidR="001E133D" w:rsidRPr="001E133D" w:rsidRDefault="001E133D" w:rsidP="001E133D">
      <w:pPr>
        <w:keepLines/>
        <w:overflowPunct w:val="0"/>
        <w:autoSpaceDE w:val="0"/>
        <w:autoSpaceDN w:val="0"/>
        <w:adjustRightInd w:val="0"/>
        <w:ind w:left="-284" w:firstLine="568"/>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 </w:t>
      </w:r>
    </w:p>
    <w:p w14:paraId="1711F8C1" w14:textId="77777777" w:rsidR="001E133D" w:rsidRPr="001E133D" w:rsidRDefault="001E133D" w:rsidP="001E133D">
      <w:pPr>
        <w:keepLines/>
        <w:overflowPunct w:val="0"/>
        <w:autoSpaceDE w:val="0"/>
        <w:autoSpaceDN w:val="0"/>
        <w:adjustRightInd w:val="0"/>
        <w:ind w:left="-284" w:firstLine="568"/>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Действие градостроительного регламента в части минимальной площади земельного участка не распространяется на случаи реконструкции, существующих на земельном участке объектов капитального строительства, если право собственности на земельный участок и объекты капитального строительства, расположенные на нем, возникло до введения в действие настоящих Правил и площадь земельного участка составляет менее минимальной площади, установленной Правилами. Минимальная площадь принимается равной фактической площади земельного участка.</w:t>
      </w:r>
    </w:p>
    <w:p w14:paraId="2780B797" w14:textId="77777777" w:rsidR="001E133D" w:rsidRPr="001E133D" w:rsidRDefault="001E133D" w:rsidP="001E133D">
      <w:pPr>
        <w:keepLines/>
        <w:overflowPunct w:val="0"/>
        <w:autoSpaceDE w:val="0"/>
        <w:autoSpaceDN w:val="0"/>
        <w:adjustRightInd w:val="0"/>
        <w:ind w:left="-284" w:firstLine="568"/>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100FED88" w14:textId="77777777" w:rsidR="001E133D" w:rsidRPr="001E133D" w:rsidRDefault="001E133D" w:rsidP="001E133D">
      <w:pPr>
        <w:widowControl w:val="0"/>
        <w:overflowPunct w:val="0"/>
        <w:autoSpaceDE w:val="0"/>
        <w:autoSpaceDN w:val="0"/>
        <w:adjustRightInd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E182D6F"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Times New Roman" w:hAnsi="Times New Roman" w:cs="Times New Roman"/>
          <w:kern w:val="2"/>
          <w:sz w:val="20"/>
          <w:szCs w:val="20"/>
          <w:lang w:eastAsia="zh-CN" w:bidi="hi-IN"/>
        </w:rPr>
        <w:t>В общественно-деловой зоне в зависимости от ее размеров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1093C98D"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Times New Roman" w:hAnsi="Times New Roman" w:cs="Times New Roman"/>
          <w:kern w:val="2"/>
          <w:sz w:val="20"/>
          <w:szCs w:val="20"/>
          <w:lang w:eastAsia="zh-CN" w:bidi="hi-IN"/>
        </w:rPr>
        <w:t>При проектировании транспортной инфраструктуры общественно-деловых зон следует предусматривать увязку с единой системой транспортной и улично-</w:t>
      </w:r>
      <w:r w:rsidRPr="001E133D">
        <w:rPr>
          <w:rFonts w:ascii="Times New Roman" w:eastAsia="Times New Roman" w:hAnsi="Times New Roman" w:cs="Times New Roman"/>
          <w:kern w:val="2"/>
          <w:sz w:val="20"/>
          <w:szCs w:val="20"/>
          <w:lang w:eastAsia="zh-CN" w:bidi="hi-IN"/>
        </w:rPr>
        <w:lastRenderedPageBreak/>
        <w:t>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10A7F1FA"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Times New Roman" w:hAnsi="Times New Roman" w:cs="Times New Roman"/>
          <w:kern w:val="2"/>
          <w:sz w:val="20"/>
          <w:szCs w:val="20"/>
          <w:lang w:eastAsia="zh-CN" w:bidi="hi-I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15FACFCD"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Times New Roman" w:hAnsi="Times New Roman" w:cs="Times New Roman"/>
          <w:kern w:val="2"/>
          <w:sz w:val="20"/>
          <w:szCs w:val="20"/>
          <w:lang w:eastAsia="zh-CN" w:bidi="hi-IN"/>
        </w:rPr>
        <w:t>Расстояния между остановками общественного пассажирского транспорта в общественно-деловой зоне не должны превышать 250 метров.</w:t>
      </w:r>
    </w:p>
    <w:p w14:paraId="5202A5FE"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4AA6D5C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Размеры земельного участка для отдельно стоящего объекта дошкольного образования:</w:t>
      </w:r>
    </w:p>
    <w:p w14:paraId="7D64A26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вместимости до 100 мест - 40 кв. м. на 1 чел.;</w:t>
      </w:r>
    </w:p>
    <w:p w14:paraId="18B6A16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вместимости свыше 100 мест - 35 кв. м. на 1 чел.</w:t>
      </w:r>
    </w:p>
    <w:p w14:paraId="315AECE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Размеры земельного участка для встроенного объекта дошкольного образования:</w:t>
      </w:r>
    </w:p>
    <w:p w14:paraId="083FE0E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вместимости более 100 мест - 29 кв. м. на 1 чел.;</w:t>
      </w:r>
    </w:p>
    <w:p w14:paraId="15A46047"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Предельная высота ограждения - 2 м.;</w:t>
      </w:r>
    </w:p>
    <w:p w14:paraId="5E0E538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между зданиями определяются по нормам инсоляции и освещенности.</w:t>
      </w:r>
    </w:p>
    <w:p w14:paraId="66A6D2F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объекта общеобразовательного назначения размеры земельного участка при вместимости:</w:t>
      </w:r>
    </w:p>
    <w:p w14:paraId="28F8D3D5"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до 400 мест - 50 кв. м. на 1 чел.;</w:t>
      </w:r>
    </w:p>
    <w:p w14:paraId="6CE3546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 401 до 500 мест - 60 кв. м. на 1 чел.;</w:t>
      </w:r>
    </w:p>
    <w:p w14:paraId="68295B24"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p>
    <w:p w14:paraId="159A539D"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ru-RU" w:bidi="hi-IN"/>
        </w:rPr>
      </w:pPr>
      <w:r w:rsidRPr="001E133D">
        <w:rPr>
          <w:rFonts w:ascii="Times New Roman" w:eastAsia="Times New Roman" w:hAnsi="Times New Roman" w:cs="Times New Roman"/>
          <w:kern w:val="2"/>
          <w:sz w:val="20"/>
          <w:szCs w:val="20"/>
          <w:lang w:eastAsia="zh-CN" w:bidi="hi-IN"/>
        </w:rPr>
        <w:t xml:space="preserve">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w:t>
      </w:r>
      <w:r w:rsidRPr="001E133D">
        <w:rPr>
          <w:rFonts w:ascii="Times New Roman" w:eastAsia="Times New Roman" w:hAnsi="Times New Roman" w:cs="Times New Roman"/>
          <w:kern w:val="2"/>
          <w:sz w:val="20"/>
          <w:szCs w:val="20"/>
          <w:lang w:eastAsia="ru-RU" w:bidi="hi-IN"/>
        </w:rPr>
        <w:t>безопасности.</w:t>
      </w:r>
    </w:p>
    <w:p w14:paraId="5C867836"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ru-RU" w:bidi="hi-IN"/>
        </w:rPr>
      </w:pPr>
      <w:r w:rsidRPr="001E133D">
        <w:rPr>
          <w:rFonts w:ascii="Times New Roman" w:eastAsia="Times New Roman" w:hAnsi="Times New Roman" w:cs="Times New Roman"/>
          <w:kern w:val="2"/>
          <w:sz w:val="20"/>
          <w:szCs w:val="20"/>
          <w:lang w:eastAsia="ru-RU"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2DBEA914"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ru-RU" w:bidi="hi-IN"/>
        </w:rPr>
      </w:pPr>
      <w:r w:rsidRPr="001E133D">
        <w:rPr>
          <w:rFonts w:ascii="Times New Roman" w:eastAsia="Times New Roman" w:hAnsi="Times New Roman" w:cs="Times New Roman"/>
          <w:kern w:val="2"/>
          <w:sz w:val="20"/>
          <w:szCs w:val="20"/>
          <w:lang w:eastAsia="ru-RU"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0669289B"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ru-RU" w:bidi="hi-IN"/>
        </w:rPr>
      </w:pPr>
      <w:r w:rsidRPr="001E133D">
        <w:rPr>
          <w:rFonts w:ascii="Times New Roman" w:eastAsia="Times New Roman" w:hAnsi="Times New Roman" w:cs="Times New Roman"/>
          <w:kern w:val="2"/>
          <w:sz w:val="20"/>
          <w:szCs w:val="20"/>
          <w:lang w:eastAsia="ru-RU" w:bidi="hi-I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14:paraId="0B47689A"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ru-RU" w:bidi="hi-IN"/>
        </w:rPr>
      </w:pPr>
      <w:r w:rsidRPr="001E133D">
        <w:rPr>
          <w:rFonts w:ascii="Times New Roman" w:eastAsia="Times New Roman" w:hAnsi="Times New Roman" w:cs="Times New Roman"/>
          <w:kern w:val="2"/>
          <w:sz w:val="20"/>
          <w:szCs w:val="20"/>
          <w:lang w:eastAsia="ru-RU" w:bidi="hi-I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D848874" w14:textId="77777777" w:rsidR="001E133D" w:rsidRPr="001E133D" w:rsidRDefault="001E133D" w:rsidP="001E133D">
      <w:pPr>
        <w:ind w:firstLine="284"/>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70739FEE" w14:textId="77777777" w:rsidR="001E133D" w:rsidRPr="001E133D" w:rsidRDefault="001E133D" w:rsidP="001E133D">
      <w:pPr>
        <w:ind w:firstLine="284"/>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1ECB6CD7" w14:textId="77777777" w:rsidR="001E133D" w:rsidRPr="001E133D" w:rsidRDefault="001E133D" w:rsidP="001E133D">
      <w:pPr>
        <w:ind w:firstLine="284"/>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7D1B45D9" w14:textId="77777777" w:rsidR="001E133D" w:rsidRPr="001E133D" w:rsidRDefault="001E133D" w:rsidP="001E133D">
      <w:pPr>
        <w:ind w:firstLine="284"/>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кустарниковых насаждений высотой от 1 м и площадью 1 кв. м. – 6 кв. м;</w:t>
      </w:r>
    </w:p>
    <w:p w14:paraId="1A539C8E" w14:textId="77777777" w:rsidR="001E133D" w:rsidRPr="001E133D" w:rsidRDefault="001E133D" w:rsidP="001E133D">
      <w:pPr>
        <w:ind w:left="-284" w:firstLine="568"/>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14A9BDD8" w14:textId="77777777" w:rsidR="001E133D" w:rsidRPr="001E133D" w:rsidRDefault="001E133D" w:rsidP="001E133D">
      <w:pPr>
        <w:ind w:left="-284" w:firstLine="568"/>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4EE4BB2B" w14:textId="77777777" w:rsidR="001E133D" w:rsidRPr="001E133D" w:rsidRDefault="001E133D" w:rsidP="001E133D">
      <w:pPr>
        <w:ind w:left="-284" w:firstLine="568"/>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w:t>
      </w:r>
      <w:r w:rsidRPr="001E133D">
        <w:rPr>
          <w:rFonts w:ascii="Times New Roman" w:eastAsia="Calibri" w:hAnsi="Times New Roman" w:cs="Times New Roman"/>
          <w:sz w:val="20"/>
          <w:szCs w:val="20"/>
        </w:rPr>
        <w:lastRenderedPageBreak/>
        <w:t>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37ED4733" w14:textId="77777777" w:rsidR="001E133D" w:rsidRPr="001E133D" w:rsidRDefault="001E133D" w:rsidP="001E133D">
      <w:pPr>
        <w:ind w:firstLine="284"/>
        <w:jc w:val="both"/>
        <w:rPr>
          <w:rFonts w:ascii="Times New Roman" w:eastAsia="Calibri" w:hAnsi="Times New Roman" w:cs="Times New Roman"/>
          <w:sz w:val="20"/>
          <w:szCs w:val="20"/>
        </w:rPr>
      </w:pPr>
    </w:p>
    <w:p w14:paraId="24D13C8E"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u w:val="single"/>
          <w:lang w:eastAsia="zh-CN" w:bidi="hi-IN"/>
        </w:rPr>
        <w:t>Требования к ограждению земельных участков:</w:t>
      </w:r>
    </w:p>
    <w:p w14:paraId="0A0CE2F0"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B6AD260"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C1587C3"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высота ограждения между смежными земельными участками должна быть не более 2 метров; </w:t>
      </w:r>
    </w:p>
    <w:p w14:paraId="21062A58"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 xml:space="preserve">ограждения между смежными земельными участками должны быть проветриваемыми на высоту не менее 0,5 м от уровня земли; </w:t>
      </w:r>
    </w:p>
    <w:p w14:paraId="04933808"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ED93804"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46B245"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931B91D"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В границах зон затопления, подтопления запрещаются:</w:t>
      </w:r>
    </w:p>
    <w:p w14:paraId="13976248" w14:textId="77777777" w:rsidR="001E133D" w:rsidRPr="001E133D" w:rsidRDefault="001E133D" w:rsidP="001E133D">
      <w:pPr>
        <w:widowControl w:val="0"/>
        <w:ind w:left="-284" w:firstLine="568"/>
        <w:jc w:val="both"/>
        <w:rPr>
          <w:rFonts w:ascii="Calibri" w:eastAsia="NSimSun" w:hAnsi="Calibri" w:cs="Arial"/>
          <w:kern w:val="2"/>
          <w:sz w:val="20"/>
          <w:szCs w:val="20"/>
          <w:lang w:eastAsia="zh-CN" w:bidi="hi-IN"/>
        </w:rPr>
      </w:pPr>
      <w:r w:rsidRPr="001E133D">
        <w:rPr>
          <w:rFonts w:ascii="Times New Roman" w:eastAsia="SimSun" w:hAnsi="Times New Roman" w:cs="Times New Roman"/>
          <w:kern w:val="2"/>
          <w:sz w:val="20"/>
          <w:szCs w:val="20"/>
          <w:lang w:eastAsia="zh-CN" w:bidi="hi-IN"/>
        </w:rPr>
        <w:t>использование сточных вод в целях регулирования плодородия почв;</w:t>
      </w:r>
    </w:p>
    <w:p w14:paraId="31A22858" w14:textId="77777777" w:rsidR="001E133D" w:rsidRPr="001E133D" w:rsidRDefault="001E133D" w:rsidP="001E133D">
      <w:pPr>
        <w:widowControl w:val="0"/>
        <w:ind w:left="-284" w:firstLine="568"/>
        <w:jc w:val="both"/>
        <w:rPr>
          <w:rFonts w:ascii="Times New Roman" w:eastAsia="NSimSun" w:hAnsi="Times New Roman" w:cs="Times New Roman"/>
          <w:kern w:val="2"/>
          <w:sz w:val="20"/>
          <w:szCs w:val="20"/>
          <w:lang w:eastAsia="zh-CN" w:bidi="hi-IN"/>
        </w:rPr>
      </w:pPr>
      <w:r w:rsidRPr="001E133D">
        <w:rPr>
          <w:rFonts w:ascii="Times New Roman" w:eastAsia="SimSun" w:hAnsi="Times New Roman" w:cs="Times New Roman"/>
          <w:kern w:val="2"/>
          <w:sz w:val="20"/>
          <w:szCs w:val="20"/>
          <w:lang w:eastAsia="zh-CN" w:bidi="hi-I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4F276AF" w14:textId="77777777" w:rsidR="001E133D" w:rsidRPr="001E133D" w:rsidRDefault="001E133D" w:rsidP="001E133D">
      <w:pPr>
        <w:widowControl w:val="0"/>
        <w:ind w:left="-284" w:firstLine="568"/>
        <w:jc w:val="both"/>
        <w:rPr>
          <w:rFonts w:ascii="Times New Roman" w:eastAsia="NSimSun" w:hAnsi="Times New Roman" w:cs="Times New Roman"/>
          <w:kern w:val="2"/>
          <w:sz w:val="20"/>
          <w:szCs w:val="20"/>
          <w:lang w:eastAsia="zh-CN" w:bidi="hi-IN"/>
        </w:rPr>
      </w:pPr>
      <w:r w:rsidRPr="001E133D">
        <w:rPr>
          <w:rFonts w:ascii="Times New Roman" w:eastAsia="SimSun" w:hAnsi="Times New Roman" w:cs="Times New Roman"/>
          <w:kern w:val="2"/>
          <w:sz w:val="20"/>
          <w:szCs w:val="20"/>
          <w:lang w:eastAsia="zh-CN" w:bidi="hi-IN"/>
        </w:rPr>
        <w:t>осуществление авиационных мер по борьбе с вредными организмами.</w:t>
      </w:r>
    </w:p>
    <w:p w14:paraId="54BFF2B0"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62CE1EFB"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1887633F" w14:textId="77777777" w:rsidR="001E133D" w:rsidRPr="001E133D" w:rsidRDefault="001E133D" w:rsidP="001E133D">
      <w:pPr>
        <w:widowControl w:val="0"/>
        <w:ind w:left="-284" w:firstLine="568"/>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4">
        <w:r w:rsidRPr="001E133D">
          <w:rPr>
            <w:rFonts w:ascii="Times New Roman" w:eastAsia="NSimSun" w:hAnsi="Times New Roman" w:cs="Times New Roman"/>
            <w:kern w:val="2"/>
            <w:sz w:val="20"/>
            <w:szCs w:val="20"/>
            <w:u w:val="single"/>
            <w:lang w:eastAsia="zh-CN" w:bidi="hi-IN"/>
          </w:rPr>
          <w:t>законодательства</w:t>
        </w:r>
      </w:hyperlink>
      <w:r w:rsidRPr="001E133D">
        <w:rPr>
          <w:rFonts w:ascii="Times New Roman" w:eastAsia="Times New Roman" w:hAnsi="Times New Roman" w:cs="Times New Roman"/>
          <w:kern w:val="2"/>
          <w:sz w:val="20"/>
          <w:szCs w:val="20"/>
          <w:lang w:eastAsia="zh-CN" w:bidi="hi-IN"/>
        </w:rPr>
        <w:t xml:space="preserve"> о пожарной безопасности, и </w:t>
      </w:r>
      <w:hyperlink r:id="rId25">
        <w:r w:rsidRPr="001E133D">
          <w:rPr>
            <w:rFonts w:ascii="Times New Roman" w:eastAsia="NSimSun" w:hAnsi="Times New Roman" w:cs="Times New Roman"/>
            <w:kern w:val="2"/>
            <w:sz w:val="20"/>
            <w:szCs w:val="20"/>
            <w:u w:val="single"/>
            <w:lang w:eastAsia="zh-CN" w:bidi="hi-IN"/>
          </w:rPr>
          <w:t>законодательства</w:t>
        </w:r>
      </w:hyperlink>
      <w:r w:rsidRPr="001E133D">
        <w:rPr>
          <w:rFonts w:ascii="Times New Roman" w:eastAsia="Times New Roman" w:hAnsi="Times New Roman" w:cs="Times New Roman"/>
          <w:kern w:val="2"/>
          <w:sz w:val="20"/>
          <w:szCs w:val="20"/>
          <w:lang w:eastAsia="zh-CN" w:bidi="hi-I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1CF7161F"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4E185982"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26. Производственная зона (П1)</w:t>
      </w:r>
    </w:p>
    <w:p w14:paraId="172EBD8D"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Производственная зона П1 установлена для размещения объектов производственной деятельности IV – V классов опасности,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p w14:paraId="772A7E38" w14:textId="77777777" w:rsidR="001E133D" w:rsidRPr="001E133D" w:rsidRDefault="001E133D" w:rsidP="001E133D">
      <w:pPr>
        <w:rPr>
          <w:rFonts w:ascii="Times New Roman" w:eastAsia="Calibri" w:hAnsi="Times New Roman" w:cs="Times New Roman"/>
          <w:sz w:val="24"/>
          <w:szCs w:val="24"/>
        </w:rPr>
      </w:pPr>
    </w:p>
    <w:p w14:paraId="34392CCC" w14:textId="77777777" w:rsidR="001E133D" w:rsidRPr="001E133D" w:rsidRDefault="001E133D" w:rsidP="001E133D">
      <w:pPr>
        <w:keepNext/>
        <w:keepLines/>
        <w:spacing w:before="200"/>
        <w:outlineLvl w:val="1"/>
        <w:rPr>
          <w:rFonts w:ascii="Times New Roman" w:eastAsia="Calibri" w:hAnsi="Times New Roman" w:cs="Times New Roman"/>
          <w:b/>
          <w:i/>
          <w:kern w:val="2"/>
          <w:sz w:val="20"/>
          <w:szCs w:val="20"/>
          <w:lang w:eastAsia="hi-IN" w:bidi="hi-IN"/>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63" w:type="dxa"/>
        <w:tblLook w:val="00A0" w:firstRow="1" w:lastRow="0" w:firstColumn="1" w:lastColumn="0" w:noHBand="0" w:noVBand="0"/>
      </w:tblPr>
      <w:tblGrid>
        <w:gridCol w:w="2344"/>
        <w:gridCol w:w="4160"/>
        <w:gridCol w:w="1731"/>
        <w:gridCol w:w="6928"/>
      </w:tblGrid>
      <w:tr w:rsidR="001E133D" w:rsidRPr="001E133D" w14:paraId="05D40139" w14:textId="77777777" w:rsidTr="003573D1">
        <w:trPr>
          <w:trHeight w:val="20"/>
        </w:trPr>
        <w:tc>
          <w:tcPr>
            <w:tcW w:w="2344" w:type="dxa"/>
            <w:tcBorders>
              <w:top w:val="single" w:sz="4" w:space="0" w:color="000000"/>
              <w:left w:val="single" w:sz="4" w:space="0" w:color="000000"/>
              <w:bottom w:val="single" w:sz="4" w:space="0" w:color="auto"/>
              <w:right w:val="single" w:sz="4" w:space="0" w:color="000000"/>
            </w:tcBorders>
            <w:shd w:val="clear" w:color="auto" w:fill="auto"/>
            <w:vAlign w:val="center"/>
          </w:tcPr>
          <w:p w14:paraId="10784ABB"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SimSun" w:hAnsi="Times New Roman" w:cs="Times New Roman"/>
                <w:sz w:val="20"/>
                <w:szCs w:val="20"/>
                <w:lang w:eastAsia="zh-CN"/>
              </w:rPr>
            </w:pPr>
            <w:r w:rsidRPr="001E133D">
              <w:rPr>
                <w:rFonts w:ascii="Times New Roman" w:eastAsia="Times New Roman" w:hAnsi="Times New Roman" w:cs="Times New Roman"/>
                <w:sz w:val="20"/>
                <w:szCs w:val="20"/>
                <w:lang w:eastAsia="ru-RU"/>
              </w:rPr>
              <w:t>Наименование вида разрешенного использования</w:t>
            </w:r>
          </w:p>
        </w:tc>
        <w:tc>
          <w:tcPr>
            <w:tcW w:w="4160" w:type="dxa"/>
            <w:tcBorders>
              <w:top w:val="single" w:sz="4" w:space="0" w:color="000000"/>
              <w:left w:val="single" w:sz="4" w:space="0" w:color="000000"/>
              <w:bottom w:val="single" w:sz="4" w:space="0" w:color="auto"/>
              <w:right w:val="single" w:sz="4" w:space="0" w:color="000000"/>
            </w:tcBorders>
            <w:shd w:val="clear" w:color="auto" w:fill="auto"/>
            <w:vAlign w:val="center"/>
          </w:tcPr>
          <w:p w14:paraId="71D79962"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sz w:val="20"/>
                <w:szCs w:val="20"/>
                <w:lang w:eastAsia="zh-CN"/>
              </w:rPr>
            </w:pPr>
            <w:r w:rsidRPr="001E133D">
              <w:rPr>
                <w:rFonts w:ascii="Times New Roman" w:eastAsia="Times New Roman" w:hAnsi="Times New Roman" w:cs="Times New Roman"/>
                <w:sz w:val="20"/>
                <w:szCs w:val="20"/>
                <w:lang w:eastAsia="ru-RU"/>
              </w:rPr>
              <w:t>Описание вида разрешенного использования</w:t>
            </w:r>
          </w:p>
        </w:tc>
        <w:tc>
          <w:tcPr>
            <w:tcW w:w="17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724404E"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Код вида разрешенного использования</w:t>
            </w:r>
          </w:p>
        </w:tc>
        <w:tc>
          <w:tcPr>
            <w:tcW w:w="6928" w:type="dxa"/>
            <w:tcBorders>
              <w:top w:val="single" w:sz="4" w:space="0" w:color="000000"/>
              <w:left w:val="single" w:sz="4" w:space="0" w:color="000000"/>
              <w:bottom w:val="single" w:sz="4" w:space="0" w:color="auto"/>
              <w:right w:val="single" w:sz="4" w:space="0" w:color="000000"/>
            </w:tcBorders>
            <w:shd w:val="clear" w:color="auto" w:fill="auto"/>
          </w:tcPr>
          <w:p w14:paraId="44C3EC58"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B4EB720" w14:textId="77777777" w:rsidR="001E133D" w:rsidRPr="001E133D" w:rsidRDefault="001E133D" w:rsidP="001E133D">
            <w:pPr>
              <w:keepLines/>
              <w:tabs>
                <w:tab w:val="left" w:pos="2520"/>
              </w:tabs>
              <w:overflowPunct w:val="0"/>
              <w:autoSpaceDE w:val="0"/>
              <w:autoSpaceDN w:val="0"/>
              <w:adjustRightInd w:val="0"/>
              <w:jc w:val="center"/>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w:t>
            </w:r>
          </w:p>
        </w:tc>
      </w:tr>
      <w:tr w:rsidR="001E133D" w:rsidRPr="001E133D" w14:paraId="10ABA780"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313F9CD5" w14:textId="77777777" w:rsidR="001E133D" w:rsidRPr="001E133D" w:rsidRDefault="001E133D" w:rsidP="001E133D">
            <w:pPr>
              <w:keepLines/>
              <w:tabs>
                <w:tab w:val="left" w:pos="513"/>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Производственная деятельность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707068E6"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375315F" w14:textId="77777777" w:rsidR="001E133D" w:rsidRPr="001E133D" w:rsidRDefault="001E133D" w:rsidP="001E133D">
            <w:pPr>
              <w:keepLines/>
              <w:tabs>
                <w:tab w:val="left" w:pos="2520"/>
              </w:tabs>
              <w:overflowPunct w:val="0"/>
              <w:autoSpaceDE w:val="0"/>
              <w:autoSpaceDN w:val="0"/>
              <w:adjustRightInd w:val="0"/>
              <w:ind w:firstLine="56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6.0</w:t>
            </w:r>
          </w:p>
        </w:tc>
        <w:tc>
          <w:tcPr>
            <w:tcW w:w="6928" w:type="dxa"/>
            <w:vMerge w:val="restart"/>
            <w:tcBorders>
              <w:top w:val="single" w:sz="4" w:space="0" w:color="auto"/>
              <w:left w:val="single" w:sz="4" w:space="0" w:color="auto"/>
              <w:bottom w:val="single" w:sz="4" w:space="0" w:color="auto"/>
              <w:right w:val="single" w:sz="4" w:space="0" w:color="auto"/>
            </w:tcBorders>
            <w:shd w:val="clear" w:color="auto" w:fill="auto"/>
          </w:tcPr>
          <w:p w14:paraId="61F3E00D" w14:textId="77777777" w:rsidR="001E133D" w:rsidRPr="001E133D" w:rsidRDefault="001E133D" w:rsidP="001E133D">
            <w:pPr>
              <w:keepLines/>
              <w:suppressAutoHyphens/>
              <w:overflowPunct w:val="0"/>
              <w:autoSpaceDE w:val="0"/>
              <w:autoSpaceDN w:val="0"/>
              <w:adjustRightInd w:val="0"/>
              <w:ind w:hanging="155"/>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минимальная/максимальная площадь земельных участков 1000-</w:t>
            </w:r>
            <w:r w:rsidRPr="001E133D">
              <w:rPr>
                <w:rFonts w:ascii="Times New Roman" w:eastAsia="SimSun" w:hAnsi="Times New Roman" w:cs="Times New Roman"/>
                <w:sz w:val="20"/>
                <w:szCs w:val="20"/>
                <w:lang w:eastAsia="ru-RU"/>
              </w:rPr>
              <w:t>2300000</w:t>
            </w:r>
            <w:r w:rsidRPr="001E133D">
              <w:rPr>
                <w:rFonts w:ascii="Times New Roman" w:eastAsia="SimSun" w:hAnsi="Times New Roman" w:cs="Times New Roman"/>
                <w:sz w:val="20"/>
                <w:szCs w:val="20"/>
                <w:lang w:eastAsia="zh-CN"/>
              </w:rPr>
              <w:t xml:space="preserve"> кв. м;</w:t>
            </w:r>
          </w:p>
          <w:p w14:paraId="63E74B0E" w14:textId="77777777" w:rsidR="001E133D" w:rsidRPr="001E133D" w:rsidRDefault="001E133D" w:rsidP="001E133D">
            <w:pPr>
              <w:keepLines/>
              <w:overflowPunct w:val="0"/>
              <w:autoSpaceDE w:val="0"/>
              <w:autoSpaceDN w:val="0"/>
              <w:adjustRightInd w:val="0"/>
              <w:ind w:hanging="155"/>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минимальная ширина земельных участков вдоль фронта улицы (проезда) – 30 м;</w:t>
            </w:r>
          </w:p>
          <w:p w14:paraId="3B374D59" w14:textId="77777777" w:rsidR="001E133D" w:rsidRPr="001E133D" w:rsidRDefault="001E133D" w:rsidP="001E133D">
            <w:pPr>
              <w:keepLines/>
              <w:overflowPunct w:val="0"/>
              <w:autoSpaceDE w:val="0"/>
              <w:autoSpaceDN w:val="0"/>
              <w:adjustRightInd w:val="0"/>
              <w:ind w:hanging="155"/>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максимальное количество надземных этажей зданий – 4 этажа;</w:t>
            </w:r>
          </w:p>
          <w:p w14:paraId="539F336F" w14:textId="77777777" w:rsidR="001E133D" w:rsidRPr="001E133D" w:rsidRDefault="001E133D" w:rsidP="001E133D">
            <w:pPr>
              <w:keepLines/>
              <w:suppressAutoHyphens/>
              <w:overflowPunct w:val="0"/>
              <w:autoSpaceDE w:val="0"/>
              <w:autoSpaceDN w:val="0"/>
              <w:adjustRightInd w:val="0"/>
              <w:ind w:hanging="155"/>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 xml:space="preserve">максимальная высота зданий, строений, сооружений от уровня земли - 100 м; </w:t>
            </w:r>
          </w:p>
          <w:p w14:paraId="1D851CF1" w14:textId="77777777" w:rsidR="001E133D" w:rsidRPr="001E133D" w:rsidRDefault="001E133D" w:rsidP="001E133D">
            <w:pPr>
              <w:keepLines/>
              <w:overflowPunct w:val="0"/>
              <w:autoSpaceDE w:val="0"/>
              <w:autoSpaceDN w:val="0"/>
              <w:adjustRightInd w:val="0"/>
              <w:ind w:hanging="155"/>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максимальный процент застройки в границах земельного участка – 75%;</w:t>
            </w:r>
          </w:p>
          <w:p w14:paraId="16B40772" w14:textId="77777777" w:rsidR="001E133D" w:rsidRPr="001E133D" w:rsidRDefault="001E133D" w:rsidP="001E133D">
            <w:pPr>
              <w:keepLines/>
              <w:suppressAutoHyphens/>
              <w:overflowPunct w:val="0"/>
              <w:autoSpaceDE w:val="0"/>
              <w:autoSpaceDN w:val="0"/>
              <w:adjustRightInd w:val="0"/>
              <w:ind w:hanging="155"/>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38E553E" w14:textId="77777777" w:rsidR="001E133D" w:rsidRPr="001E133D" w:rsidRDefault="001E133D" w:rsidP="001E133D">
            <w:pPr>
              <w:keepLines/>
              <w:overflowPunct w:val="0"/>
              <w:autoSpaceDE w:val="0"/>
              <w:autoSpaceDN w:val="0"/>
              <w:adjustRightInd w:val="0"/>
              <w:ind w:hanging="155"/>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zh-CN"/>
              </w:rPr>
              <w:t>минимальные отступы до границ смежных земельных участков - 3 м;</w:t>
            </w:r>
          </w:p>
          <w:p w14:paraId="5668E12C" w14:textId="77777777" w:rsidR="001E133D" w:rsidRPr="001E133D" w:rsidRDefault="001E133D" w:rsidP="001E133D">
            <w:pPr>
              <w:keepLines/>
              <w:overflowPunct w:val="0"/>
              <w:autoSpaceDE w:val="0"/>
              <w:autoSpaceDN w:val="0"/>
              <w:adjustRightInd w:val="0"/>
              <w:ind w:hanging="155"/>
              <w:jc w:val="both"/>
              <w:rPr>
                <w:rFonts w:ascii="Times New Roman" w:eastAsia="Times New Roman" w:hAnsi="Times New Roman" w:cs="Times New Roman"/>
                <w:sz w:val="20"/>
                <w:szCs w:val="20"/>
                <w:lang w:eastAsia="zh-CN"/>
              </w:rPr>
            </w:pPr>
            <w:r w:rsidRPr="001E133D">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p w14:paraId="109330ED"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79C8A2B3"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2116AC7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7DE3C378"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25CEDC2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0BE0FD9E"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516E5F61"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124DE2E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5107A45E"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2D39972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1569317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7F9BDB86"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1941AB74"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075B39B7"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51C1DA46"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14DFA37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62900079"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496F0AC8"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43FD78EB"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6E14962D"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26D22F24"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6867360B"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p w14:paraId="5A912627"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0D717E10"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55FDE1C3"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07CAC74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094C265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4968BEBD"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526A234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4CD8A46D"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2E28BB92"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6BB09EF0"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p w14:paraId="71CE414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tc>
      </w:tr>
      <w:tr w:rsidR="001E133D" w:rsidRPr="001E133D" w14:paraId="650AC475"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24459778"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bookmarkStart w:id="47" w:name="sub_10621"/>
            <w:r w:rsidRPr="001E133D">
              <w:rPr>
                <w:rFonts w:ascii="Times New Roman" w:eastAsia="Times New Roman" w:hAnsi="Times New Roman" w:cs="Times New Roman"/>
                <w:sz w:val="20"/>
                <w:szCs w:val="20"/>
                <w:lang w:eastAsia="ru-RU"/>
              </w:rPr>
              <w:t>Тяжелая промышленность</w:t>
            </w:r>
            <w:bookmarkEnd w:id="47"/>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1CD09264" w14:textId="77777777" w:rsidR="001E133D" w:rsidRPr="001E133D" w:rsidRDefault="001E133D" w:rsidP="001E133D">
            <w:pPr>
              <w:widowControl w:val="0"/>
              <w:suppressAutoHyphens/>
              <w:autoSpaceDE w:val="0"/>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88CB7DC" w14:textId="77777777" w:rsidR="001E133D" w:rsidRPr="001E133D" w:rsidRDefault="001E133D" w:rsidP="001E133D">
            <w:pPr>
              <w:keepLines/>
              <w:tabs>
                <w:tab w:val="left" w:pos="2520"/>
              </w:tabs>
              <w:overflowPunct w:val="0"/>
              <w:autoSpaceDE w:val="0"/>
              <w:autoSpaceDN w:val="0"/>
              <w:adjustRightInd w:val="0"/>
              <w:ind w:firstLine="56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6.2</w:t>
            </w:r>
          </w:p>
        </w:tc>
        <w:tc>
          <w:tcPr>
            <w:tcW w:w="6928" w:type="dxa"/>
            <w:vMerge/>
            <w:tcBorders>
              <w:top w:val="single" w:sz="4" w:space="0" w:color="auto"/>
              <w:left w:val="single" w:sz="4" w:space="0" w:color="auto"/>
              <w:bottom w:val="single" w:sz="4" w:space="0" w:color="auto"/>
              <w:right w:val="single" w:sz="4" w:space="0" w:color="auto"/>
            </w:tcBorders>
            <w:shd w:val="clear" w:color="auto" w:fill="auto"/>
          </w:tcPr>
          <w:p w14:paraId="197628D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tc>
      </w:tr>
      <w:tr w:rsidR="001E133D" w:rsidRPr="001E133D" w14:paraId="403A6D4E"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691FA759"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Легкая промышленность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7E640248" w14:textId="77777777" w:rsidR="001E133D" w:rsidRPr="001E133D" w:rsidRDefault="001E133D" w:rsidP="001E133D">
            <w:pPr>
              <w:keepLines/>
              <w:tabs>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текстильной, фарфора-фаянсовой, электронной промышленности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DB87526" w14:textId="77777777" w:rsidR="001E133D" w:rsidRPr="001E133D" w:rsidRDefault="001E133D" w:rsidP="001E133D">
            <w:pPr>
              <w:keepLines/>
              <w:tabs>
                <w:tab w:val="left" w:pos="2520"/>
              </w:tabs>
              <w:overflowPunct w:val="0"/>
              <w:autoSpaceDE w:val="0"/>
              <w:autoSpaceDN w:val="0"/>
              <w:adjustRightInd w:val="0"/>
              <w:ind w:firstLine="567"/>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6.3</w:t>
            </w:r>
          </w:p>
        </w:tc>
        <w:tc>
          <w:tcPr>
            <w:tcW w:w="6928" w:type="dxa"/>
            <w:vMerge/>
            <w:tcBorders>
              <w:top w:val="single" w:sz="4" w:space="0" w:color="auto"/>
              <w:left w:val="single" w:sz="4" w:space="0" w:color="auto"/>
              <w:bottom w:val="single" w:sz="4" w:space="0" w:color="auto"/>
              <w:right w:val="single" w:sz="4" w:space="0" w:color="auto"/>
            </w:tcBorders>
            <w:shd w:val="clear" w:color="auto" w:fill="auto"/>
          </w:tcPr>
          <w:p w14:paraId="0873095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tc>
      </w:tr>
      <w:tr w:rsidR="001E133D" w:rsidRPr="001E133D" w14:paraId="5F802D6F"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1C80183D" w14:textId="77777777" w:rsidR="001E133D" w:rsidRPr="001E133D" w:rsidRDefault="001E133D" w:rsidP="001E133D">
            <w:pPr>
              <w:keepLines/>
              <w:tabs>
                <w:tab w:val="left" w:pos="513"/>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Фармацевтическая промышленность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792E99E6" w14:textId="77777777" w:rsidR="001E133D" w:rsidRPr="001E133D" w:rsidRDefault="001E133D" w:rsidP="001E133D">
            <w:pPr>
              <w:keepLines/>
              <w:tabs>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BD3002C" w14:textId="77777777" w:rsidR="001E133D" w:rsidRPr="001E133D" w:rsidRDefault="001E133D" w:rsidP="001E133D">
            <w:pPr>
              <w:keepLines/>
              <w:tabs>
                <w:tab w:val="left" w:pos="2520"/>
              </w:tabs>
              <w:overflowPunct w:val="0"/>
              <w:autoSpaceDE w:val="0"/>
              <w:autoSpaceDN w:val="0"/>
              <w:adjustRightInd w:val="0"/>
              <w:ind w:firstLine="567"/>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6.3.1</w:t>
            </w:r>
          </w:p>
        </w:tc>
        <w:tc>
          <w:tcPr>
            <w:tcW w:w="6928" w:type="dxa"/>
            <w:vMerge/>
            <w:tcBorders>
              <w:top w:val="single" w:sz="4" w:space="0" w:color="auto"/>
              <w:left w:val="single" w:sz="4" w:space="0" w:color="auto"/>
              <w:bottom w:val="single" w:sz="4" w:space="0" w:color="auto"/>
              <w:right w:val="single" w:sz="4" w:space="0" w:color="auto"/>
            </w:tcBorders>
            <w:shd w:val="clear" w:color="auto" w:fill="auto"/>
          </w:tcPr>
          <w:p w14:paraId="38BA55F3"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tc>
      </w:tr>
      <w:tr w:rsidR="001E133D" w:rsidRPr="001E133D" w14:paraId="1EFB5C65"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535BD337" w14:textId="77777777" w:rsidR="001E133D" w:rsidRPr="001E133D" w:rsidRDefault="001E133D" w:rsidP="001E133D">
            <w:pPr>
              <w:keepLines/>
              <w:tabs>
                <w:tab w:val="left" w:pos="513"/>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Строительная промышленность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04C2C14C" w14:textId="77777777" w:rsidR="001E133D" w:rsidRPr="001E133D" w:rsidRDefault="001E133D" w:rsidP="001E133D">
            <w:pPr>
              <w:keepLines/>
              <w:tabs>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E7E2BB2" w14:textId="77777777" w:rsidR="001E133D" w:rsidRPr="001E133D" w:rsidRDefault="001E133D" w:rsidP="001E133D">
            <w:pPr>
              <w:keepLines/>
              <w:tabs>
                <w:tab w:val="left" w:pos="2520"/>
              </w:tabs>
              <w:overflowPunct w:val="0"/>
              <w:autoSpaceDE w:val="0"/>
              <w:autoSpaceDN w:val="0"/>
              <w:adjustRightInd w:val="0"/>
              <w:ind w:firstLine="567"/>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6.6</w:t>
            </w:r>
          </w:p>
        </w:tc>
        <w:tc>
          <w:tcPr>
            <w:tcW w:w="6928" w:type="dxa"/>
            <w:vMerge/>
            <w:tcBorders>
              <w:top w:val="single" w:sz="4" w:space="0" w:color="auto"/>
              <w:left w:val="single" w:sz="4" w:space="0" w:color="auto"/>
              <w:bottom w:val="single" w:sz="4" w:space="0" w:color="auto"/>
              <w:right w:val="single" w:sz="4" w:space="0" w:color="auto"/>
            </w:tcBorders>
            <w:shd w:val="clear" w:color="auto" w:fill="auto"/>
          </w:tcPr>
          <w:p w14:paraId="095F1027"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sz w:val="20"/>
                <w:szCs w:val="20"/>
                <w:lang w:eastAsia="zh-CN"/>
              </w:rPr>
            </w:pPr>
          </w:p>
        </w:tc>
      </w:tr>
      <w:tr w:rsidR="001E133D" w:rsidRPr="001E133D" w14:paraId="268195D3" w14:textId="77777777" w:rsidTr="003573D1">
        <w:trPr>
          <w:trHeight w:val="3234"/>
        </w:trPr>
        <w:tc>
          <w:tcPr>
            <w:tcW w:w="2344" w:type="dxa"/>
            <w:tcBorders>
              <w:top w:val="single" w:sz="4" w:space="0" w:color="auto"/>
              <w:left w:val="single" w:sz="4" w:space="0" w:color="auto"/>
              <w:right w:val="single" w:sz="4" w:space="0" w:color="auto"/>
            </w:tcBorders>
            <w:shd w:val="clear" w:color="auto" w:fill="auto"/>
          </w:tcPr>
          <w:p w14:paraId="2C145952" w14:textId="77777777" w:rsidR="001E133D" w:rsidRPr="001E133D" w:rsidRDefault="001E133D" w:rsidP="001E133D">
            <w:pPr>
              <w:keepLines/>
              <w:tabs>
                <w:tab w:val="left" w:pos="513"/>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Нефтехимическая промышленность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23B37555" w14:textId="77777777" w:rsidR="001E133D" w:rsidRPr="001E133D" w:rsidRDefault="001E133D" w:rsidP="001E133D">
            <w:pPr>
              <w:keepLines/>
              <w:widowControl w:val="0"/>
              <w:tabs>
                <w:tab w:val="left" w:pos="2520"/>
              </w:tabs>
              <w:suppressAutoHyphen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Calibri" w:hAnsi="Times New Roman" w:cs="Times New Roman"/>
                <w:sz w:val="20"/>
                <w:szCs w:val="20"/>
                <w:lang w:eastAsia="ru-RU"/>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6A90FDA" w14:textId="77777777" w:rsidR="001E133D" w:rsidRPr="001E133D" w:rsidRDefault="001E133D" w:rsidP="001E133D">
            <w:pPr>
              <w:keepLines/>
              <w:tabs>
                <w:tab w:val="left" w:pos="2520"/>
              </w:tabs>
              <w:overflowPunct w:val="0"/>
              <w:autoSpaceDE w:val="0"/>
              <w:autoSpaceDN w:val="0"/>
              <w:adjustRightInd w:val="0"/>
              <w:ind w:firstLine="567"/>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6.5</w:t>
            </w:r>
          </w:p>
        </w:tc>
        <w:tc>
          <w:tcPr>
            <w:tcW w:w="6928" w:type="dxa"/>
            <w:vMerge/>
            <w:tcBorders>
              <w:top w:val="single" w:sz="4" w:space="0" w:color="auto"/>
              <w:left w:val="single" w:sz="4" w:space="0" w:color="auto"/>
              <w:bottom w:val="single" w:sz="4" w:space="0" w:color="auto"/>
              <w:right w:val="single" w:sz="4" w:space="0" w:color="auto"/>
            </w:tcBorders>
            <w:shd w:val="clear" w:color="auto" w:fill="auto"/>
          </w:tcPr>
          <w:p w14:paraId="0ED1ED19"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r>
      <w:tr w:rsidR="001E133D" w:rsidRPr="001E133D" w14:paraId="3A874D83"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545D8CE7"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highlight w:val="yellow"/>
                <w:lang w:eastAsia="ru-RU"/>
              </w:rPr>
            </w:pPr>
            <w:r w:rsidRPr="001E133D">
              <w:rPr>
                <w:rFonts w:ascii="Times New Roman" w:eastAsia="SimSun" w:hAnsi="Times New Roman" w:cs="Times New Roman"/>
                <w:sz w:val="20"/>
                <w:szCs w:val="20"/>
                <w:lang w:eastAsia="ru-RU"/>
              </w:rPr>
              <w:lastRenderedPageBreak/>
              <w:t>Склад</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23F35E2D"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Calibri"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A70992C" w14:textId="77777777" w:rsidR="001E133D" w:rsidRPr="001E133D" w:rsidRDefault="001E133D" w:rsidP="001E133D">
            <w:pPr>
              <w:keepLines/>
              <w:tabs>
                <w:tab w:val="left" w:pos="2520"/>
              </w:tabs>
              <w:overflowPunct w:val="0"/>
              <w:autoSpaceDE w:val="0"/>
              <w:autoSpaceDN w:val="0"/>
              <w:adjustRightInd w:val="0"/>
              <w:ind w:firstLine="584"/>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6.9</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5CB108FF"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- 400-250000 кв. м;</w:t>
            </w:r>
          </w:p>
          <w:p w14:paraId="0EB2FA94"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 ширина земельных участков вдоль фронта улицы (проезда)– 20 м;</w:t>
            </w:r>
          </w:p>
          <w:p w14:paraId="0343AE60"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максимальное количество надземных этажей зданий – 4 этажа;</w:t>
            </w:r>
          </w:p>
          <w:p w14:paraId="56854B9A"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 xml:space="preserve">максимальная высота зданий, строений, сооружений от уровня земли - 24 м; </w:t>
            </w:r>
          </w:p>
          <w:p w14:paraId="52B22BA9"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sz w:val="20"/>
                <w:szCs w:val="20"/>
                <w:lang w:eastAsia="ru-RU"/>
              </w:rPr>
            </w:pPr>
            <w:r w:rsidRPr="001E133D">
              <w:rPr>
                <w:rFonts w:ascii="Times New Roman" w:eastAsia="SimSun" w:hAnsi="Times New Roman" w:cs="Times New Roman"/>
                <w:sz w:val="20"/>
                <w:szCs w:val="20"/>
                <w:lang w:eastAsia="ru-RU"/>
              </w:rPr>
              <w:t>максимальный процент застройки в границах земельного участка – 75%;</w:t>
            </w:r>
          </w:p>
          <w:p w14:paraId="1841E5A3"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3135FA1"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минимальные отступы до границ смежных земельных участков - 3 м;</w:t>
            </w:r>
          </w:p>
          <w:p w14:paraId="09486CE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yellow"/>
                <w:lang w:eastAsia="ru-RU"/>
              </w:rPr>
            </w:pPr>
            <w:r w:rsidRPr="001E133D">
              <w:rPr>
                <w:rFonts w:ascii="Times New Roman" w:eastAsia="Times New Roman" w:hAnsi="Times New Roman" w:cs="Times New Roman"/>
                <w:sz w:val="20"/>
                <w:szCs w:val="20"/>
                <w:lang w:eastAsia="ru-RU"/>
              </w:rPr>
              <w:t xml:space="preserve">- минимальный отступ от красной линии улиц/проездов (фасадная граница земельного участка) - </w:t>
            </w:r>
            <w:r w:rsidRPr="001E133D">
              <w:rPr>
                <w:rFonts w:ascii="Times New Roman" w:eastAsia="Times New Roman" w:hAnsi="Times New Roman" w:cs="Times New Roman"/>
                <w:b/>
                <w:sz w:val="20"/>
                <w:szCs w:val="20"/>
                <w:lang w:eastAsia="ru-RU"/>
              </w:rPr>
              <w:t>5 м.</w:t>
            </w:r>
          </w:p>
        </w:tc>
      </w:tr>
      <w:tr w:rsidR="001E133D" w:rsidRPr="001E133D" w14:paraId="5BBCB7E5"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73B561C5"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Складские площадки</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1074B1D7"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Calibri" w:hAnsi="Times New Roman" w:cs="Times New Roman"/>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7D72E8A"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6.9.1</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45214F21"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- 400-50000 кв. м;</w:t>
            </w:r>
          </w:p>
          <w:p w14:paraId="29E58D84"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6672C356"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yellow"/>
                <w:lang w:eastAsia="ru-RU"/>
              </w:rPr>
            </w:pPr>
            <w:r w:rsidRPr="001E133D">
              <w:rPr>
                <w:rFonts w:ascii="Times New Roman" w:eastAsia="SimSu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7D3A6349"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71E7BD7B"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Научно-производственная деятельность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625D0A19"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Calibri" w:hAnsi="Times New Roman" w:cs="Times New Roman"/>
                <w:sz w:val="20"/>
                <w:szCs w:val="20"/>
                <w:lang w:eastAsia="ru-RU"/>
              </w:rPr>
              <w:t>размещение технологических, промышленных, агропромышленных парков, бизнес-инкубаторов</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6594902"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6.12</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4A52A918"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- 1000-45000 кв. м;</w:t>
            </w:r>
          </w:p>
          <w:p w14:paraId="602DCF9D"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 ширина земельных участков вдоль фронта улицы (проезда)– 30 м;</w:t>
            </w:r>
          </w:p>
          <w:p w14:paraId="5882A854"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максимальное количество надземных этажей зданий – 4 этажа;</w:t>
            </w:r>
          </w:p>
          <w:p w14:paraId="278086BE"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максимальная высота зданий, строений, сооружений от уровня земли - 24 м;</w:t>
            </w:r>
          </w:p>
          <w:p w14:paraId="08BDF3E7"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SimSun" w:hAnsi="Times New Roman" w:cs="Times New Roman"/>
                <w:sz w:val="20"/>
                <w:szCs w:val="20"/>
                <w:lang w:eastAsia="ru-RU"/>
              </w:rPr>
            </w:pPr>
            <w:r w:rsidRPr="001E133D">
              <w:rPr>
                <w:rFonts w:ascii="Times New Roman" w:eastAsia="SimSun" w:hAnsi="Times New Roman" w:cs="Times New Roman"/>
                <w:sz w:val="20"/>
                <w:szCs w:val="20"/>
                <w:lang w:eastAsia="ru-RU"/>
              </w:rPr>
              <w:lastRenderedPageBreak/>
              <w:t>максимальный процент застройки в границах земельного участка – 75%;</w:t>
            </w:r>
          </w:p>
          <w:p w14:paraId="7A42A654"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9F3D44E" w14:textId="77777777" w:rsidR="001E133D" w:rsidRPr="001E133D" w:rsidRDefault="001E133D" w:rsidP="001E133D">
            <w:pPr>
              <w:keepLines/>
              <w:suppressAutoHyphens/>
              <w:overflowPunct w:val="0"/>
              <w:autoSpaceDE w:val="0"/>
              <w:autoSpaceDN w:val="0"/>
              <w:adjustRightInd w:val="0"/>
              <w:jc w:val="both"/>
              <w:textAlignment w:val="baseline"/>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минимальные отступы до границ смежных земельных участков - 3 м;</w:t>
            </w:r>
          </w:p>
          <w:p w14:paraId="4A24B4D6"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cyan"/>
                <w:lang w:eastAsia="ru-RU"/>
              </w:rPr>
            </w:pPr>
            <w:r w:rsidRPr="001E133D">
              <w:rPr>
                <w:rFonts w:ascii="Times New Roman" w:eastAsia="SimSun" w:hAnsi="Times New Roman" w:cs="Times New Roman"/>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0D8E012D"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43FFD6C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lastRenderedPageBreak/>
              <w:t>Предоставление коммунальных услуг</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48DFD32E"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DB576B5"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3.1.1</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14:paraId="4597E64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6F6A1A8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54891DC9"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2B48996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1B313DF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B23D04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37FA049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62DAB766" w14:textId="77777777" w:rsidTr="003573D1">
        <w:trPr>
          <w:trHeight w:val="20"/>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1BCFCE4D" w14:textId="77777777" w:rsidR="001E133D" w:rsidRPr="001E133D" w:rsidRDefault="001E133D" w:rsidP="001E133D">
            <w:pPr>
              <w:keepLines/>
              <w:tabs>
                <w:tab w:val="left" w:pos="513"/>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Связь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0E2A273C"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r w:rsidRPr="001E133D">
                <w:rPr>
                  <w:rFonts w:ascii="Times New Roman" w:eastAsia="Arial Unicode MS" w:hAnsi="Times New Roman" w:cs="Arial"/>
                  <w:color w:val="000000"/>
                  <w:sz w:val="20"/>
                  <w:szCs w:val="20"/>
                  <w:lang w:eastAsia="ru-RU"/>
                </w:rPr>
                <w:t>кодами 3.1.1</w:t>
              </w:r>
            </w:hyperlink>
            <w:r w:rsidRPr="001E133D">
              <w:rPr>
                <w:rFonts w:ascii="Times New Roman" w:eastAsia="Times New Roman" w:hAnsi="Times New Roman" w:cs="Arial"/>
                <w:sz w:val="20"/>
                <w:szCs w:val="20"/>
                <w:lang w:eastAsia="ru-RU"/>
              </w:rPr>
              <w:t xml:space="preserve">, </w:t>
            </w:r>
            <w:hyperlink w:anchor="sub_1323">
              <w:r w:rsidRPr="001E133D">
                <w:rPr>
                  <w:rFonts w:ascii="Times New Roman" w:eastAsia="Arial Unicode MS" w:hAnsi="Times New Roman" w:cs="Arial"/>
                  <w:color w:val="000000"/>
                  <w:sz w:val="20"/>
                  <w:szCs w:val="20"/>
                  <w:lang w:eastAsia="ru-RU"/>
                </w:rPr>
                <w:t>3.2.3</w:t>
              </w:r>
            </w:hyperlink>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22FD250" w14:textId="77777777" w:rsidR="001E133D" w:rsidRPr="001E133D" w:rsidRDefault="001E133D" w:rsidP="001E133D">
            <w:pPr>
              <w:keepLines/>
              <w:tabs>
                <w:tab w:val="left" w:pos="2520"/>
              </w:tabs>
              <w:overflowPunct w:val="0"/>
              <w:autoSpaceDE w:val="0"/>
              <w:autoSpaceDN w:val="0"/>
              <w:adjustRightInd w:val="0"/>
              <w:ind w:firstLine="567"/>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zh-CN"/>
              </w:rPr>
              <w:t>6.8</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7FA3EC4C" w14:textId="77777777" w:rsidR="001E133D" w:rsidRPr="001E133D" w:rsidRDefault="001E133D" w:rsidP="001E133D">
            <w:pPr>
              <w:keepLines/>
              <w:tabs>
                <w:tab w:val="left" w:pos="1134"/>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 100/10000 кв. м;</w:t>
            </w:r>
          </w:p>
          <w:p w14:paraId="4EAD2A61"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 ширина земельных участков вдоль фронта улицы (проезда) – 10 м;</w:t>
            </w:r>
          </w:p>
          <w:p w14:paraId="643FA51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максимальная высота зданий, строений, сооружений от уровня земли - 100 м;</w:t>
            </w:r>
          </w:p>
          <w:p w14:paraId="78ACC1EF" w14:textId="77777777" w:rsidR="001E133D" w:rsidRPr="001E133D" w:rsidRDefault="001E133D" w:rsidP="001E133D">
            <w:pPr>
              <w:keepLines/>
              <w:widowControl w:val="0"/>
              <w:overflowPunct w:val="0"/>
              <w:autoSpaceDE w:val="0"/>
              <w:autoSpaceDN w:val="0"/>
              <w:adjustRightInd w:val="0"/>
              <w:rPr>
                <w:rFonts w:ascii="Times New Roman" w:eastAsia="SimSun" w:hAnsi="Times New Roman" w:cs="Times New Roman"/>
                <w:sz w:val="20"/>
                <w:szCs w:val="20"/>
                <w:lang w:eastAsia="ru-RU"/>
              </w:rPr>
            </w:pPr>
            <w:r w:rsidRPr="001E133D">
              <w:rPr>
                <w:rFonts w:ascii="Times New Roman" w:eastAsia="SimSun" w:hAnsi="Times New Roman" w:cs="Times New Roman"/>
                <w:sz w:val="20"/>
                <w:szCs w:val="20"/>
                <w:lang w:eastAsia="ru-RU"/>
              </w:rPr>
              <w:t>- максимальный процент застройки в границах земельного участка – 60%;</w:t>
            </w:r>
          </w:p>
          <w:p w14:paraId="1698ED94" w14:textId="77777777" w:rsidR="001E133D" w:rsidRPr="001E133D" w:rsidRDefault="001E133D" w:rsidP="001E133D">
            <w:pPr>
              <w:keepLines/>
              <w:widowControl w:val="0"/>
              <w:overflowPunct w:val="0"/>
              <w:autoSpaceDE w:val="0"/>
              <w:autoSpaceDN w:val="0"/>
              <w:adjustRightInd w:val="0"/>
              <w:rPr>
                <w:rFonts w:ascii="Times New Roman" w:eastAsia="SimSun" w:hAnsi="Times New Roman" w:cs="Times New Roman"/>
                <w:sz w:val="20"/>
                <w:szCs w:val="20"/>
                <w:lang w:eastAsia="ru-RU"/>
              </w:rPr>
            </w:pPr>
            <w:r w:rsidRPr="001E133D">
              <w:rPr>
                <w:rFonts w:ascii="Times New Roman" w:eastAsia="SimSun" w:hAnsi="Times New Roman" w:cs="Times New Roman"/>
                <w:sz w:val="20"/>
                <w:szCs w:val="20"/>
                <w:lang w:eastAsia="ru-RU"/>
              </w:rPr>
              <w:t>- максимальный процент застройки подземной части – не регламентируется;</w:t>
            </w:r>
          </w:p>
          <w:p w14:paraId="03DF1512" w14:textId="77777777" w:rsidR="001E133D" w:rsidRPr="001E133D" w:rsidRDefault="001E133D" w:rsidP="001E133D">
            <w:pPr>
              <w:keepLines/>
              <w:widowControl w:val="0"/>
              <w:overflowPunct w:val="0"/>
              <w:autoSpaceDE w:val="0"/>
              <w:autoSpaceDN w:val="0"/>
              <w:adjustRightInd w:val="0"/>
              <w:rPr>
                <w:rFonts w:ascii="Times New Roman" w:eastAsia="SimSun" w:hAnsi="Times New Roman" w:cs="Times New Roman"/>
                <w:sz w:val="20"/>
                <w:szCs w:val="20"/>
                <w:lang w:eastAsia="ru-RU"/>
              </w:rPr>
            </w:pPr>
            <w:r w:rsidRPr="001E133D">
              <w:rPr>
                <w:rFonts w:ascii="Times New Roman" w:eastAsia="SimSun" w:hAnsi="Times New Roman" w:cs="Times New Roman"/>
                <w:sz w:val="20"/>
                <w:szCs w:val="20"/>
                <w:lang w:eastAsia="ru-RU"/>
              </w:rPr>
              <w:t>- минимальный процент озеленения – 30%;</w:t>
            </w:r>
          </w:p>
          <w:p w14:paraId="2037FFE6"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минимальные отступы до границ смежных земельных участков - 3 м;</w:t>
            </w:r>
          </w:p>
          <w:p w14:paraId="1F60E26A"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yellow"/>
                <w:lang w:eastAsia="ru-RU"/>
              </w:rPr>
            </w:pPr>
            <w:r w:rsidRPr="001E133D">
              <w:rPr>
                <w:rFonts w:ascii="Times New Roman" w:eastAsia="Times New Roman" w:hAnsi="Times New Roman" w:cs="Times New Roman"/>
                <w:sz w:val="20"/>
                <w:szCs w:val="20"/>
                <w:lang w:eastAsia="ru-RU"/>
              </w:rPr>
              <w:t>-минимальный отступ от красной линии улиц/проездов (фасадная граница земельного участка) - 5 м.</w:t>
            </w:r>
          </w:p>
        </w:tc>
      </w:tr>
      <w:tr w:rsidR="001E133D" w:rsidRPr="001E133D" w14:paraId="53422056" w14:textId="77777777" w:rsidTr="003573D1">
        <w:trPr>
          <w:trHeight w:val="20"/>
        </w:trPr>
        <w:tc>
          <w:tcPr>
            <w:tcW w:w="2344" w:type="dxa"/>
            <w:tcBorders>
              <w:top w:val="single" w:sz="4" w:space="0" w:color="auto"/>
              <w:left w:val="single" w:sz="4" w:space="0" w:color="000000"/>
              <w:bottom w:val="single" w:sz="4" w:space="0" w:color="000000"/>
              <w:right w:val="single" w:sz="4" w:space="0" w:color="000000"/>
            </w:tcBorders>
            <w:shd w:val="clear" w:color="auto" w:fill="auto"/>
          </w:tcPr>
          <w:p w14:paraId="7BBABB6A"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Земельные участки (территории) общего пользования</w:t>
            </w:r>
          </w:p>
        </w:tc>
        <w:tc>
          <w:tcPr>
            <w:tcW w:w="4160" w:type="dxa"/>
            <w:tcBorders>
              <w:top w:val="single" w:sz="4" w:space="0" w:color="auto"/>
              <w:left w:val="single" w:sz="4" w:space="0" w:color="000000"/>
              <w:bottom w:val="single" w:sz="4" w:space="0" w:color="000000"/>
              <w:right w:val="single" w:sz="4" w:space="0" w:color="000000"/>
            </w:tcBorders>
            <w:shd w:val="clear" w:color="auto" w:fill="auto"/>
          </w:tcPr>
          <w:p w14:paraId="45B4B8E9"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SimSun" w:hAnsi="Times New Roman" w:cs="Times New Roman"/>
                <w:sz w:val="20"/>
                <w:szCs w:val="20"/>
                <w:lang w:eastAsia="ru-RU"/>
              </w:rPr>
              <w:t>земельные участки общего пользования.</w:t>
            </w:r>
          </w:p>
          <w:p w14:paraId="41268F99"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SimSun" w:hAnsi="Times New Roman" w:cs="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1731" w:type="dxa"/>
            <w:tcBorders>
              <w:top w:val="single" w:sz="4" w:space="0" w:color="auto"/>
              <w:left w:val="single" w:sz="4" w:space="0" w:color="000000"/>
              <w:bottom w:val="single" w:sz="4" w:space="0" w:color="000000"/>
              <w:right w:val="single" w:sz="4" w:space="0" w:color="000000"/>
            </w:tcBorders>
            <w:shd w:val="clear" w:color="auto" w:fill="auto"/>
          </w:tcPr>
          <w:p w14:paraId="7F5FA8F6"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w:t>
            </w:r>
          </w:p>
        </w:tc>
        <w:tc>
          <w:tcPr>
            <w:tcW w:w="6928" w:type="dxa"/>
            <w:tcBorders>
              <w:top w:val="single" w:sz="4" w:space="0" w:color="auto"/>
              <w:left w:val="single" w:sz="4" w:space="0" w:color="000000"/>
              <w:bottom w:val="single" w:sz="4" w:space="0" w:color="000000"/>
              <w:right w:val="single" w:sz="4" w:space="0" w:color="000000"/>
            </w:tcBorders>
            <w:shd w:val="clear" w:color="auto" w:fill="auto"/>
          </w:tcPr>
          <w:p w14:paraId="13E1D10B"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не устанавливается</w:t>
            </w:r>
          </w:p>
          <w:p w14:paraId="591D4738"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yellow"/>
                <w:lang w:eastAsia="ru-RU"/>
              </w:rPr>
            </w:pPr>
          </w:p>
        </w:tc>
      </w:tr>
      <w:tr w:rsidR="001E133D" w:rsidRPr="001E133D" w14:paraId="479C2880" w14:textId="77777777" w:rsidTr="003573D1">
        <w:trPr>
          <w:trHeight w:val="20"/>
        </w:trPr>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ADF59C9"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Улично-дорожная сеть</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558445FD"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SimSu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E7DF02C"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SimSun" w:hAnsi="Times New Roman" w:cs="Times New Roman"/>
                <w:sz w:val="20"/>
                <w:szCs w:val="20"/>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5073AC17"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12.0.1</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14:paraId="009DBB9C"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не устанавливается</w:t>
            </w:r>
          </w:p>
          <w:p w14:paraId="3E330D90"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highlight w:val="yellow"/>
                <w:lang w:eastAsia="ru-RU"/>
              </w:rPr>
            </w:pPr>
          </w:p>
        </w:tc>
      </w:tr>
      <w:tr w:rsidR="001E133D" w:rsidRPr="001E133D" w14:paraId="61BECA56" w14:textId="77777777" w:rsidTr="003573D1">
        <w:trPr>
          <w:trHeight w:val="20"/>
        </w:trPr>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CCA9DFA"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lastRenderedPageBreak/>
              <w:t>Благоустройство территории</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141B53BE" w14:textId="77777777" w:rsidR="001E133D" w:rsidRPr="001E133D" w:rsidRDefault="001E133D" w:rsidP="001E133D">
            <w:pPr>
              <w:keepLines/>
              <w:widowControl w:val="0"/>
              <w:suppressAutoHyphens/>
              <w:overflowPunct w:val="0"/>
              <w:autoSpaceDE w:val="0"/>
              <w:autoSpaceDN w:val="0"/>
              <w:adjustRightInd w:val="0"/>
              <w:jc w:val="both"/>
              <w:rPr>
                <w:rFonts w:ascii="Times New Roman" w:eastAsia="Times New Roman" w:hAnsi="Times New Roman" w:cs="Arial"/>
                <w:sz w:val="20"/>
                <w:szCs w:val="20"/>
                <w:lang w:eastAsia="ru-RU"/>
              </w:rPr>
            </w:pPr>
            <w:r w:rsidRPr="001E133D">
              <w:rPr>
                <w:rFonts w:ascii="Times New Roman" w:eastAsia="SimSun" w:hAnsi="Times New Roman" w:cs="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77686448" w14:textId="77777777" w:rsidR="001E133D" w:rsidRPr="001E133D" w:rsidRDefault="001E133D" w:rsidP="001E133D">
            <w:pPr>
              <w:keepLines/>
              <w:tabs>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12.0.2</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14:paraId="7ADC0A3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sz w:val="20"/>
                <w:szCs w:val="20"/>
                <w:lang w:eastAsia="ru-RU"/>
              </w:rPr>
              <w:t>минимальная/максимальная площадь земельных участков не устанавливается</w:t>
            </w:r>
          </w:p>
          <w:p w14:paraId="66804408"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r>
    </w:tbl>
    <w:p w14:paraId="6F652081" w14:textId="77777777" w:rsidR="001E133D" w:rsidRPr="001E133D" w:rsidRDefault="001E133D" w:rsidP="001E133D">
      <w:pPr>
        <w:keepLines/>
        <w:widowControl w:val="0"/>
        <w:overflowPunct w:val="0"/>
        <w:autoSpaceDE w:val="0"/>
        <w:autoSpaceDN w:val="0"/>
        <w:adjustRightInd w:val="0"/>
        <w:ind w:firstLine="851"/>
        <w:jc w:val="both"/>
        <w:rPr>
          <w:rFonts w:ascii="Times New Roman" w:eastAsia="Times New Roman" w:hAnsi="Times New Roman" w:cs="Times New Roman"/>
          <w:i/>
          <w:iCs/>
          <w:sz w:val="20"/>
          <w:szCs w:val="20"/>
          <w:lang w:eastAsia="ru-RU"/>
        </w:rPr>
      </w:pPr>
    </w:p>
    <w:p w14:paraId="159CD7D9" w14:textId="77777777" w:rsidR="001E133D" w:rsidRPr="001E133D" w:rsidRDefault="001E133D" w:rsidP="001E133D">
      <w:pPr>
        <w:keepLines/>
        <w:overflowPunct w:val="0"/>
        <w:autoSpaceDE w:val="0"/>
        <w:autoSpaceDN w:val="0"/>
        <w:adjustRightInd w:val="0"/>
        <w:ind w:left="360"/>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14992" w:type="dxa"/>
        <w:tblLayout w:type="fixed"/>
        <w:tblLook w:val="00A0" w:firstRow="1" w:lastRow="0" w:firstColumn="1" w:lastColumn="0" w:noHBand="0" w:noVBand="0"/>
      </w:tblPr>
      <w:tblGrid>
        <w:gridCol w:w="1951"/>
        <w:gridCol w:w="4253"/>
        <w:gridCol w:w="1417"/>
        <w:gridCol w:w="7371"/>
      </w:tblGrid>
      <w:tr w:rsidR="001E133D" w:rsidRPr="001E133D" w14:paraId="73E34D92" w14:textId="77777777" w:rsidTr="003573D1">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D11515C"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6B12B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2BA87B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8F66EE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1083B9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35988BA"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7223D6F1" w14:textId="77777777" w:rsidR="001E133D" w:rsidRPr="001E133D" w:rsidRDefault="001E133D" w:rsidP="001E133D">
            <w:pPr>
              <w:rPr>
                <w:rFonts w:ascii="Times New Roman" w:eastAsia="Calibri" w:hAnsi="Times New Roman" w:cs="Times New Roman"/>
                <w:sz w:val="20"/>
                <w:szCs w:val="20"/>
              </w:rPr>
            </w:pPr>
            <w:bookmarkStart w:id="48" w:name="sub_1393"/>
            <w:r w:rsidRPr="001E133D">
              <w:rPr>
                <w:rFonts w:ascii="Times New Roman" w:eastAsia="Calibri" w:hAnsi="Times New Roman" w:cs="Arial"/>
                <w:sz w:val="20"/>
                <w:szCs w:val="20"/>
              </w:rPr>
              <w:t>Проведение научных испытаний</w:t>
            </w:r>
            <w:bookmarkEnd w:id="48"/>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F9D3F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455A50" w14:textId="77777777" w:rsidR="001E133D" w:rsidRPr="001E133D" w:rsidRDefault="001E133D" w:rsidP="001E133D">
            <w:pPr>
              <w:jc w:val="center"/>
              <w:rPr>
                <w:rFonts w:ascii="Times New Roman" w:eastAsia="Calibri" w:hAnsi="Times New Roman" w:cs="Times New Roman"/>
                <w:sz w:val="20"/>
                <w:szCs w:val="20"/>
              </w:rPr>
            </w:pPr>
            <w:r w:rsidRPr="001E133D">
              <w:rPr>
                <w:rFonts w:ascii="Times New Roman" w:eastAsia="Calibri" w:hAnsi="Times New Roman" w:cs="Arial"/>
                <w:sz w:val="20"/>
                <w:szCs w:val="20"/>
              </w:rPr>
              <w:t>3.9.3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9A66FA7"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200/150000 кв. м;</w:t>
            </w:r>
          </w:p>
          <w:p w14:paraId="4116232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25 м;</w:t>
            </w:r>
          </w:p>
          <w:p w14:paraId="0950471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надземных этажей здания - 4 этажа;</w:t>
            </w:r>
          </w:p>
          <w:p w14:paraId="67C4441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зданий – не более 20 м;</w:t>
            </w:r>
          </w:p>
          <w:p w14:paraId="6F747D5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60 %;</w:t>
            </w:r>
          </w:p>
          <w:p w14:paraId="62FA71A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подземной части – не регламентируется;</w:t>
            </w:r>
          </w:p>
          <w:p w14:paraId="3CE66909"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минимальный процент озеленения – 30%;</w:t>
            </w:r>
          </w:p>
          <w:p w14:paraId="6E584A8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- 3 м;</w:t>
            </w:r>
          </w:p>
          <w:p w14:paraId="4C30B340"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4C539B2B"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1CDEFF52" w14:textId="77777777" w:rsidR="001E133D" w:rsidRPr="001E133D" w:rsidRDefault="001E133D" w:rsidP="001E133D">
            <w:pPr>
              <w:tabs>
                <w:tab w:val="left" w:pos="513"/>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Служебные гаражи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F5A5A9"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w:t>
            </w:r>
            <w:r w:rsidRPr="001E133D">
              <w:rPr>
                <w:rFonts w:ascii="Times New Roman" w:eastAsia="Calibri" w:hAnsi="Times New Roman" w:cs="Arial"/>
                <w:color w:val="000000"/>
                <w:sz w:val="20"/>
                <w:szCs w:val="20"/>
              </w:rPr>
              <w:t xml:space="preserve">ых видами разрешенного использования с </w:t>
            </w:r>
            <w:hyperlink w:anchor="sub_1030">
              <w:r w:rsidRPr="001E133D">
                <w:rPr>
                  <w:rFonts w:ascii="Times New Roman" w:eastAsia="Calibri" w:hAnsi="Times New Roman" w:cs="Arial"/>
                  <w:color w:val="000000"/>
                  <w:sz w:val="20"/>
                  <w:szCs w:val="20"/>
                </w:rPr>
                <w:t>кодами 3.0</w:t>
              </w:r>
            </w:hyperlink>
            <w:r w:rsidRPr="001E133D">
              <w:rPr>
                <w:rFonts w:ascii="Times New Roman" w:eastAsia="Calibri" w:hAnsi="Times New Roman" w:cs="Arial"/>
                <w:color w:val="000000"/>
                <w:sz w:val="20"/>
                <w:szCs w:val="20"/>
              </w:rPr>
              <w:t xml:space="preserve">, </w:t>
            </w:r>
            <w:hyperlink w:anchor="sub_1040">
              <w:r w:rsidRPr="001E133D">
                <w:rPr>
                  <w:rFonts w:ascii="Times New Roman" w:eastAsia="Calibri" w:hAnsi="Times New Roman" w:cs="Arial"/>
                  <w:color w:val="000000"/>
                  <w:sz w:val="20"/>
                  <w:szCs w:val="20"/>
                </w:rPr>
                <w:t>4.0</w:t>
              </w:r>
            </w:hyperlink>
            <w:r w:rsidRPr="001E133D">
              <w:rPr>
                <w:rFonts w:ascii="Times New Roman" w:eastAsia="Calibri" w:hAnsi="Times New Roman" w:cs="Arial"/>
                <w:color w:val="000000"/>
                <w:sz w:val="20"/>
                <w:szCs w:val="20"/>
              </w:rPr>
              <w:t xml:space="preserve">, а также </w:t>
            </w:r>
            <w:r w:rsidRPr="001E133D">
              <w:rPr>
                <w:rFonts w:ascii="Times New Roman" w:eastAsia="Calibri" w:hAnsi="Times New Roman" w:cs="Arial"/>
                <w:sz w:val="20"/>
                <w:szCs w:val="20"/>
              </w:rPr>
              <w:t xml:space="preserve">для </w:t>
            </w:r>
            <w:r w:rsidRPr="001E133D">
              <w:rPr>
                <w:rFonts w:ascii="Times New Roman" w:eastAsia="Calibri" w:hAnsi="Times New Roman" w:cs="Arial"/>
                <w:sz w:val="20"/>
                <w:szCs w:val="20"/>
              </w:rPr>
              <w:lastRenderedPageBreak/>
              <w:t>стоянки и хранения транспортных средств общего пользования, в том числе в депо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E11910"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4.9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18B5E64"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минимальная/максимальная площадь земельных участков – 24/25000 кв. м.</w:t>
            </w:r>
          </w:p>
          <w:p w14:paraId="6AB10B86"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4 м;</w:t>
            </w:r>
          </w:p>
          <w:p w14:paraId="251414C8"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этажей здания, сооружения– 2 этажа.</w:t>
            </w:r>
          </w:p>
          <w:p w14:paraId="0E6E153A"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- 12 м;</w:t>
            </w:r>
          </w:p>
          <w:p w14:paraId="3030FA0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61F3F17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подземной части – не регламентируется;</w:t>
            </w:r>
          </w:p>
          <w:p w14:paraId="668290A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lastRenderedPageBreak/>
              <w:t>- минимальные отступы до границ смежных земельных участков - 3 м;</w:t>
            </w:r>
          </w:p>
          <w:p w14:paraId="39F3781C"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42E55148" w14:textId="77777777" w:rsidTr="003573D1">
        <w:tc>
          <w:tcPr>
            <w:tcW w:w="1951" w:type="dxa"/>
            <w:tcBorders>
              <w:top w:val="single" w:sz="4" w:space="0" w:color="auto"/>
              <w:left w:val="single" w:sz="4" w:space="0" w:color="000000"/>
              <w:bottom w:val="single" w:sz="4" w:space="0" w:color="auto"/>
              <w:right w:val="single" w:sz="4" w:space="0" w:color="000000"/>
            </w:tcBorders>
            <w:shd w:val="clear" w:color="auto" w:fill="auto"/>
          </w:tcPr>
          <w:p w14:paraId="3E74A80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Заправка транспортных средств</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1C5EBB22"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793DCFBB"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4.9.1.1</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14:paraId="5357249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- 400/25000 кв. м;</w:t>
            </w:r>
          </w:p>
          <w:p w14:paraId="512428E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7341CA2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3DF6439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- 10 м;</w:t>
            </w:r>
          </w:p>
          <w:p w14:paraId="2B8CD67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550BA94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3B6A0F2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Минимальный процент озеленения- 30%</w:t>
            </w:r>
          </w:p>
          <w:p w14:paraId="6ED3A5B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4888CB1F"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1AAB7A2"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726C1C0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Автомобильные мойки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7B654C"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9F617"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92B64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- 100/35000 кв. м;</w:t>
            </w:r>
          </w:p>
          <w:p w14:paraId="4966DD0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0A39B08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62360F3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4EF2D1E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546C513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A751FF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озеленения- 30%</w:t>
            </w:r>
          </w:p>
          <w:p w14:paraId="5A595220"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2FB08352"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939D4C4" w14:textId="77777777" w:rsidTr="003573D1">
        <w:tc>
          <w:tcPr>
            <w:tcW w:w="1951" w:type="dxa"/>
            <w:tcBorders>
              <w:top w:val="single" w:sz="4" w:space="0" w:color="auto"/>
              <w:left w:val="single" w:sz="4" w:space="0" w:color="000000"/>
              <w:bottom w:val="single" w:sz="4" w:space="0" w:color="auto"/>
              <w:right w:val="single" w:sz="4" w:space="0" w:color="000000"/>
            </w:tcBorders>
            <w:shd w:val="clear" w:color="auto" w:fill="auto"/>
          </w:tcPr>
          <w:p w14:paraId="2D53895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Ремонт автомобилей</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78C866A8"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3B1720A2"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4.9.1.4</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14:paraId="014BCC6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- 100/25000 кв. м;</w:t>
            </w:r>
          </w:p>
          <w:p w14:paraId="53EC83CC"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33890BC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2B96322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3C0EDFF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21B3638C"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9FEB0A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Минимальный процент озеленения- 30%</w:t>
            </w:r>
          </w:p>
          <w:p w14:paraId="3ACBB263"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338750F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4876874" w14:textId="77777777" w:rsidTr="003573D1">
        <w:tc>
          <w:tcPr>
            <w:tcW w:w="1951" w:type="dxa"/>
            <w:tcBorders>
              <w:top w:val="single" w:sz="4" w:space="0" w:color="auto"/>
              <w:left w:val="single" w:sz="4" w:space="0" w:color="000000"/>
              <w:bottom w:val="single" w:sz="4" w:space="0" w:color="000000"/>
              <w:right w:val="single" w:sz="4" w:space="0" w:color="000000"/>
            </w:tcBorders>
            <w:shd w:val="clear" w:color="auto" w:fill="auto"/>
          </w:tcPr>
          <w:p w14:paraId="6AA45684"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val="en-US" w:eastAsia="ar-SA"/>
              </w:rPr>
            </w:pPr>
            <w:r w:rsidRPr="001E133D">
              <w:rPr>
                <w:rFonts w:ascii="Times New Roman" w:eastAsia="Times New Roman" w:hAnsi="Times New Roman" w:cs="Times New Roman"/>
                <w:sz w:val="20"/>
                <w:szCs w:val="20"/>
                <w:lang w:eastAsia="ar-SA"/>
              </w:rPr>
              <w:t xml:space="preserve">Стоянка транспортных средств </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3D97F4B3"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09933C57"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lang w:val="en-US"/>
              </w:rPr>
              <w:t>4.9.2</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14:paraId="707E89C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41779B23"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79BF02B4"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p>
    <w:p w14:paraId="2FD7A80E"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lastRenderedPageBreak/>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строительства-нет</w:t>
      </w:r>
    </w:p>
    <w:p w14:paraId="7F56F3E1" w14:textId="77777777" w:rsidR="001E133D" w:rsidRPr="001E133D" w:rsidRDefault="001E133D" w:rsidP="001E133D">
      <w:pPr>
        <w:ind w:firstLine="567"/>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45D6F3ED" w14:textId="77777777" w:rsidR="001E133D" w:rsidRPr="001E133D" w:rsidRDefault="001E133D" w:rsidP="001E133D">
      <w:pPr>
        <w:keepLines/>
        <w:overflowPunct w:val="0"/>
        <w:autoSpaceDE w:val="0"/>
        <w:autoSpaceDN w:val="0"/>
        <w:adjustRightInd w:val="0"/>
        <w:spacing w:line="320" w:lineRule="exact"/>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258A83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E3AD72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При размещении зданий, строений и сооружений должны соблюдаться, установленные </w:t>
      </w:r>
      <w:hyperlink r:id="rId26">
        <w:r w:rsidRPr="001E133D">
          <w:rPr>
            <w:rFonts w:ascii="Times New Roman" w:eastAsia="SimSun" w:hAnsi="Times New Roman" w:cs="Times New Roman"/>
            <w:sz w:val="20"/>
            <w:szCs w:val="20"/>
            <w:lang w:eastAsia="zh-CN"/>
          </w:rPr>
          <w:t>законодательством</w:t>
        </w:r>
      </w:hyperlink>
      <w:r w:rsidRPr="001E133D">
        <w:rPr>
          <w:rFonts w:ascii="Times New Roman" w:eastAsia="SimSun" w:hAnsi="Times New Roman" w:cs="Times New Roman"/>
          <w:sz w:val="20"/>
          <w:szCs w:val="20"/>
          <w:lang w:eastAsia="zh-CN"/>
        </w:rPr>
        <w:t xml:space="preserve"> о пожарной безопасности и </w:t>
      </w:r>
      <w:hyperlink r:id="rId27">
        <w:r w:rsidRPr="001E133D">
          <w:rPr>
            <w:rFonts w:ascii="Times New Roman" w:eastAsia="SimSun" w:hAnsi="Times New Roman" w:cs="Times New Roman"/>
            <w:sz w:val="20"/>
            <w:szCs w:val="20"/>
            <w:lang w:eastAsia="zh-CN"/>
          </w:rPr>
          <w:t>законодательством</w:t>
        </w:r>
      </w:hyperlink>
      <w:r w:rsidRPr="001E133D">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25D708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5B1BD4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EB76AB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D86D0F7"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не допускается.</w:t>
      </w:r>
    </w:p>
    <w:p w14:paraId="680B7AA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 (V - IV класса опасности соответственно).</w:t>
      </w:r>
    </w:p>
    <w:p w14:paraId="1B6E553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14:paraId="72C8811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110E16B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648A5AF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2ACFE86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0513A63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DDD3E7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BB12515"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5E85AA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5DEB02E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1BDB14E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lastRenderedPageBreak/>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3EBE02F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A83984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14:paraId="4576265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0A9170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51E4DEA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43D88B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7B310E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0B9D274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26F84D5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1EBCFE0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536ABF3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41377FC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092E7986" w14:textId="77777777" w:rsidR="001E133D" w:rsidRPr="001E133D" w:rsidRDefault="001E133D" w:rsidP="001E133D">
      <w:pPr>
        <w:ind w:firstLine="567"/>
        <w:jc w:val="both"/>
        <w:rPr>
          <w:rFonts w:ascii="Times New Roman" w:eastAsia="Times New Roman" w:hAnsi="Times New Roman" w:cs="Times New Roman"/>
          <w:b/>
          <w:sz w:val="20"/>
          <w:szCs w:val="20"/>
          <w:lang w:eastAsia="ru-RU"/>
        </w:rPr>
      </w:pPr>
      <w:r w:rsidRPr="001E133D">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56F8B6EF"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27. Коммунально-складская зона (КС1)</w:t>
      </w:r>
    </w:p>
    <w:p w14:paraId="1E8EE3F1"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w:t>
      </w:r>
      <w:r w:rsidRPr="001E133D">
        <w:rPr>
          <w:rFonts w:ascii="Times New Roman" w:eastAsia="Tahoma" w:hAnsi="Times New Roman" w:cs="Times New Roman"/>
          <w:color w:val="000000"/>
          <w:sz w:val="24"/>
          <w:szCs w:val="24"/>
        </w:rPr>
        <w:tab/>
        <w:t xml:space="preserve">Зона предназначена для размещения объектов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 </w:t>
      </w:r>
      <w:r w:rsidRPr="001E133D">
        <w:rPr>
          <w:rFonts w:ascii="Times New Roman" w:eastAsia="Tahoma" w:hAnsi="Times New Roman" w:cs="Times New Roman"/>
          <w:color w:val="000000"/>
          <w:sz w:val="24"/>
          <w:szCs w:val="24"/>
        </w:rPr>
        <w:br/>
        <w:t>2.</w:t>
      </w:r>
      <w:r w:rsidRPr="001E133D">
        <w:rPr>
          <w:rFonts w:ascii="Times New Roman" w:eastAsia="Tahoma" w:hAnsi="Times New Roman" w:cs="Times New Roman"/>
          <w:color w:val="000000"/>
          <w:sz w:val="24"/>
          <w:szCs w:val="24"/>
        </w:rPr>
        <w:tab/>
        <w:t>Перечень видов разрешенного использования земельных участков, объектов</w:t>
      </w:r>
      <w:r w:rsidRPr="001E133D">
        <w:rPr>
          <w:rFonts w:ascii="Times New Roman" w:eastAsia="Tahoma" w:hAnsi="Times New Roman" w:cs="Times New Roman"/>
          <w:color w:val="000000"/>
          <w:sz w:val="24"/>
          <w:szCs w:val="24"/>
        </w:rPr>
        <w:br/>
        <w:t>капитального строительства и предельные параметры разрешенного строительства, реконструкции объектов капитального строительства в зоне КС1:</w:t>
      </w:r>
    </w:p>
    <w:p w14:paraId="6ACB445A" w14:textId="77777777" w:rsidR="001E133D" w:rsidRPr="001E133D" w:rsidRDefault="001E133D" w:rsidP="001E133D">
      <w:pPr>
        <w:rPr>
          <w:rFonts w:ascii="Times New Roman" w:eastAsia="Calibri" w:hAnsi="Times New Roman" w:cs="Times New Roman"/>
          <w:sz w:val="24"/>
          <w:szCs w:val="24"/>
        </w:rPr>
      </w:pPr>
    </w:p>
    <w:p w14:paraId="130A2C8E"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2327"/>
        <w:gridCol w:w="4160"/>
        <w:gridCol w:w="1342"/>
        <w:gridCol w:w="7050"/>
      </w:tblGrid>
      <w:tr w:rsidR="001E133D" w:rsidRPr="001E133D" w14:paraId="64C32865" w14:textId="77777777" w:rsidTr="003573D1">
        <w:tc>
          <w:tcPr>
            <w:tcW w:w="2327" w:type="dxa"/>
            <w:tcBorders>
              <w:top w:val="single" w:sz="4" w:space="0" w:color="000000"/>
              <w:left w:val="single" w:sz="4" w:space="0" w:color="000000"/>
              <w:bottom w:val="single" w:sz="4" w:space="0" w:color="auto"/>
              <w:right w:val="single" w:sz="4" w:space="0" w:color="000000"/>
            </w:tcBorders>
            <w:shd w:val="clear" w:color="auto" w:fill="auto"/>
          </w:tcPr>
          <w:p w14:paraId="085C00CE" w14:textId="77777777" w:rsidR="001E133D" w:rsidRPr="001E133D" w:rsidRDefault="001E133D" w:rsidP="001E133D">
            <w:pPr>
              <w:keepLines/>
              <w:tabs>
                <w:tab w:val="left" w:pos="513"/>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Наименование вида разрешенного использования</w:t>
            </w:r>
          </w:p>
        </w:tc>
        <w:tc>
          <w:tcPr>
            <w:tcW w:w="4160" w:type="dxa"/>
            <w:tcBorders>
              <w:top w:val="single" w:sz="4" w:space="0" w:color="000000"/>
              <w:left w:val="single" w:sz="4" w:space="0" w:color="000000"/>
              <w:bottom w:val="single" w:sz="4" w:space="0" w:color="auto"/>
              <w:right w:val="single" w:sz="4" w:space="0" w:color="000000"/>
            </w:tcBorders>
            <w:shd w:val="clear" w:color="auto" w:fill="auto"/>
          </w:tcPr>
          <w:p w14:paraId="4C97A1AC" w14:textId="77777777" w:rsidR="001E133D" w:rsidRPr="001E133D" w:rsidRDefault="001E133D" w:rsidP="001E133D">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Описание вида разрешенного использования</w:t>
            </w:r>
          </w:p>
        </w:tc>
        <w:tc>
          <w:tcPr>
            <w:tcW w:w="1342" w:type="dxa"/>
            <w:tcBorders>
              <w:top w:val="single" w:sz="4" w:space="0" w:color="000000"/>
              <w:left w:val="single" w:sz="4" w:space="0" w:color="000000"/>
              <w:bottom w:val="single" w:sz="4" w:space="0" w:color="auto"/>
              <w:right w:val="single" w:sz="4" w:space="0" w:color="000000"/>
            </w:tcBorders>
            <w:shd w:val="clear" w:color="auto" w:fill="auto"/>
          </w:tcPr>
          <w:p w14:paraId="70221E38" w14:textId="77777777" w:rsidR="001E133D" w:rsidRPr="001E133D" w:rsidRDefault="001E133D" w:rsidP="001E133D">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050" w:type="dxa"/>
            <w:tcBorders>
              <w:top w:val="single" w:sz="4" w:space="0" w:color="000000"/>
              <w:left w:val="single" w:sz="4" w:space="0" w:color="000000"/>
              <w:bottom w:val="single" w:sz="4" w:space="0" w:color="auto"/>
              <w:right w:val="single" w:sz="4" w:space="0" w:color="000000"/>
            </w:tcBorders>
            <w:shd w:val="clear" w:color="auto" w:fill="auto"/>
          </w:tcPr>
          <w:p w14:paraId="67EE4945" w14:textId="77777777" w:rsidR="001E133D" w:rsidRPr="001E133D" w:rsidRDefault="001E133D" w:rsidP="001E133D">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B7DD0E1" w14:textId="77777777" w:rsidR="001E133D" w:rsidRPr="001E133D" w:rsidRDefault="001E133D" w:rsidP="001E133D">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p>
        </w:tc>
      </w:tr>
      <w:tr w:rsidR="001E133D" w:rsidRPr="001E133D" w14:paraId="512784D6" w14:textId="77777777" w:rsidTr="003573D1">
        <w:tc>
          <w:tcPr>
            <w:tcW w:w="2327" w:type="dxa"/>
            <w:tcBorders>
              <w:top w:val="single" w:sz="4" w:space="0" w:color="auto"/>
              <w:left w:val="single" w:sz="4" w:space="0" w:color="000000"/>
              <w:bottom w:val="single" w:sz="4" w:space="0" w:color="auto"/>
              <w:right w:val="single" w:sz="4" w:space="0" w:color="000000"/>
            </w:tcBorders>
            <w:shd w:val="clear" w:color="auto" w:fill="auto"/>
          </w:tcPr>
          <w:p w14:paraId="2DF190A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Предоставление коммунальных услуг</w:t>
            </w:r>
          </w:p>
          <w:p w14:paraId="2747D221"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p>
        </w:tc>
        <w:tc>
          <w:tcPr>
            <w:tcW w:w="4160" w:type="dxa"/>
            <w:tcBorders>
              <w:top w:val="single" w:sz="4" w:space="0" w:color="auto"/>
              <w:left w:val="single" w:sz="4" w:space="0" w:color="000000"/>
              <w:bottom w:val="single" w:sz="4" w:space="0" w:color="auto"/>
              <w:right w:val="single" w:sz="4" w:space="0" w:color="000000"/>
            </w:tcBorders>
            <w:shd w:val="clear" w:color="auto" w:fill="auto"/>
          </w:tcPr>
          <w:p w14:paraId="095505F2"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42" w:type="dxa"/>
            <w:tcBorders>
              <w:top w:val="single" w:sz="4" w:space="0" w:color="auto"/>
              <w:left w:val="single" w:sz="4" w:space="0" w:color="000000"/>
              <w:bottom w:val="single" w:sz="4" w:space="0" w:color="auto"/>
              <w:right w:val="single" w:sz="4" w:space="0" w:color="000000"/>
            </w:tcBorders>
            <w:shd w:val="clear" w:color="auto" w:fill="auto"/>
          </w:tcPr>
          <w:p w14:paraId="1DD1D31B" w14:textId="77777777" w:rsidR="001E133D" w:rsidRPr="001E133D" w:rsidRDefault="001E133D" w:rsidP="001E133D">
            <w:pPr>
              <w:keepLines/>
              <w:tabs>
                <w:tab w:val="left" w:pos="2520"/>
              </w:tabs>
              <w:overflowPunct w:val="0"/>
              <w:autoSpaceDE w:val="0"/>
              <w:autoSpaceDN w:val="0"/>
              <w:adjustRightInd w:val="0"/>
              <w:ind w:firstLine="34"/>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3.1.1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159C8382"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306DDDC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01E1128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3291721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10D3493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14AC471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303089E9"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743D30BF"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741FF3B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Административные здания организаций, обеспечивающих предоставление коммунальных услуг</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08D66604"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4145E87" w14:textId="77777777" w:rsidR="001E133D" w:rsidRPr="001E133D" w:rsidRDefault="001E133D" w:rsidP="001E133D">
            <w:pPr>
              <w:keepLines/>
              <w:tabs>
                <w:tab w:val="left" w:pos="2520"/>
              </w:tabs>
              <w:overflowPunct w:val="0"/>
              <w:autoSpaceDE w:val="0"/>
              <w:autoSpaceDN w:val="0"/>
              <w:adjustRightInd w:val="0"/>
              <w:ind w:firstLine="34"/>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3.1.2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3C7B27ED"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минимальная/максимальная площадь земельных участков – 400 /10000 кв. м;</w:t>
            </w:r>
          </w:p>
          <w:p w14:paraId="5BB7827E"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минимальная ширина земельных участков вдоль фронта улицы (проезда) – 4 м;</w:t>
            </w:r>
          </w:p>
          <w:p w14:paraId="2A15FBFC"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максимальное количество этажей здания, сооружения– 2 этажа;</w:t>
            </w:r>
          </w:p>
          <w:p w14:paraId="2870AEB7"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высота здания, сооружения – не более 20 м;</w:t>
            </w:r>
          </w:p>
          <w:p w14:paraId="05EB76DB"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353B50E7"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3F9B813D"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процент озеленения – 30%;</w:t>
            </w:r>
          </w:p>
          <w:p w14:paraId="4BB9DA66"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минимальные отступы до границ смежных земельных участков - 3 м;</w:t>
            </w:r>
          </w:p>
          <w:p w14:paraId="33FC61B5" w14:textId="77777777" w:rsidR="001E133D" w:rsidRPr="001E133D" w:rsidRDefault="001E133D" w:rsidP="001E133D">
            <w:pPr>
              <w:keepLines/>
              <w:tabs>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447098E2"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6A8400FA"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Бытовое обслуживание</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65265EB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 xml:space="preserve">Размещение объектов капитального строительства, предназначенных для оказания </w:t>
            </w:r>
            <w:r w:rsidRPr="001E133D">
              <w:rPr>
                <w:rFonts w:ascii="Times New Roman" w:eastAsia="Calibri" w:hAnsi="Times New Roman" w:cs="Arial"/>
                <w:sz w:val="20"/>
                <w:szCs w:val="20"/>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C0D9CC2"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3.3</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01436A0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1246BD0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3ECE510B"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 xml:space="preserve">– 10 м; </w:t>
            </w:r>
          </w:p>
          <w:p w14:paraId="0C07EB6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6DD91E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1D32FE1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84ABAE1"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75F0339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1AF8DAC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7ED44AD"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30298DC6"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2EA5EF7E"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Обеспечение деятельности в области гидрометеорологии и смежных с ней областях</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2EE18300"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1C6B62C1" w14:textId="77777777" w:rsidR="001E133D" w:rsidRPr="001E133D" w:rsidRDefault="001E133D" w:rsidP="001E133D">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3.9.1</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5EB85217"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300/25000 кв. м;</w:t>
            </w:r>
          </w:p>
          <w:p w14:paraId="60321D3C"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7D9881AD"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5EB3C5DA"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50 %;</w:t>
            </w:r>
          </w:p>
          <w:p w14:paraId="31BA2DB6"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E788013"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7FD63463"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57A4B1D9" w14:textId="77777777" w:rsidR="001E133D" w:rsidRPr="001E133D" w:rsidRDefault="001E133D" w:rsidP="001E133D">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447C3A5"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17923203"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4530AFEF"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Амбулаторное ветеринарное обслуживание</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77DA36D7"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976E034" w14:textId="77777777" w:rsidR="001E133D" w:rsidRPr="001E133D" w:rsidRDefault="001E133D" w:rsidP="001E133D">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3.10.1</w:t>
            </w:r>
          </w:p>
        </w:tc>
        <w:tc>
          <w:tcPr>
            <w:tcW w:w="7050" w:type="dxa"/>
            <w:tcBorders>
              <w:top w:val="single" w:sz="4" w:space="0" w:color="auto"/>
              <w:left w:val="single" w:sz="4" w:space="0" w:color="000000"/>
              <w:bottom w:val="single" w:sz="4" w:space="0" w:color="auto"/>
              <w:right w:val="single" w:sz="4" w:space="0" w:color="000000"/>
            </w:tcBorders>
            <w:shd w:val="clear" w:color="auto" w:fill="auto"/>
          </w:tcPr>
          <w:p w14:paraId="3083D56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4C9D9D57"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55A9E7C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10 м; </w:t>
            </w:r>
          </w:p>
          <w:p w14:paraId="722E6B1A"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79CFB728"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зданий – не более 12 м;</w:t>
            </w:r>
          </w:p>
          <w:p w14:paraId="30B27D55"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4A7EECD6"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0250A81C"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минимальный процент озеленения – 30%;</w:t>
            </w:r>
          </w:p>
          <w:p w14:paraId="6B4DEFE5" w14:textId="77777777" w:rsidR="001E133D" w:rsidRPr="001E133D" w:rsidRDefault="001E133D" w:rsidP="001E133D">
            <w:pPr>
              <w:keepLines/>
              <w:widowControl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27F9071A" w14:textId="77777777" w:rsidR="001E133D" w:rsidRPr="001E133D" w:rsidRDefault="001E133D" w:rsidP="001E133D">
            <w:pPr>
              <w:widowControl w:val="0"/>
              <w:tabs>
                <w:tab w:val="left" w:pos="2520"/>
              </w:tabs>
              <w:jc w:val="both"/>
              <w:rPr>
                <w:rFonts w:ascii="Calibri" w:eastAsia="Calibri" w:hAnsi="Calibri" w:cs="Times New Roman"/>
                <w:sz w:val="20"/>
                <w:szCs w:val="20"/>
              </w:rPr>
            </w:pPr>
            <w:r w:rsidRPr="001E133D">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5C0D2B57"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5E954E17"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Приюты для животных</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20E1C09E"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FA73555" w14:textId="77777777" w:rsidR="001E133D" w:rsidRPr="001E133D" w:rsidRDefault="001E133D" w:rsidP="001E133D">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3.10.2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1CB5BFBE"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минимальная/максимальная площадь земельных участков – 300/5000 кв. м;</w:t>
            </w:r>
          </w:p>
          <w:p w14:paraId="0389A8E7"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минимальная ширина земельных участков вдоль фронта улицы (проезда) </w:t>
            </w:r>
          </w:p>
          <w:p w14:paraId="53216754"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10 м; </w:t>
            </w:r>
          </w:p>
          <w:p w14:paraId="4385F14F"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максимальное количество надземных этажей зданий – 3 этажа (включая мансардный этаж);</w:t>
            </w:r>
          </w:p>
          <w:p w14:paraId="04873DD8"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максимальная высота зданий – не более 12 м;</w:t>
            </w:r>
          </w:p>
          <w:p w14:paraId="535C2849"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50%;</w:t>
            </w:r>
          </w:p>
          <w:p w14:paraId="118267CB"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52D4801B"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процент озеленения – 30%;</w:t>
            </w:r>
          </w:p>
          <w:p w14:paraId="3D436FD7"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xml:space="preserve">- минимальные отступы до границ смежных земельных участков - 3 м;  </w:t>
            </w:r>
          </w:p>
          <w:p w14:paraId="5F26516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4718660"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0044836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Связь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5F727F67"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68E82F6"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Calibri" w:hAnsi="Times New Roman" w:cs="Times New Roman"/>
                <w:color w:val="000000"/>
                <w:sz w:val="20"/>
                <w:szCs w:val="20"/>
              </w:rPr>
              <w:t>6.8</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6442F8D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100/10000 кв. м;</w:t>
            </w:r>
          </w:p>
          <w:p w14:paraId="785182B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6A11415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- 100 м;</w:t>
            </w:r>
          </w:p>
          <w:p w14:paraId="33044E6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80%;</w:t>
            </w:r>
          </w:p>
          <w:p w14:paraId="47403D7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0683416C" w14:textId="77777777" w:rsidR="001E133D" w:rsidRPr="001E133D" w:rsidRDefault="001E133D" w:rsidP="001E133D">
            <w:pPr>
              <w:tabs>
                <w:tab w:val="left" w:pos="2520"/>
              </w:tabs>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11BCF3E" w14:textId="77777777" w:rsidTr="003573D1">
        <w:tc>
          <w:tcPr>
            <w:tcW w:w="2327" w:type="dxa"/>
            <w:tcBorders>
              <w:top w:val="single" w:sz="4" w:space="0" w:color="auto"/>
              <w:left w:val="single" w:sz="4" w:space="0" w:color="000000"/>
              <w:bottom w:val="single" w:sz="4" w:space="0" w:color="auto"/>
              <w:right w:val="single" w:sz="4" w:space="0" w:color="auto"/>
            </w:tcBorders>
            <w:shd w:val="clear" w:color="auto" w:fill="auto"/>
          </w:tcPr>
          <w:p w14:paraId="423D0F47"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Склад</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3B80011E"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42" w:type="dxa"/>
            <w:tcBorders>
              <w:top w:val="single" w:sz="4" w:space="0" w:color="auto"/>
              <w:left w:val="single" w:sz="4" w:space="0" w:color="auto"/>
              <w:bottom w:val="single" w:sz="4" w:space="0" w:color="auto"/>
              <w:right w:val="single" w:sz="4" w:space="0" w:color="000000"/>
            </w:tcBorders>
            <w:shd w:val="clear" w:color="auto" w:fill="auto"/>
          </w:tcPr>
          <w:p w14:paraId="38B7AC13"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Calibri" w:hAnsi="Times New Roman" w:cs="Times New Roman"/>
                <w:color w:val="000000"/>
                <w:sz w:val="20"/>
                <w:szCs w:val="20"/>
              </w:rPr>
              <w:t>6.9</w:t>
            </w:r>
          </w:p>
        </w:tc>
        <w:tc>
          <w:tcPr>
            <w:tcW w:w="7050" w:type="dxa"/>
            <w:tcBorders>
              <w:top w:val="single" w:sz="4" w:space="0" w:color="auto"/>
              <w:left w:val="single" w:sz="4" w:space="0" w:color="000000"/>
              <w:bottom w:val="single" w:sz="4" w:space="0" w:color="auto"/>
              <w:right w:val="single" w:sz="4" w:space="0" w:color="000000"/>
            </w:tcBorders>
            <w:shd w:val="clear" w:color="auto" w:fill="auto"/>
          </w:tcPr>
          <w:p w14:paraId="79511603"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1000-250000 кв. м;</w:t>
            </w:r>
          </w:p>
          <w:p w14:paraId="36C66B60"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30 м;</w:t>
            </w:r>
          </w:p>
          <w:p w14:paraId="75120622"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4 этажа;</w:t>
            </w:r>
          </w:p>
          <w:p w14:paraId="4F823266"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максимальная высота зданий, строений, сооружений от уровня земли - 100 м; </w:t>
            </w:r>
          </w:p>
          <w:p w14:paraId="50D44A32"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7B2F4384"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F3E199C" w14:textId="77777777" w:rsidR="001E133D" w:rsidRPr="001E133D" w:rsidRDefault="001E133D" w:rsidP="001E133D">
            <w:pPr>
              <w:suppressAutoHyphens/>
              <w:jc w:val="both"/>
              <w:textAlignment w:val="baseline"/>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6C695CD9"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97F15D3"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42EA524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Складские площадки</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3262E541"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1701AD55"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rPr>
              <w:t>6.9.1</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36634AA1"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- 400-50000 кв. м;</w:t>
            </w:r>
          </w:p>
          <w:p w14:paraId="1A32D789"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2B835C77"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ru-RU"/>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4B751C43" w14:textId="77777777" w:rsidR="001E133D" w:rsidRPr="001E133D" w:rsidRDefault="001E133D" w:rsidP="001E133D">
      <w:pPr>
        <w:keepLines/>
        <w:ind w:firstLine="567"/>
        <w:jc w:val="both"/>
        <w:rPr>
          <w:rFonts w:ascii="Times New Roman" w:eastAsia="Times New Roman" w:hAnsi="Times New Roman" w:cs="Times New Roman"/>
          <w:b/>
          <w:color w:val="000000"/>
          <w:sz w:val="20"/>
          <w:szCs w:val="20"/>
          <w:lang w:eastAsia="ru-RU"/>
        </w:rPr>
      </w:pPr>
    </w:p>
    <w:p w14:paraId="66CA23A8" w14:textId="77777777" w:rsidR="001E133D" w:rsidRPr="001E133D" w:rsidRDefault="001E133D" w:rsidP="001E133D">
      <w:pPr>
        <w:keepLines/>
        <w:numPr>
          <w:ilvl w:val="0"/>
          <w:numId w:val="17"/>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 xml:space="preserve">УСЛОВНО РАЗРЕШЁННЫЕ ВИДЫ ИСПОЛЬЗОВАНИЯ: </w:t>
      </w:r>
    </w:p>
    <w:p w14:paraId="73C6E4C1" w14:textId="77777777" w:rsidR="001E133D" w:rsidRPr="001E133D" w:rsidRDefault="001E133D" w:rsidP="001E133D">
      <w:pPr>
        <w:keepLines/>
        <w:ind w:left="720"/>
        <w:jc w:val="both"/>
        <w:rPr>
          <w:rFonts w:ascii="Times New Roman" w:eastAsia="Times New Roman" w:hAnsi="Times New Roman" w:cs="Times New Roman"/>
          <w:b/>
          <w:color w:val="000000"/>
          <w:sz w:val="20"/>
          <w:szCs w:val="20"/>
          <w:lang w:eastAsia="ru-RU"/>
        </w:rPr>
      </w:pPr>
    </w:p>
    <w:tbl>
      <w:tblPr>
        <w:tblW w:w="14879" w:type="dxa"/>
        <w:tblLayout w:type="fixed"/>
        <w:tblLook w:val="04A0" w:firstRow="1" w:lastRow="0" w:firstColumn="1" w:lastColumn="0" w:noHBand="0" w:noVBand="1"/>
      </w:tblPr>
      <w:tblGrid>
        <w:gridCol w:w="2341"/>
        <w:gridCol w:w="4430"/>
        <w:gridCol w:w="1559"/>
        <w:gridCol w:w="6549"/>
      </w:tblGrid>
      <w:tr w:rsidR="001E133D" w:rsidRPr="001E133D" w14:paraId="5B110A6D"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3042C291" w14:textId="77777777" w:rsidR="001E133D" w:rsidRPr="001E133D" w:rsidRDefault="001E133D" w:rsidP="001E133D">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Наименование вида разрешенного использования</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C2EF14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Описание вида разрешенного использования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EBA20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0DB51529"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6F9752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p>
        </w:tc>
      </w:tr>
      <w:tr w:rsidR="001E133D" w:rsidRPr="001E133D" w14:paraId="364F4011"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37C9D1BD" w14:textId="77777777" w:rsidR="001E133D" w:rsidRPr="001E133D" w:rsidRDefault="001E133D" w:rsidP="001E133D">
            <w:pPr>
              <w:keepLines/>
              <w:tabs>
                <w:tab w:val="left" w:pos="513"/>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Магазины</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548006D7"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935560"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4.4</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53F139A"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5FDFB89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24BA2552"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10 м; </w:t>
            </w:r>
          </w:p>
          <w:p w14:paraId="14367CC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95E9F4A"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0E11930E"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3434A4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процент озеленения – 30%;</w:t>
            </w:r>
          </w:p>
          <w:p w14:paraId="5784E5C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 не более 12 м;</w:t>
            </w:r>
          </w:p>
          <w:p w14:paraId="2070ADC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DC8AADA"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2D05D734"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1959A1F9"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Служебные гаражи</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1EA7801C"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w:t>
            </w:r>
            <w:r w:rsidRPr="001E133D">
              <w:rPr>
                <w:rFonts w:ascii="Times New Roman" w:eastAsia="Times New Roman" w:hAnsi="Times New Roman" w:cs="Arial"/>
                <w:color w:val="000000"/>
                <w:sz w:val="20"/>
                <w:szCs w:val="20"/>
                <w:lang w:eastAsia="ru-RU"/>
              </w:rPr>
              <w:t xml:space="preserve">дами разрешенного использования с </w:t>
            </w:r>
            <w:hyperlink w:anchor="sub_1030">
              <w:r w:rsidRPr="001E133D">
                <w:rPr>
                  <w:rFonts w:ascii="Times New Roman" w:eastAsia="Times New Roman" w:hAnsi="Times New Roman" w:cs="Arial"/>
                  <w:color w:val="000000"/>
                  <w:sz w:val="20"/>
                  <w:szCs w:val="20"/>
                  <w:lang w:eastAsia="ru-RU"/>
                </w:rPr>
                <w:t>кодами 3.0</w:t>
              </w:r>
            </w:hyperlink>
            <w:r w:rsidRPr="001E133D">
              <w:rPr>
                <w:rFonts w:ascii="Times New Roman" w:eastAsia="Times New Roman" w:hAnsi="Times New Roman" w:cs="Arial"/>
                <w:color w:val="000000"/>
                <w:sz w:val="20"/>
                <w:szCs w:val="20"/>
                <w:lang w:eastAsia="ru-RU"/>
              </w:rPr>
              <w:t xml:space="preserve">, </w:t>
            </w:r>
            <w:hyperlink w:anchor="sub_1040">
              <w:r w:rsidRPr="001E133D">
                <w:rPr>
                  <w:rFonts w:ascii="Times New Roman" w:eastAsia="Times New Roman" w:hAnsi="Times New Roman" w:cs="Arial"/>
                  <w:color w:val="000000"/>
                  <w:sz w:val="20"/>
                  <w:szCs w:val="20"/>
                  <w:lang w:eastAsia="ru-RU"/>
                </w:rPr>
                <w:t>4.0</w:t>
              </w:r>
            </w:hyperlink>
            <w:r w:rsidRPr="001E133D">
              <w:rPr>
                <w:rFonts w:ascii="Times New Roman" w:eastAsia="Times New Roman" w:hAnsi="Times New Roman" w:cs="Arial"/>
                <w:color w:val="000000"/>
                <w:sz w:val="20"/>
                <w:szCs w:val="20"/>
                <w:lang w:eastAsia="ru-RU"/>
              </w:rPr>
              <w:t>, а также для стоянки и хранения т</w:t>
            </w:r>
            <w:r w:rsidRPr="001E133D">
              <w:rPr>
                <w:rFonts w:ascii="Times New Roman" w:eastAsia="Times New Roman" w:hAnsi="Times New Roman" w:cs="Arial"/>
                <w:sz w:val="20"/>
                <w:szCs w:val="20"/>
                <w:lang w:eastAsia="ru-RU"/>
              </w:rPr>
              <w:t>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EA83EC" w14:textId="77777777" w:rsidR="001E133D" w:rsidRPr="001E133D" w:rsidRDefault="001E133D" w:rsidP="001E133D">
            <w:pPr>
              <w:keepLines/>
              <w:tabs>
                <w:tab w:val="left" w:pos="2520"/>
              </w:tabs>
              <w:overflowPunct w:val="0"/>
              <w:autoSpaceDE w:val="0"/>
              <w:autoSpaceDN w:val="0"/>
              <w:adjustRightInd w:val="0"/>
              <w:ind w:firstLine="33"/>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4.9</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31D3AEBB"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минимальная/максимальная площадь земельных участков – 24/25000 кв. м.</w:t>
            </w:r>
          </w:p>
          <w:p w14:paraId="20E3060A"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минимальная ширина земельных участков вдоль фронта улицы (проезда) – 4 м;</w:t>
            </w:r>
          </w:p>
          <w:p w14:paraId="406B79C3"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максимальное количество этажей здания, сооружения– 2 этажа.</w:t>
            </w:r>
          </w:p>
          <w:p w14:paraId="762AF64B"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максимальная высота зданий, строений - 12 м;</w:t>
            </w:r>
          </w:p>
          <w:p w14:paraId="69378DE2"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максимальный процент застройки в границах земельного участка – 80 %;</w:t>
            </w:r>
          </w:p>
          <w:p w14:paraId="134B1403"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максимальный процент застройки подземной части – не регламентируется;</w:t>
            </w:r>
          </w:p>
          <w:p w14:paraId="424B62B3" w14:textId="77777777" w:rsidR="001E133D" w:rsidRPr="001E133D" w:rsidRDefault="001E133D" w:rsidP="001E133D">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минимальные отступы до границ смежных земельных участков - 3 м;</w:t>
            </w:r>
          </w:p>
          <w:p w14:paraId="61163BED" w14:textId="77777777" w:rsidR="001E133D" w:rsidRPr="001E133D" w:rsidRDefault="001E133D" w:rsidP="001E133D">
            <w:pPr>
              <w:keepLines/>
              <w:tabs>
                <w:tab w:val="left" w:pos="2520"/>
              </w:tabs>
              <w:overflowPunct w:val="0"/>
              <w:autoSpaceDE w:val="0"/>
              <w:autoSpaceDN w:val="0"/>
              <w:adjustRightInd w:val="0"/>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E133D" w:rsidRPr="001E133D" w14:paraId="5EB1E0D8"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541DB324"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val="en-US" w:eastAsia="ar-SA"/>
              </w:rPr>
            </w:pPr>
            <w:r w:rsidRPr="001E133D">
              <w:rPr>
                <w:rFonts w:ascii="Times New Roman" w:eastAsia="Times New Roman" w:hAnsi="Times New Roman" w:cs="Times New Roman"/>
                <w:sz w:val="20"/>
                <w:szCs w:val="20"/>
                <w:lang w:eastAsia="ar-SA"/>
              </w:rPr>
              <w:t xml:space="preserve">Стоянка транспортных средств </w:t>
            </w: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126E5056"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 xml:space="preserve">Размещение стоянок (парковок) легковых автомобилей и других мототранспортных средств, в том числе мотоциклов, мотороллеров, </w:t>
            </w:r>
            <w:r w:rsidRPr="001E133D">
              <w:rPr>
                <w:rFonts w:ascii="Times New Roman" w:eastAsia="Times New Roman" w:hAnsi="Times New Roman" w:cs="Times New Roman"/>
                <w:sz w:val="20"/>
                <w:szCs w:val="20"/>
                <w:lang w:eastAsia="ar-SA"/>
              </w:rPr>
              <w:lastRenderedPageBreak/>
              <w:t>мотоколясок, мопедов, скутеров, за исключением встроенных, пристроенных и встроенно-пристроенных стоянок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CA811"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lang w:val="en-US"/>
              </w:rPr>
              <w:lastRenderedPageBreak/>
              <w:t>4.9.2</w:t>
            </w:r>
          </w:p>
        </w:tc>
        <w:tc>
          <w:tcPr>
            <w:tcW w:w="6549" w:type="dxa"/>
            <w:tcBorders>
              <w:top w:val="single" w:sz="4" w:space="0" w:color="auto"/>
              <w:left w:val="single" w:sz="4" w:space="0" w:color="auto"/>
              <w:bottom w:val="single" w:sz="4" w:space="0" w:color="auto"/>
              <w:right w:val="single" w:sz="4" w:space="0" w:color="000000"/>
            </w:tcBorders>
            <w:shd w:val="clear" w:color="auto" w:fill="auto"/>
          </w:tcPr>
          <w:p w14:paraId="5998703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4814BD60" w14:textId="77777777" w:rsidR="001E133D" w:rsidRPr="001E133D" w:rsidRDefault="001E133D" w:rsidP="001E133D">
            <w:pPr>
              <w:keepLines/>
              <w:tabs>
                <w:tab w:val="left" w:pos="2520"/>
              </w:tabs>
              <w:overflowPunct w:val="0"/>
              <w:autoSpaceDE w:val="0"/>
              <w:autoSpaceDN w:val="0"/>
              <w:adjustRightInd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33DF21AB"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690B978E"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Заправка транспортных средств</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7CC221A9"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3E9252FF"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4.9.1.1</w:t>
            </w:r>
          </w:p>
        </w:tc>
        <w:tc>
          <w:tcPr>
            <w:tcW w:w="6549" w:type="dxa"/>
            <w:tcBorders>
              <w:top w:val="single" w:sz="4" w:space="0" w:color="auto"/>
              <w:left w:val="single" w:sz="4" w:space="0" w:color="000000"/>
              <w:bottom w:val="single" w:sz="4" w:space="0" w:color="auto"/>
              <w:right w:val="single" w:sz="4" w:space="0" w:color="000000"/>
            </w:tcBorders>
            <w:shd w:val="clear" w:color="auto" w:fill="auto"/>
          </w:tcPr>
          <w:p w14:paraId="0E86CB3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- 400/25000 кв. м;</w:t>
            </w:r>
          </w:p>
          <w:p w14:paraId="642DE65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4FEBC6F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233CE69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- 10 м;</w:t>
            </w:r>
          </w:p>
          <w:p w14:paraId="72682306"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20147F0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4D5A5EC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Минимальный процент озеленения- 30%</w:t>
            </w:r>
          </w:p>
          <w:p w14:paraId="1EF3B2D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0620D02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039F5C4B"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121B765D" w14:textId="77777777" w:rsidR="001E133D" w:rsidRPr="001E133D" w:rsidRDefault="001E133D" w:rsidP="001E133D">
            <w:pPr>
              <w:widowControl w:val="0"/>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Обеспечение дорожного отдыха</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42988E13"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18F42E5" w14:textId="77777777" w:rsidR="001E133D" w:rsidRPr="001E133D" w:rsidRDefault="001E133D" w:rsidP="001E133D">
            <w:pPr>
              <w:widowControl w:val="0"/>
              <w:tabs>
                <w:tab w:val="left" w:pos="2520"/>
              </w:tabs>
              <w:jc w:val="center"/>
              <w:rPr>
                <w:rFonts w:ascii="Times New Roman" w:eastAsia="Calibri" w:hAnsi="Times New Roman" w:cs="Times New Roman"/>
                <w:color w:val="000000"/>
                <w:sz w:val="20"/>
                <w:szCs w:val="20"/>
              </w:rPr>
            </w:pPr>
            <w:r w:rsidRPr="001E133D">
              <w:rPr>
                <w:rFonts w:ascii="Times New Roman" w:eastAsia="Calibri" w:hAnsi="Times New Roman" w:cs="Times New Roman"/>
                <w:color w:val="000000"/>
                <w:sz w:val="20"/>
                <w:szCs w:val="20"/>
              </w:rPr>
              <w:t>4.9.1.2</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0063CC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- 400/35000 кв. м;</w:t>
            </w:r>
          </w:p>
          <w:p w14:paraId="2A56AC9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5A27A77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3E51850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58697233"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604EF6C0"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05D16F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озеленения- 30%</w:t>
            </w:r>
          </w:p>
          <w:p w14:paraId="1E47CFB0"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43F75C5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0CF12C7B"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13A44A1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Автомобильные мойки</w:t>
            </w: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20BA3715"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DFF05B"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41490B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- 400/35000 кв. м;</w:t>
            </w:r>
          </w:p>
          <w:p w14:paraId="2400F5D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53E4949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03247FD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2A49ADB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679AA91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 максимальный процент застройки подземной части – не регламентируется;</w:t>
            </w:r>
          </w:p>
          <w:p w14:paraId="3356A7A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озеленения- 30%</w:t>
            </w:r>
          </w:p>
          <w:p w14:paraId="1E69D37C"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5CE30985"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9C9A9F9"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1B441326"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Ремонт автомобилей</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1D9F4F94"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03BCB224" w14:textId="77777777" w:rsidR="001E133D" w:rsidRPr="001E133D" w:rsidRDefault="001E133D" w:rsidP="001E133D">
            <w:pPr>
              <w:widowControl w:val="0"/>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4.9.1.4</w:t>
            </w:r>
          </w:p>
        </w:tc>
        <w:tc>
          <w:tcPr>
            <w:tcW w:w="6549" w:type="dxa"/>
            <w:tcBorders>
              <w:top w:val="single" w:sz="4" w:space="0" w:color="auto"/>
              <w:left w:val="single" w:sz="4" w:space="0" w:color="000000"/>
              <w:bottom w:val="single" w:sz="4" w:space="0" w:color="auto"/>
              <w:right w:val="single" w:sz="4" w:space="0" w:color="000000"/>
            </w:tcBorders>
            <w:shd w:val="clear" w:color="auto" w:fill="auto"/>
          </w:tcPr>
          <w:p w14:paraId="790ACC97"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- 100/25000 кв. м;</w:t>
            </w:r>
          </w:p>
          <w:p w14:paraId="2E57C1E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77B791B6"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585DF38B"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2755023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03431FA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4122D097"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Минимальный процент озеленения- 30%</w:t>
            </w:r>
          </w:p>
          <w:p w14:paraId="6FA9192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4536FE6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37E49929"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788AB462"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7C370843"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44EB7F" w14:textId="77777777" w:rsidR="001E133D" w:rsidRPr="001E133D" w:rsidRDefault="001E133D" w:rsidP="001E133D">
            <w:pPr>
              <w:tabs>
                <w:tab w:val="left" w:pos="2520"/>
              </w:tabs>
              <w:jc w:val="center"/>
              <w:rPr>
                <w:rFonts w:ascii="Times New Roman" w:eastAsia="Calibri" w:hAnsi="Times New Roman" w:cs="Times New Roman"/>
                <w:sz w:val="20"/>
                <w:szCs w:val="20"/>
              </w:rPr>
            </w:pPr>
          </w:p>
        </w:tc>
        <w:tc>
          <w:tcPr>
            <w:tcW w:w="6549" w:type="dxa"/>
            <w:tcBorders>
              <w:top w:val="single" w:sz="4" w:space="0" w:color="auto"/>
              <w:left w:val="single" w:sz="4" w:space="0" w:color="auto"/>
              <w:bottom w:val="single" w:sz="4" w:space="0" w:color="auto"/>
              <w:right w:val="single" w:sz="4" w:space="0" w:color="000000"/>
            </w:tcBorders>
            <w:shd w:val="clear" w:color="auto" w:fill="auto"/>
          </w:tcPr>
          <w:p w14:paraId="7D0B5C6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p>
        </w:tc>
      </w:tr>
    </w:tbl>
    <w:p w14:paraId="57D48725" w14:textId="77777777" w:rsidR="001E133D" w:rsidRPr="001E133D" w:rsidRDefault="001E133D" w:rsidP="001E133D">
      <w:pPr>
        <w:keepLines/>
        <w:ind w:firstLine="567"/>
        <w:jc w:val="both"/>
        <w:rPr>
          <w:rFonts w:ascii="Times New Roman" w:eastAsia="Times New Roman" w:hAnsi="Times New Roman" w:cs="Times New Roman"/>
          <w:b/>
          <w:color w:val="000000"/>
          <w:sz w:val="20"/>
          <w:szCs w:val="20"/>
          <w:lang w:eastAsia="ru-RU"/>
        </w:rPr>
      </w:pPr>
    </w:p>
    <w:p w14:paraId="0F517AB3" w14:textId="77777777" w:rsidR="001E133D" w:rsidRPr="001E133D" w:rsidRDefault="001E133D" w:rsidP="001E133D">
      <w:pPr>
        <w:keepLines/>
        <w:numPr>
          <w:ilvl w:val="0"/>
          <w:numId w:val="17"/>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 xml:space="preserve">ВСПОМОГАТЕЛЬНЫЕ ВИДЫ РАЗРЕШЕННОГО ИСПОЛЬЗОВАНИЯ: нет </w:t>
      </w:r>
    </w:p>
    <w:p w14:paraId="43DCD9DA" w14:textId="77777777" w:rsidR="001E133D" w:rsidRPr="001E133D" w:rsidRDefault="001E133D" w:rsidP="001E133D">
      <w:pPr>
        <w:keepLines/>
        <w:ind w:left="360"/>
        <w:jc w:val="both"/>
        <w:rPr>
          <w:rFonts w:ascii="Times New Roman" w:eastAsia="Times New Roman" w:hAnsi="Times New Roman" w:cs="Times New Roman"/>
          <w:b/>
          <w:color w:val="000000"/>
          <w:sz w:val="20"/>
          <w:szCs w:val="20"/>
          <w:lang w:eastAsia="ru-RU"/>
        </w:rPr>
      </w:pPr>
    </w:p>
    <w:p w14:paraId="0A9E5C36" w14:textId="77777777" w:rsidR="001E133D" w:rsidRPr="001E133D" w:rsidRDefault="001E133D" w:rsidP="001E133D">
      <w:pPr>
        <w:rPr>
          <w:rFonts w:ascii="Times New Roman" w:eastAsia="SimSun" w:hAnsi="Times New Roman" w:cs="Times New Roman"/>
          <w:b/>
          <w:color w:val="000000"/>
          <w:sz w:val="20"/>
          <w:szCs w:val="20"/>
          <w:lang w:eastAsia="zh-CN"/>
        </w:rPr>
      </w:pPr>
    </w:p>
    <w:p w14:paraId="78443930"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6C52E1C4" w14:textId="77777777" w:rsidR="001E133D" w:rsidRPr="001E133D" w:rsidRDefault="001E133D" w:rsidP="001E133D">
      <w:pPr>
        <w:autoSpaceDN w:val="0"/>
        <w:adjustRightInd w:val="0"/>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SimSun" w:hAnsi="Times New Roman" w:cs="Times New Roman"/>
          <w:color w:val="000000"/>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2AC1BCE" w14:textId="77777777" w:rsidR="001E133D" w:rsidRPr="001E133D" w:rsidRDefault="001E133D" w:rsidP="001E133D">
      <w:pPr>
        <w:suppressAutoHyphens/>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FB39490" w14:textId="77777777" w:rsidR="001E133D" w:rsidRPr="001E133D" w:rsidRDefault="001E133D" w:rsidP="001E133D">
      <w:pPr>
        <w:suppressAutoHyphens/>
        <w:ind w:firstLine="708"/>
        <w:jc w:val="both"/>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7573347"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8">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о пожарной безопасности, и </w:t>
      </w:r>
      <w:hyperlink r:id="rId29">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3756F1E7" w14:textId="77777777" w:rsidR="001E133D" w:rsidRPr="001E133D" w:rsidRDefault="001E133D" w:rsidP="001E133D">
      <w:pPr>
        <w:widowControl w:val="0"/>
        <w:ind w:firstLine="567"/>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 xml:space="preserve">Изменение общего рельефа земельного участка, осуществляемое путем выемки или насыпи, ведущее к изменению существующей водоотводной (дренажной) </w:t>
      </w:r>
      <w:r w:rsidRPr="001E133D">
        <w:rPr>
          <w:rFonts w:ascii="Times New Roman" w:eastAsia="Times New Roman" w:hAnsi="Times New Roman" w:cs="Times New Roman"/>
          <w:kern w:val="2"/>
          <w:sz w:val="20"/>
          <w:szCs w:val="20"/>
          <w:lang w:eastAsia="zh-CN" w:bidi="hi-IN"/>
        </w:rPr>
        <w:lastRenderedPageBreak/>
        <w:t>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1D8AECDB" w14:textId="77777777" w:rsidR="001E133D" w:rsidRPr="001E133D" w:rsidRDefault="001E133D" w:rsidP="001E133D">
      <w:pPr>
        <w:widowControl w:val="0"/>
        <w:ind w:firstLine="567"/>
        <w:jc w:val="both"/>
        <w:rPr>
          <w:rFonts w:ascii="Times New Roman" w:eastAsia="SimSun" w:hAnsi="Times New Roman" w:cs="Times New Roman"/>
          <w:sz w:val="20"/>
          <w:szCs w:val="20"/>
          <w:lang w:eastAsia="zh-CN"/>
        </w:rPr>
      </w:pPr>
      <w:r w:rsidRPr="001E133D">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75AD6167"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177E901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6D69F2DB" w14:textId="77777777" w:rsidR="001E133D" w:rsidRPr="001E133D" w:rsidRDefault="001E133D" w:rsidP="001E133D">
      <w:pPr>
        <w:ind w:right="-153"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1496A01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7189496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3AD10E1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0115778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2F96FEE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4EBD0E9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45E5070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7E4AEBE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1B4A149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04053DA1" w14:textId="77777777" w:rsidR="001E133D" w:rsidRPr="001E133D" w:rsidRDefault="001E133D" w:rsidP="001E133D">
      <w:pPr>
        <w:ind w:firstLine="567"/>
        <w:jc w:val="both"/>
        <w:rPr>
          <w:rFonts w:ascii="Times New Roman" w:eastAsia="SimSun" w:hAnsi="Times New Roman" w:cs="Times New Roman"/>
          <w:sz w:val="20"/>
          <w:szCs w:val="20"/>
          <w:lang w:eastAsia="zh-CN"/>
        </w:rPr>
      </w:pPr>
    </w:p>
    <w:p w14:paraId="5819E94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5166369" w14:textId="77777777" w:rsidR="001E133D" w:rsidRPr="001E133D" w:rsidRDefault="001E133D" w:rsidP="001E133D">
      <w:pPr>
        <w:ind w:firstLine="567"/>
        <w:jc w:val="both"/>
        <w:rPr>
          <w:rFonts w:ascii="Times New Roman" w:eastAsia="SimSun" w:hAnsi="Times New Roman" w:cs="Times New Roman"/>
          <w:sz w:val="20"/>
          <w:szCs w:val="20"/>
          <w:lang w:eastAsia="zh-CN"/>
        </w:rPr>
      </w:pPr>
    </w:p>
    <w:p w14:paraId="76F0BC8F" w14:textId="77777777" w:rsidR="001E133D" w:rsidRPr="001E133D" w:rsidRDefault="001E133D" w:rsidP="001E133D">
      <w:pPr>
        <w:ind w:firstLine="567"/>
        <w:jc w:val="both"/>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28. Зона инженерной инфраструктуры (И1)</w:t>
      </w:r>
    </w:p>
    <w:p w14:paraId="0C7EBF40"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Зона инженерной инфраструктуры (И1) установлена для размещения объектов инженерной инфраструктуры, связи, коммунального обслуживания, специального пользования водных объектов, территорий общего пользования, организации санитарно-защитных зон и специального озеленения (при необходимости).</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И1:</w:t>
      </w:r>
    </w:p>
    <w:p w14:paraId="757BB31E" w14:textId="77777777" w:rsidR="001E133D" w:rsidRPr="001E133D" w:rsidRDefault="001E133D" w:rsidP="001E133D">
      <w:pPr>
        <w:rPr>
          <w:rFonts w:ascii="Times New Roman" w:eastAsia="Calibri" w:hAnsi="Times New Roman" w:cs="Times New Roman"/>
          <w:sz w:val="24"/>
          <w:szCs w:val="24"/>
        </w:rPr>
      </w:pPr>
    </w:p>
    <w:p w14:paraId="259380EF"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lastRenderedPageBreak/>
        <w:t>Основные виды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2327"/>
        <w:gridCol w:w="4018"/>
        <w:gridCol w:w="1484"/>
        <w:gridCol w:w="7050"/>
      </w:tblGrid>
      <w:tr w:rsidR="001E133D" w:rsidRPr="001E133D" w14:paraId="7BE6FBF0" w14:textId="77777777" w:rsidTr="003573D1">
        <w:tc>
          <w:tcPr>
            <w:tcW w:w="2327" w:type="dxa"/>
            <w:tcBorders>
              <w:top w:val="single" w:sz="4" w:space="0" w:color="000000"/>
              <w:left w:val="single" w:sz="4" w:space="0" w:color="000000"/>
              <w:bottom w:val="single" w:sz="4" w:space="0" w:color="auto"/>
              <w:right w:val="single" w:sz="4" w:space="0" w:color="000000"/>
            </w:tcBorders>
            <w:shd w:val="clear" w:color="auto" w:fill="auto"/>
          </w:tcPr>
          <w:p w14:paraId="26C60E31" w14:textId="77777777" w:rsidR="001E133D" w:rsidRPr="001E133D" w:rsidRDefault="001E133D" w:rsidP="001E133D">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Наименование вида разрешенного использования</w:t>
            </w:r>
          </w:p>
        </w:tc>
        <w:tc>
          <w:tcPr>
            <w:tcW w:w="4018" w:type="dxa"/>
            <w:tcBorders>
              <w:top w:val="single" w:sz="4" w:space="0" w:color="000000"/>
              <w:left w:val="single" w:sz="4" w:space="0" w:color="000000"/>
              <w:bottom w:val="single" w:sz="4" w:space="0" w:color="auto"/>
              <w:right w:val="single" w:sz="4" w:space="0" w:color="000000"/>
            </w:tcBorders>
            <w:shd w:val="clear" w:color="auto" w:fill="auto"/>
          </w:tcPr>
          <w:p w14:paraId="171B3E94"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Описание вида разрешенного использования</w:t>
            </w:r>
          </w:p>
        </w:tc>
        <w:tc>
          <w:tcPr>
            <w:tcW w:w="1484" w:type="dxa"/>
            <w:tcBorders>
              <w:top w:val="single" w:sz="4" w:space="0" w:color="000000"/>
              <w:left w:val="single" w:sz="4" w:space="0" w:color="000000"/>
              <w:bottom w:val="single" w:sz="4" w:space="0" w:color="auto"/>
              <w:right w:val="single" w:sz="4" w:space="0" w:color="000000"/>
            </w:tcBorders>
            <w:shd w:val="clear" w:color="auto" w:fill="auto"/>
          </w:tcPr>
          <w:p w14:paraId="0B3C5FE7"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050" w:type="dxa"/>
            <w:tcBorders>
              <w:top w:val="single" w:sz="4" w:space="0" w:color="000000"/>
              <w:left w:val="single" w:sz="4" w:space="0" w:color="000000"/>
              <w:bottom w:val="single" w:sz="4" w:space="0" w:color="auto"/>
              <w:right w:val="single" w:sz="4" w:space="0" w:color="000000"/>
            </w:tcBorders>
            <w:shd w:val="clear" w:color="auto" w:fill="auto"/>
          </w:tcPr>
          <w:p w14:paraId="2637D3DF"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C7D945"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p>
        </w:tc>
      </w:tr>
      <w:tr w:rsidR="001E133D" w:rsidRPr="001E133D" w14:paraId="4BA7ECB5" w14:textId="77777777" w:rsidTr="003573D1">
        <w:tc>
          <w:tcPr>
            <w:tcW w:w="2327" w:type="dxa"/>
            <w:tcBorders>
              <w:top w:val="single" w:sz="4" w:space="0" w:color="auto"/>
              <w:left w:val="single" w:sz="4" w:space="0" w:color="000000"/>
              <w:bottom w:val="single" w:sz="4" w:space="0" w:color="auto"/>
              <w:right w:val="single" w:sz="4" w:space="0" w:color="000000"/>
            </w:tcBorders>
            <w:shd w:val="clear" w:color="auto" w:fill="auto"/>
          </w:tcPr>
          <w:p w14:paraId="675C1827"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Предоставление коммунальных услуг</w:t>
            </w:r>
          </w:p>
          <w:p w14:paraId="531774A5"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p>
        </w:tc>
        <w:tc>
          <w:tcPr>
            <w:tcW w:w="4018" w:type="dxa"/>
            <w:tcBorders>
              <w:top w:val="single" w:sz="4" w:space="0" w:color="auto"/>
              <w:left w:val="single" w:sz="4" w:space="0" w:color="000000"/>
              <w:bottom w:val="single" w:sz="4" w:space="0" w:color="auto"/>
              <w:right w:val="single" w:sz="4" w:space="0" w:color="000000"/>
            </w:tcBorders>
            <w:shd w:val="clear" w:color="auto" w:fill="auto"/>
          </w:tcPr>
          <w:p w14:paraId="45E2CE09"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84" w:type="dxa"/>
            <w:tcBorders>
              <w:top w:val="single" w:sz="4" w:space="0" w:color="auto"/>
              <w:left w:val="single" w:sz="4" w:space="0" w:color="000000"/>
              <w:bottom w:val="single" w:sz="4" w:space="0" w:color="auto"/>
              <w:right w:val="single" w:sz="4" w:space="0" w:color="000000"/>
            </w:tcBorders>
            <w:shd w:val="clear" w:color="auto" w:fill="auto"/>
          </w:tcPr>
          <w:p w14:paraId="2906FEEC"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3.1.1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0C6E5A6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00901EB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33F7AD92"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3FCA9860"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5A44742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0F28D31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2C36C172"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63A173D3"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0430C1B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Административные здания организаций, обеспечивающих предоставление коммунальных услуг</w:t>
            </w:r>
          </w:p>
        </w:tc>
        <w:tc>
          <w:tcPr>
            <w:tcW w:w="4018" w:type="dxa"/>
            <w:tcBorders>
              <w:top w:val="single" w:sz="4" w:space="0" w:color="auto"/>
              <w:left w:val="single" w:sz="4" w:space="0" w:color="auto"/>
              <w:bottom w:val="single" w:sz="4" w:space="0" w:color="auto"/>
              <w:right w:val="single" w:sz="4" w:space="0" w:color="auto"/>
            </w:tcBorders>
            <w:shd w:val="clear" w:color="auto" w:fill="auto"/>
          </w:tcPr>
          <w:p w14:paraId="5D8504F0"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531B5B81"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3.1.2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5B92486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минимальная/максимальная площадь земельных участков – 400 /10000 кв. м;</w:t>
            </w:r>
          </w:p>
          <w:p w14:paraId="15F10192"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минимальная ширина земельных участков вдоль фронта улицы (проезда) – 4 м;</w:t>
            </w:r>
          </w:p>
          <w:p w14:paraId="59D60991"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максимальное количество этажей здания, сооружения– 2 этажа;</w:t>
            </w:r>
          </w:p>
          <w:p w14:paraId="0339DD1E"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высота здания, сооружения – не более 20 м;</w:t>
            </w:r>
          </w:p>
          <w:p w14:paraId="5DE4686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1E86A445"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2E58BBE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минимальный процент озеленения – 30%;</w:t>
            </w:r>
          </w:p>
          <w:p w14:paraId="1D2DD97A"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минимальные отступы до границ смежных земельных участков - 3 м;</w:t>
            </w:r>
          </w:p>
          <w:p w14:paraId="02FCCC28"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p w14:paraId="3730BBCD"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r>
    </w:tbl>
    <w:p w14:paraId="43E55A04" w14:textId="77777777" w:rsidR="001E133D" w:rsidRPr="001E133D" w:rsidRDefault="001E133D" w:rsidP="001E133D">
      <w:pPr>
        <w:keepLines/>
        <w:ind w:left="720"/>
        <w:jc w:val="both"/>
        <w:rPr>
          <w:rFonts w:ascii="Times New Roman" w:eastAsia="Times New Roman" w:hAnsi="Times New Roman" w:cs="Times New Roman"/>
          <w:b/>
          <w:color w:val="000000"/>
          <w:sz w:val="20"/>
          <w:szCs w:val="20"/>
          <w:lang w:eastAsia="ru-RU"/>
        </w:rPr>
      </w:pPr>
    </w:p>
    <w:p w14:paraId="50BB28AA" w14:textId="77777777" w:rsidR="001E133D" w:rsidRPr="001E133D" w:rsidRDefault="001E133D" w:rsidP="001E133D">
      <w:pPr>
        <w:keepLines/>
        <w:numPr>
          <w:ilvl w:val="0"/>
          <w:numId w:val="15"/>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УСЛОВНО РАЗРЕШЁННЫЕ ВИДЫ ИСПОЛЬЗОВАНИЯ:</w:t>
      </w:r>
    </w:p>
    <w:p w14:paraId="3713DA19" w14:textId="77777777" w:rsidR="001E133D" w:rsidRPr="001E133D" w:rsidRDefault="001E133D" w:rsidP="001E133D">
      <w:pPr>
        <w:keepLines/>
        <w:ind w:left="720"/>
        <w:jc w:val="both"/>
        <w:rPr>
          <w:rFonts w:ascii="Times New Roman" w:eastAsia="Times New Roman" w:hAnsi="Times New Roman" w:cs="Times New Roman"/>
          <w:b/>
          <w:color w:val="000000"/>
          <w:sz w:val="20"/>
          <w:szCs w:val="20"/>
          <w:lang w:eastAsia="ru-RU"/>
        </w:rPr>
      </w:pPr>
    </w:p>
    <w:tbl>
      <w:tblPr>
        <w:tblW w:w="14879" w:type="dxa"/>
        <w:tblLayout w:type="fixed"/>
        <w:tblLook w:val="04A0" w:firstRow="1" w:lastRow="0" w:firstColumn="1" w:lastColumn="0" w:noHBand="0" w:noVBand="1"/>
      </w:tblPr>
      <w:tblGrid>
        <w:gridCol w:w="2341"/>
        <w:gridCol w:w="5020"/>
        <w:gridCol w:w="1394"/>
        <w:gridCol w:w="6124"/>
      </w:tblGrid>
      <w:tr w:rsidR="001E133D" w:rsidRPr="001E133D" w14:paraId="140DC71A"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0FA2D0D8" w14:textId="77777777" w:rsidR="001E133D" w:rsidRPr="001E133D" w:rsidRDefault="001E133D" w:rsidP="001E133D">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Наименование вида разрешенного использования</w:t>
            </w: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7432A730"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sz w:val="20"/>
                <w:szCs w:val="20"/>
                <w:lang w:eastAsia="ru-RU"/>
              </w:rPr>
              <w:t>Описание вида разрешенного использования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644C988" w14:textId="77777777" w:rsidR="001E133D" w:rsidRPr="001E133D" w:rsidRDefault="001E133D" w:rsidP="001E133D">
            <w:pPr>
              <w:keepLines/>
              <w:tabs>
                <w:tab w:val="left" w:pos="2520"/>
              </w:tabs>
              <w:overflowPunct w:val="0"/>
              <w:autoSpaceDE w:val="0"/>
              <w:autoSpaceDN w:val="0"/>
              <w:adjustRightInd w:val="0"/>
              <w:ind w:firstLine="10"/>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27F4523B"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3036385"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33E6E0A0"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6F9BE57E"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Служебные гаражи</w:t>
            </w: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4AC003B1"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w:t>
            </w:r>
            <w:r w:rsidRPr="001E133D">
              <w:rPr>
                <w:rFonts w:ascii="Times New Roman" w:eastAsia="Times New Roman" w:hAnsi="Times New Roman" w:cs="Arial"/>
                <w:color w:val="000000"/>
                <w:sz w:val="20"/>
                <w:szCs w:val="20"/>
                <w:lang w:eastAsia="ru-RU"/>
              </w:rPr>
              <w:t xml:space="preserve">дами разрешенного использования с </w:t>
            </w:r>
            <w:hyperlink w:anchor="sub_1030">
              <w:r w:rsidRPr="001E133D">
                <w:rPr>
                  <w:rFonts w:ascii="Times New Roman" w:eastAsia="Times New Roman" w:hAnsi="Times New Roman" w:cs="Arial"/>
                  <w:color w:val="000000"/>
                  <w:sz w:val="20"/>
                  <w:szCs w:val="20"/>
                  <w:lang w:eastAsia="ru-RU"/>
                </w:rPr>
                <w:t>кодами 3.0</w:t>
              </w:r>
            </w:hyperlink>
            <w:r w:rsidRPr="001E133D">
              <w:rPr>
                <w:rFonts w:ascii="Times New Roman" w:eastAsia="Times New Roman" w:hAnsi="Times New Roman" w:cs="Arial"/>
                <w:color w:val="000000"/>
                <w:sz w:val="20"/>
                <w:szCs w:val="20"/>
                <w:lang w:eastAsia="ru-RU"/>
              </w:rPr>
              <w:t xml:space="preserve">, </w:t>
            </w:r>
            <w:hyperlink w:anchor="sub_1040">
              <w:r w:rsidRPr="001E133D">
                <w:rPr>
                  <w:rFonts w:ascii="Times New Roman" w:eastAsia="Times New Roman" w:hAnsi="Times New Roman" w:cs="Arial"/>
                  <w:color w:val="000000"/>
                  <w:sz w:val="20"/>
                  <w:szCs w:val="20"/>
                  <w:lang w:eastAsia="ru-RU"/>
                </w:rPr>
                <w:t>4.0</w:t>
              </w:r>
            </w:hyperlink>
            <w:r w:rsidRPr="001E133D">
              <w:rPr>
                <w:rFonts w:ascii="Times New Roman" w:eastAsia="Times New Roman" w:hAnsi="Times New Roman" w:cs="Arial"/>
                <w:color w:val="000000"/>
                <w:sz w:val="20"/>
                <w:szCs w:val="20"/>
                <w:lang w:eastAsia="ru-RU"/>
              </w:rPr>
              <w:t>, а также для стоянки и хранения т</w:t>
            </w:r>
            <w:r w:rsidRPr="001E133D">
              <w:rPr>
                <w:rFonts w:ascii="Times New Roman" w:eastAsia="Times New Roman" w:hAnsi="Times New Roman" w:cs="Arial"/>
                <w:sz w:val="20"/>
                <w:szCs w:val="20"/>
                <w:lang w:eastAsia="ru-RU"/>
              </w:rPr>
              <w:t>ранспортных средств общего пользования, в том числе в депо</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35A6CF3" w14:textId="77777777" w:rsidR="001E133D" w:rsidRPr="001E133D" w:rsidRDefault="001E133D" w:rsidP="001E133D">
            <w:pPr>
              <w:keepLines/>
              <w:tabs>
                <w:tab w:val="left" w:pos="2520"/>
              </w:tabs>
              <w:overflowPunct w:val="0"/>
              <w:autoSpaceDE w:val="0"/>
              <w:autoSpaceDN w:val="0"/>
              <w:adjustRightInd w:val="0"/>
              <w:ind w:firstLine="10"/>
              <w:jc w:val="center"/>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4.9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7F128356"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минимальная/максимальная площадь земельных участков – 24/25000 кв. м.</w:t>
            </w:r>
          </w:p>
          <w:p w14:paraId="04456B03"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минимальная ширина земельных участков вдоль фронта улицы (проезда) – 4 м;</w:t>
            </w:r>
          </w:p>
          <w:p w14:paraId="762713CD"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максимальное количество этажей здания, сооружения– 2 этажа.</w:t>
            </w:r>
          </w:p>
          <w:p w14:paraId="542F84C6"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максимальная высота зданий, строений - 12 м;</w:t>
            </w:r>
          </w:p>
          <w:p w14:paraId="3E058FF3"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максимальный процент застройки в границах земельного участка – 80 %;</w:t>
            </w:r>
          </w:p>
          <w:p w14:paraId="767025F4"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максимальный процент застройки подземной части – не регламентируется;</w:t>
            </w:r>
          </w:p>
          <w:p w14:paraId="476D0930" w14:textId="77777777" w:rsidR="001E133D" w:rsidRPr="001E133D" w:rsidRDefault="001E133D" w:rsidP="001E133D">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E133D">
              <w:rPr>
                <w:rFonts w:ascii="Times New Roman" w:eastAsia="Times New Roman" w:hAnsi="Times New Roman" w:cs="Times New Roman"/>
                <w:kern w:val="2"/>
                <w:sz w:val="20"/>
                <w:szCs w:val="20"/>
                <w:lang w:eastAsia="hi-IN" w:bidi="hi-IN"/>
              </w:rPr>
              <w:t>- минимальные отступы до границ смежных земельных участков - 3 м;</w:t>
            </w:r>
          </w:p>
          <w:p w14:paraId="3D06408B" w14:textId="77777777" w:rsidR="001E133D" w:rsidRPr="001E133D" w:rsidRDefault="001E133D" w:rsidP="001E133D">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E133D" w:rsidRPr="001E133D" w14:paraId="46DCF382"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3B442295"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Стоянки</w:t>
            </w:r>
          </w:p>
          <w:p w14:paraId="3FEF7A68"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транспорта общего пользования </w:t>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6137BE2C"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стоянок транспортных средств, осуществляющих перевозки людей по установленному маршруту</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2878862"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7.2.3</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487EEBF"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E133D">
              <w:rPr>
                <w:rFonts w:ascii="Times New Roman" w:eastAsia="SimSun" w:hAnsi="Times New Roman" w:cs="Times New Roman"/>
                <w:bCs/>
                <w:color w:val="000000"/>
                <w:sz w:val="20"/>
                <w:szCs w:val="20"/>
                <w:lang w:eastAsia="zh-CN"/>
              </w:rPr>
              <w:t>50000 кв. м;</w:t>
            </w:r>
            <w:r w:rsidRPr="001E133D">
              <w:rPr>
                <w:rFonts w:ascii="Times New Roman" w:eastAsia="SimSun" w:hAnsi="Times New Roman" w:cs="Times New Roman"/>
                <w:color w:val="000000"/>
                <w:sz w:val="20"/>
                <w:szCs w:val="20"/>
                <w:lang w:eastAsia="zh-CN"/>
              </w:rPr>
              <w:t xml:space="preserve"> </w:t>
            </w:r>
          </w:p>
          <w:p w14:paraId="3DDED26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2839A789"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bl>
    <w:p w14:paraId="257699AB" w14:textId="77777777" w:rsidR="001E133D" w:rsidRPr="001E133D" w:rsidRDefault="001E133D" w:rsidP="001E133D">
      <w:pPr>
        <w:keepLines/>
        <w:ind w:firstLine="567"/>
        <w:jc w:val="both"/>
        <w:rPr>
          <w:rFonts w:ascii="Times New Roman" w:eastAsia="Times New Roman" w:hAnsi="Times New Roman" w:cs="Times New Roman"/>
          <w:b/>
          <w:color w:val="000000"/>
          <w:sz w:val="20"/>
          <w:szCs w:val="20"/>
          <w:lang w:eastAsia="ru-RU"/>
        </w:rPr>
      </w:pPr>
    </w:p>
    <w:p w14:paraId="51F20DFC" w14:textId="77777777" w:rsidR="001E133D" w:rsidRPr="001E133D" w:rsidRDefault="001E133D" w:rsidP="001E133D">
      <w:pPr>
        <w:keepLines/>
        <w:numPr>
          <w:ilvl w:val="0"/>
          <w:numId w:val="20"/>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ВСПОМОГАТЕЛЬНЫЕ ВИДЫ РАЗРЕШЕННОГО ИСПОЛЬЗОВАНИЯ: нет</w:t>
      </w:r>
    </w:p>
    <w:p w14:paraId="4E0F66B8" w14:textId="77777777" w:rsidR="001E133D" w:rsidRPr="001E133D" w:rsidRDefault="001E133D" w:rsidP="001E133D">
      <w:pPr>
        <w:keepLines/>
        <w:ind w:left="360"/>
        <w:jc w:val="both"/>
        <w:rPr>
          <w:rFonts w:ascii="Times New Roman" w:eastAsia="Times New Roman" w:hAnsi="Times New Roman" w:cs="Times New Roman"/>
          <w:b/>
          <w:color w:val="000000"/>
          <w:sz w:val="20"/>
          <w:szCs w:val="20"/>
          <w:lang w:eastAsia="ru-RU"/>
        </w:rPr>
      </w:pPr>
    </w:p>
    <w:p w14:paraId="3FE48972" w14:textId="77777777" w:rsidR="001E133D" w:rsidRPr="001E133D" w:rsidRDefault="001E133D" w:rsidP="001E133D">
      <w:pPr>
        <w:rPr>
          <w:rFonts w:ascii="Times New Roman" w:eastAsia="SimSun" w:hAnsi="Times New Roman" w:cs="Times New Roman"/>
          <w:b/>
          <w:color w:val="000000"/>
          <w:sz w:val="20"/>
          <w:szCs w:val="20"/>
          <w:lang w:eastAsia="zh-CN"/>
        </w:rPr>
      </w:pPr>
    </w:p>
    <w:p w14:paraId="3D79A3C5"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7E8C8FBC" w14:textId="77777777" w:rsidR="001E133D" w:rsidRPr="001E133D" w:rsidRDefault="001E133D" w:rsidP="001E133D">
      <w:pPr>
        <w:autoSpaceDN w:val="0"/>
        <w:adjustRightInd w:val="0"/>
        <w:rPr>
          <w:rFonts w:ascii="Times New Roman" w:eastAsia="Times New Roman" w:hAnsi="Times New Roman" w:cs="Times New Roman"/>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SimSun" w:hAnsi="Times New Roman" w:cs="Times New Roman"/>
          <w:color w:val="000000"/>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17310F6" w14:textId="77777777" w:rsidR="001E133D" w:rsidRPr="001E133D" w:rsidRDefault="001E133D" w:rsidP="001E133D">
      <w:pPr>
        <w:suppressAutoHyphens/>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65E9C55" w14:textId="77777777" w:rsidR="001E133D" w:rsidRPr="001E133D" w:rsidRDefault="001E133D" w:rsidP="001E133D">
      <w:pPr>
        <w:suppressAutoHyphens/>
        <w:ind w:firstLine="708"/>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6A0698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0">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о пожарной безопасности, и </w:t>
      </w:r>
      <w:hyperlink r:id="rId31">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w:t>
      </w:r>
      <w:r w:rsidRPr="001E133D">
        <w:rPr>
          <w:rFonts w:ascii="Times New Roman" w:eastAsia="SimSun" w:hAnsi="Times New Roman" w:cs="Times New Roman"/>
          <w:sz w:val="20"/>
          <w:szCs w:val="20"/>
          <w:lang w:eastAsia="zh-CN"/>
        </w:rPr>
        <w:lastRenderedPageBreak/>
        <w:t>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62FD5B86" w14:textId="77777777" w:rsidR="001E133D" w:rsidRPr="001E133D" w:rsidRDefault="001E133D" w:rsidP="001E133D">
      <w:pPr>
        <w:widowControl w:val="0"/>
        <w:ind w:firstLine="567"/>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2CAD0AB5" w14:textId="77777777" w:rsidR="001E133D" w:rsidRPr="001E133D" w:rsidRDefault="001E133D" w:rsidP="001E133D">
      <w:pPr>
        <w:widowControl w:val="0"/>
        <w:ind w:firstLine="567"/>
        <w:jc w:val="both"/>
        <w:rPr>
          <w:rFonts w:ascii="Times New Roman" w:eastAsia="SimSun" w:hAnsi="Times New Roman" w:cs="Times New Roman"/>
          <w:sz w:val="20"/>
          <w:szCs w:val="20"/>
          <w:lang w:eastAsia="zh-CN"/>
        </w:rPr>
      </w:pPr>
      <w:r w:rsidRPr="001E133D">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0580923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3076980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50B43AE2" w14:textId="77777777" w:rsidR="001E133D" w:rsidRPr="001E133D" w:rsidRDefault="001E133D" w:rsidP="001E133D">
      <w:pPr>
        <w:ind w:right="-153"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2D43DC3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1F6454A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6710F56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10A3E6C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7AD9697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01B0AA4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7181B69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1847AE2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10F10E8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0AC6E3EE" w14:textId="77777777" w:rsidR="001E133D" w:rsidRPr="001E133D" w:rsidRDefault="001E133D" w:rsidP="001E133D">
      <w:pPr>
        <w:ind w:firstLine="567"/>
        <w:jc w:val="both"/>
        <w:rPr>
          <w:rFonts w:ascii="Times New Roman" w:eastAsia="SimSun" w:hAnsi="Times New Roman" w:cs="Times New Roman"/>
          <w:sz w:val="20"/>
          <w:szCs w:val="20"/>
          <w:lang w:eastAsia="zh-CN"/>
        </w:rPr>
      </w:pPr>
    </w:p>
    <w:p w14:paraId="0B22CC4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1025BDC" w14:textId="77777777" w:rsidR="001E133D" w:rsidRPr="001E133D" w:rsidRDefault="001E133D" w:rsidP="001E133D">
      <w:pPr>
        <w:ind w:firstLine="567"/>
        <w:jc w:val="both"/>
        <w:rPr>
          <w:rFonts w:ascii="Times New Roman" w:eastAsia="SimSun" w:hAnsi="Times New Roman" w:cs="Times New Roman"/>
          <w:sz w:val="20"/>
          <w:szCs w:val="20"/>
          <w:lang w:eastAsia="zh-CN"/>
        </w:rPr>
      </w:pPr>
    </w:p>
    <w:p w14:paraId="628AF1FE"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29. Зона транспортной инфраструктуры (Т1)</w:t>
      </w:r>
    </w:p>
    <w:p w14:paraId="07728CC5"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 xml:space="preserve">1. Зона транспортной инфраструктуры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их обслуживания, объектов дорожного сервиса, хранения автотранспорта, коммунального обслуживания, территорий общего пользования, организации </w:t>
      </w:r>
      <w:r w:rsidRPr="001E133D">
        <w:rPr>
          <w:rFonts w:ascii="Times New Roman" w:eastAsia="Tahoma" w:hAnsi="Times New Roman" w:cs="Times New Roman"/>
          <w:color w:val="000000"/>
          <w:sz w:val="24"/>
          <w:szCs w:val="24"/>
        </w:rPr>
        <w:lastRenderedPageBreak/>
        <w:t>санитарно-защитных зон и специального озеленения (при необходимости).</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Т1:</w:t>
      </w:r>
      <w:r w:rsidRPr="001E133D">
        <w:rPr>
          <w:rFonts w:ascii="Times New Roman" w:eastAsia="Tahoma" w:hAnsi="Times New Roman" w:cs="Times New Roman"/>
          <w:color w:val="000000"/>
          <w:sz w:val="24"/>
          <w:szCs w:val="24"/>
        </w:rPr>
        <w:br/>
      </w:r>
    </w:p>
    <w:p w14:paraId="508F1FD5" w14:textId="77777777" w:rsidR="001E133D" w:rsidRPr="001E133D" w:rsidRDefault="001E133D" w:rsidP="001E133D">
      <w:pPr>
        <w:rPr>
          <w:rFonts w:ascii="Times New Roman" w:eastAsia="Calibri" w:hAnsi="Times New Roman" w:cs="Times New Roman"/>
          <w:sz w:val="24"/>
          <w:szCs w:val="24"/>
        </w:rPr>
      </w:pPr>
    </w:p>
    <w:p w14:paraId="1DC5060C"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63" w:type="dxa"/>
        <w:tblLayout w:type="fixed"/>
        <w:tblLook w:val="00A0" w:firstRow="1" w:lastRow="0" w:firstColumn="1" w:lastColumn="0" w:noHBand="0" w:noVBand="0"/>
      </w:tblPr>
      <w:tblGrid>
        <w:gridCol w:w="2346"/>
        <w:gridCol w:w="4165"/>
        <w:gridCol w:w="1252"/>
        <w:gridCol w:w="7400"/>
      </w:tblGrid>
      <w:tr w:rsidR="001E133D" w:rsidRPr="001E133D" w14:paraId="1E7C913D" w14:textId="77777777" w:rsidTr="003573D1">
        <w:tc>
          <w:tcPr>
            <w:tcW w:w="2346" w:type="dxa"/>
            <w:tcBorders>
              <w:top w:val="single" w:sz="4" w:space="0" w:color="000000"/>
              <w:left w:val="single" w:sz="4" w:space="0" w:color="000000"/>
              <w:bottom w:val="single" w:sz="4" w:space="0" w:color="auto"/>
              <w:right w:val="single" w:sz="4" w:space="0" w:color="000000"/>
            </w:tcBorders>
            <w:shd w:val="clear" w:color="auto" w:fill="auto"/>
          </w:tcPr>
          <w:p w14:paraId="2A85C1C5" w14:textId="77777777" w:rsidR="001E133D" w:rsidRPr="001E133D" w:rsidRDefault="001E133D" w:rsidP="001E133D">
            <w:pPr>
              <w:tabs>
                <w:tab w:val="left" w:pos="2520"/>
              </w:tabs>
              <w:ind w:left="502"/>
              <w:jc w:val="both"/>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165" w:type="dxa"/>
            <w:tcBorders>
              <w:top w:val="single" w:sz="4" w:space="0" w:color="000000"/>
              <w:left w:val="single" w:sz="4" w:space="0" w:color="000000"/>
              <w:bottom w:val="single" w:sz="4" w:space="0" w:color="auto"/>
              <w:right w:val="single" w:sz="4" w:space="0" w:color="000000"/>
            </w:tcBorders>
            <w:shd w:val="clear" w:color="auto" w:fill="auto"/>
          </w:tcPr>
          <w:p w14:paraId="68675A0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252" w:type="dxa"/>
            <w:tcBorders>
              <w:top w:val="single" w:sz="4" w:space="0" w:color="000000"/>
              <w:left w:val="single" w:sz="4" w:space="0" w:color="000000"/>
              <w:bottom w:val="single" w:sz="4" w:space="0" w:color="auto"/>
              <w:right w:val="single" w:sz="4" w:space="0" w:color="000000"/>
            </w:tcBorders>
            <w:shd w:val="clear" w:color="auto" w:fill="auto"/>
          </w:tcPr>
          <w:p w14:paraId="5FF50ED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400" w:type="dxa"/>
            <w:tcBorders>
              <w:top w:val="single" w:sz="4" w:space="0" w:color="000000"/>
              <w:left w:val="single" w:sz="4" w:space="0" w:color="000000"/>
              <w:bottom w:val="single" w:sz="4" w:space="0" w:color="auto"/>
              <w:right w:val="single" w:sz="4" w:space="0" w:color="000000"/>
            </w:tcBorders>
            <w:shd w:val="clear" w:color="auto" w:fill="auto"/>
          </w:tcPr>
          <w:p w14:paraId="574626B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9481C9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367DBD5" w14:textId="77777777" w:rsidTr="003573D1">
        <w:tc>
          <w:tcPr>
            <w:tcW w:w="2346" w:type="dxa"/>
            <w:tcBorders>
              <w:top w:val="single" w:sz="4" w:space="0" w:color="000000"/>
              <w:left w:val="single" w:sz="4" w:space="0" w:color="000000"/>
              <w:bottom w:val="single" w:sz="4" w:space="0" w:color="auto"/>
              <w:right w:val="single" w:sz="4" w:space="0" w:color="000000"/>
            </w:tcBorders>
            <w:shd w:val="clear" w:color="auto" w:fill="auto"/>
          </w:tcPr>
          <w:p w14:paraId="2BDC8B3B"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Предоставление коммунальных услуг</w:t>
            </w:r>
          </w:p>
          <w:p w14:paraId="46D62782" w14:textId="77777777" w:rsidR="001E133D" w:rsidRPr="001E133D" w:rsidRDefault="001E133D" w:rsidP="001E133D">
            <w:pPr>
              <w:tabs>
                <w:tab w:val="left" w:pos="2520"/>
              </w:tabs>
              <w:ind w:left="502"/>
              <w:rPr>
                <w:rFonts w:ascii="Times New Roman" w:eastAsia="Calibri" w:hAnsi="Times New Roman" w:cs="Times New Roman"/>
                <w:sz w:val="20"/>
                <w:szCs w:val="20"/>
              </w:rPr>
            </w:pPr>
          </w:p>
        </w:tc>
        <w:tc>
          <w:tcPr>
            <w:tcW w:w="4165" w:type="dxa"/>
            <w:tcBorders>
              <w:top w:val="single" w:sz="4" w:space="0" w:color="000000"/>
              <w:left w:val="single" w:sz="4" w:space="0" w:color="000000"/>
              <w:bottom w:val="single" w:sz="4" w:space="0" w:color="auto"/>
              <w:right w:val="single" w:sz="4" w:space="0" w:color="000000"/>
            </w:tcBorders>
            <w:shd w:val="clear" w:color="auto" w:fill="auto"/>
          </w:tcPr>
          <w:p w14:paraId="20B66E3C"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52" w:type="dxa"/>
            <w:tcBorders>
              <w:top w:val="single" w:sz="4" w:space="0" w:color="000000"/>
              <w:left w:val="single" w:sz="4" w:space="0" w:color="000000"/>
              <w:bottom w:val="single" w:sz="4" w:space="0" w:color="auto"/>
              <w:right w:val="single" w:sz="4" w:space="0" w:color="000000"/>
            </w:tcBorders>
            <w:shd w:val="clear" w:color="auto" w:fill="auto"/>
          </w:tcPr>
          <w:p w14:paraId="11AFBCA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DE4353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56DB73AC"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3BF179C2"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39D8CD0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4D3DB525"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535B2A1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6B6B033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4FD74E8B" w14:textId="77777777" w:rsidTr="003573D1">
        <w:trPr>
          <w:trHeight w:val="2127"/>
        </w:trPr>
        <w:tc>
          <w:tcPr>
            <w:tcW w:w="2346" w:type="dxa"/>
            <w:tcBorders>
              <w:top w:val="single" w:sz="4" w:space="0" w:color="auto"/>
              <w:left w:val="single" w:sz="4" w:space="0" w:color="auto"/>
              <w:right w:val="single" w:sz="4" w:space="0" w:color="auto"/>
            </w:tcBorders>
            <w:shd w:val="clear" w:color="auto" w:fill="auto"/>
          </w:tcPr>
          <w:p w14:paraId="42693559"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highlight w:val="yellow"/>
              </w:rPr>
            </w:pPr>
            <w:r w:rsidRPr="001E133D">
              <w:rPr>
                <w:rFonts w:ascii="Times New Roman" w:eastAsia="SimSun" w:hAnsi="Times New Roman" w:cs="Times New Roman"/>
                <w:color w:val="000000"/>
                <w:sz w:val="20"/>
                <w:szCs w:val="20"/>
              </w:rPr>
              <w:t>Служебные гаражи</w:t>
            </w:r>
          </w:p>
        </w:tc>
        <w:tc>
          <w:tcPr>
            <w:tcW w:w="4165" w:type="dxa"/>
            <w:tcBorders>
              <w:top w:val="single" w:sz="4" w:space="0" w:color="auto"/>
              <w:left w:val="single" w:sz="4" w:space="0" w:color="auto"/>
              <w:right w:val="single" w:sz="4" w:space="0" w:color="auto"/>
            </w:tcBorders>
            <w:shd w:val="clear" w:color="auto" w:fill="auto"/>
          </w:tcPr>
          <w:p w14:paraId="59306F4C" w14:textId="77777777" w:rsidR="001E133D" w:rsidRPr="001E133D" w:rsidRDefault="001E133D" w:rsidP="001E133D">
            <w:pPr>
              <w:keepLines/>
              <w:overflowPunct w:val="0"/>
              <w:autoSpaceDE w:val="0"/>
              <w:autoSpaceDN w:val="0"/>
              <w:adjustRightInd w:val="0"/>
              <w:jc w:val="both"/>
              <w:rPr>
                <w:rFonts w:ascii="Times New Roman" w:eastAsia="Calibri" w:hAnsi="Times New Roman" w:cs="Times New Roman"/>
                <w:sz w:val="20"/>
                <w:szCs w:val="20"/>
                <w:highlight w:val="yellow"/>
              </w:rPr>
            </w:pPr>
            <w:r w:rsidRPr="001E133D">
              <w:rPr>
                <w:rFonts w:ascii="Times New Roman" w:eastAsia="SimSun"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52" w:type="dxa"/>
            <w:tcBorders>
              <w:top w:val="single" w:sz="4" w:space="0" w:color="auto"/>
              <w:left w:val="single" w:sz="4" w:space="0" w:color="auto"/>
              <w:right w:val="single" w:sz="4" w:space="0" w:color="auto"/>
            </w:tcBorders>
            <w:shd w:val="clear" w:color="auto" w:fill="auto"/>
          </w:tcPr>
          <w:p w14:paraId="322A99E4" w14:textId="77777777" w:rsidR="001E133D" w:rsidRPr="001E133D" w:rsidRDefault="001E133D" w:rsidP="001E133D">
            <w:pPr>
              <w:keepLines/>
              <w:tabs>
                <w:tab w:val="left" w:pos="2520"/>
              </w:tabs>
              <w:overflowPunct w:val="0"/>
              <w:autoSpaceDE w:val="0"/>
              <w:autoSpaceDN w:val="0"/>
              <w:adjustRightInd w:val="0"/>
              <w:ind w:firstLine="10"/>
              <w:jc w:val="center"/>
              <w:rPr>
                <w:rFonts w:ascii="Times New Roman" w:eastAsia="Calibri" w:hAnsi="Times New Roman" w:cs="Times New Roman"/>
                <w:sz w:val="20"/>
                <w:szCs w:val="20"/>
                <w:highlight w:val="yellow"/>
              </w:rPr>
            </w:pPr>
            <w:r w:rsidRPr="001E133D">
              <w:rPr>
                <w:rFonts w:ascii="Times New Roman" w:eastAsia="SimSun" w:hAnsi="Times New Roman" w:cs="Times New Roman"/>
                <w:color w:val="000000"/>
                <w:sz w:val="20"/>
                <w:szCs w:val="20"/>
              </w:rPr>
              <w:t>4.9</w:t>
            </w:r>
          </w:p>
        </w:tc>
        <w:tc>
          <w:tcPr>
            <w:tcW w:w="7400" w:type="dxa"/>
            <w:tcBorders>
              <w:top w:val="single" w:sz="4" w:space="0" w:color="auto"/>
              <w:left w:val="single" w:sz="4" w:space="0" w:color="auto"/>
              <w:right w:val="single" w:sz="4" w:space="0" w:color="auto"/>
            </w:tcBorders>
            <w:shd w:val="clear" w:color="auto" w:fill="auto"/>
          </w:tcPr>
          <w:p w14:paraId="275E8D2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минимальная/максимальная площадь земельных участков – 24/25000 кв. м.</w:t>
            </w:r>
          </w:p>
          <w:p w14:paraId="7159FC63"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4 м;</w:t>
            </w:r>
          </w:p>
          <w:p w14:paraId="24345F6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этажей здания, сооружения– 2 этажа.</w:t>
            </w:r>
          </w:p>
          <w:p w14:paraId="083C823B"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зданий, строений  - 12 м;</w:t>
            </w:r>
          </w:p>
          <w:p w14:paraId="145CD16D"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80 %;</w:t>
            </w:r>
          </w:p>
          <w:p w14:paraId="47DAFAB8"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подземной части – не регламентируется;</w:t>
            </w:r>
          </w:p>
          <w:p w14:paraId="36D1408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- 3 м;</w:t>
            </w:r>
          </w:p>
          <w:p w14:paraId="14A66E04"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 минимальный отступ от красной линии улиц/проездов (фасадная граница земельного участка) - 5 м.</w:t>
            </w:r>
          </w:p>
        </w:tc>
      </w:tr>
      <w:tr w:rsidR="001E133D" w:rsidRPr="001E133D" w14:paraId="2FF8E006"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11ED0217"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Объекты дорожного сервиса</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C75ECC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30A09A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4.9.1</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13221B33"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- 100/150000 кв. м;</w:t>
            </w:r>
          </w:p>
          <w:p w14:paraId="1E7A35D7"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5170496E"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5BBDD00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- 15 м;</w:t>
            </w:r>
          </w:p>
          <w:p w14:paraId="1BE1CEC5"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40C62093"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BDC8C6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 xml:space="preserve">- минимальный процент озеленения – 15%; </w:t>
            </w:r>
          </w:p>
          <w:p w14:paraId="270345E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439E6E43"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1E1FFC4B"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79B71E4B"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Заправка транспортных средств</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1121478"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DA7DE64"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4.9.1.1</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1C0B6EE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- 400/35000 кв. м;</w:t>
            </w:r>
          </w:p>
          <w:p w14:paraId="7DAA91A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13A3CF2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0E4E4AC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6C98998C"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35479276"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15CA836C"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152095D0"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7457EEC2"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4C1E97C5"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Обеспечение дорожного отдыха</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CB14831"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82B61A8"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4.9.1.2</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434E4C6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- 100/50000 кв. м;</w:t>
            </w:r>
          </w:p>
          <w:p w14:paraId="2DD644F1"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101FA181"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3 этажа;</w:t>
            </w:r>
          </w:p>
          <w:p w14:paraId="28837E13"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- 15 м;</w:t>
            </w:r>
          </w:p>
          <w:p w14:paraId="578858D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w:t>
            </w:r>
          </w:p>
          <w:p w14:paraId="24C459C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1BB56AA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 минимальный процент озеленения – 30%; </w:t>
            </w:r>
          </w:p>
          <w:p w14:paraId="19C890E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3E6CF0A0"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59EF94E6"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C6F710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Автомобильные мойки</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A4EF5D4"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2397DF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4.9.1.3</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42A320B0"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- 100/25000 кв. м;</w:t>
            </w:r>
          </w:p>
          <w:p w14:paraId="0729C83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68F3D73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6D94AAB4"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7B65A50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05794EF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минимальный процент озеленения – 30%;</w:t>
            </w:r>
          </w:p>
          <w:p w14:paraId="19D74DF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73D60C2F"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759E6E04"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1E133D" w:rsidRPr="001E133D" w14:paraId="77917399"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573028B9"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Ремонт автомобилей</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6D9733FF" w14:textId="77777777" w:rsidR="001E133D" w:rsidRPr="001E133D" w:rsidRDefault="001E133D" w:rsidP="001E133D">
            <w:pPr>
              <w:rPr>
                <w:rFonts w:ascii="Calibri" w:eastAsia="Calibri" w:hAnsi="Calibri" w:cs="Times New Roman"/>
                <w:sz w:val="20"/>
                <w:szCs w:val="20"/>
              </w:rPr>
            </w:pPr>
            <w:r w:rsidRPr="001E133D">
              <w:rPr>
                <w:rFonts w:ascii="Times New Roman" w:eastAsia="Calibri"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CB2A1F7"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4.9.1.4</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4BFC62F6"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минимальная/максимальная площадь земельных участков - 100/35000 кв. м;</w:t>
            </w:r>
          </w:p>
          <w:p w14:paraId="2C6D563A"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7991C742"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максимальное количество надземных этажей зданий – 2 этажа;</w:t>
            </w:r>
          </w:p>
          <w:p w14:paraId="68962729"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63693738"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56784BB0"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FFC91CD" w14:textId="77777777" w:rsidR="001E133D" w:rsidRPr="001E133D" w:rsidRDefault="001E133D" w:rsidP="001E133D">
            <w:pPr>
              <w:tabs>
                <w:tab w:val="left" w:pos="1134"/>
              </w:tabs>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от границ земельных участков - 3 м;</w:t>
            </w:r>
          </w:p>
          <w:p w14:paraId="777250C4"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 xml:space="preserve">- минимальный отступ от красной линии улиц/проездов (фасадная граница </w:t>
            </w:r>
            <w:r w:rsidRPr="001E133D">
              <w:rPr>
                <w:rFonts w:ascii="Times New Roman" w:eastAsia="SimSun" w:hAnsi="Times New Roman" w:cs="Times New Roman"/>
                <w:color w:val="000000"/>
                <w:sz w:val="20"/>
                <w:szCs w:val="20"/>
              </w:rPr>
              <w:lastRenderedPageBreak/>
              <w:t>земельного участка) - 5 м.</w:t>
            </w:r>
          </w:p>
        </w:tc>
      </w:tr>
      <w:tr w:rsidR="001E133D" w:rsidRPr="001E133D" w14:paraId="412CF816"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220CB34A"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Автомобильный транспорт</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5C46D75A"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зданий и сооружений автомобильного транспорта.</w:t>
            </w:r>
          </w:p>
          <w:p w14:paraId="24C07DC0" w14:textId="77777777" w:rsidR="001E133D" w:rsidRPr="001E133D" w:rsidRDefault="001E133D" w:rsidP="001E133D">
            <w:pPr>
              <w:tabs>
                <w:tab w:val="left" w:pos="2520"/>
              </w:tabs>
              <w:ind w:left="12"/>
              <w:jc w:val="both"/>
              <w:rPr>
                <w:rFonts w:ascii="Calibri" w:eastAsia="Calibri" w:hAnsi="Calibri" w:cs="Times New Roman"/>
                <w:sz w:val="20"/>
                <w:szCs w:val="20"/>
              </w:rPr>
            </w:pPr>
            <w:r w:rsidRPr="001E133D">
              <w:rPr>
                <w:rFonts w:ascii="Times New Roman" w:eastAsia="Calibri"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7A4F15D"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7.2</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5DCC429E"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E133D">
              <w:rPr>
                <w:rFonts w:ascii="Times New Roman" w:eastAsia="SimSun" w:hAnsi="Times New Roman" w:cs="Times New Roman"/>
                <w:bCs/>
                <w:color w:val="000000"/>
                <w:sz w:val="20"/>
                <w:szCs w:val="20"/>
                <w:lang w:eastAsia="zh-CN"/>
              </w:rPr>
              <w:t>500000 кв. м;</w:t>
            </w:r>
            <w:r w:rsidRPr="001E133D">
              <w:rPr>
                <w:rFonts w:ascii="Times New Roman" w:eastAsia="SimSun" w:hAnsi="Times New Roman" w:cs="Times New Roman"/>
                <w:color w:val="000000"/>
                <w:sz w:val="20"/>
                <w:szCs w:val="20"/>
                <w:lang w:eastAsia="zh-CN"/>
              </w:rPr>
              <w:t xml:space="preserve"> </w:t>
            </w:r>
          </w:p>
          <w:p w14:paraId="00248C5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3 м;</w:t>
            </w:r>
          </w:p>
          <w:p w14:paraId="15283FB2"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максимальное количество надземных этажей зданий – 3 этажа; </w:t>
            </w:r>
          </w:p>
          <w:p w14:paraId="44204697" w14:textId="77777777" w:rsidR="001E133D" w:rsidRPr="001E133D" w:rsidRDefault="001E133D" w:rsidP="001E133D">
            <w:pPr>
              <w:jc w:val="both"/>
              <w:rPr>
                <w:rFonts w:ascii="Times New Roman" w:eastAsia="SimSun" w:hAnsi="Times New Roman" w:cs="Times New Roman"/>
                <w:bCs/>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1E133D">
              <w:rPr>
                <w:rFonts w:ascii="Times New Roman" w:eastAsia="SimSun" w:hAnsi="Times New Roman" w:cs="Times New Roman"/>
                <w:bCs/>
                <w:color w:val="000000"/>
                <w:sz w:val="20"/>
                <w:szCs w:val="20"/>
                <w:lang w:eastAsia="zh-CN"/>
              </w:rPr>
              <w:t>25 м;</w:t>
            </w:r>
          </w:p>
          <w:p w14:paraId="2540D62C"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3650E5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16E39D23"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350FFB6B"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0E5BC02"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75363104"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Размещение автомобильных дорог</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3B035C2B"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0AF39EE3"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F2325F5"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7.2.1</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42740A63"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E133D">
              <w:rPr>
                <w:rFonts w:ascii="Times New Roman" w:eastAsia="SimSun" w:hAnsi="Times New Roman" w:cs="Times New Roman"/>
                <w:bCs/>
                <w:color w:val="000000"/>
                <w:sz w:val="20"/>
                <w:szCs w:val="20"/>
                <w:lang w:eastAsia="zh-CN"/>
              </w:rPr>
              <w:t>500000 кв. м;</w:t>
            </w:r>
            <w:r w:rsidRPr="001E133D">
              <w:rPr>
                <w:rFonts w:ascii="Times New Roman" w:eastAsia="SimSun" w:hAnsi="Times New Roman" w:cs="Times New Roman"/>
                <w:color w:val="000000"/>
                <w:sz w:val="20"/>
                <w:szCs w:val="20"/>
                <w:lang w:eastAsia="zh-CN"/>
              </w:rPr>
              <w:t xml:space="preserve"> </w:t>
            </w:r>
          </w:p>
          <w:p w14:paraId="78BF3E65"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3 м;</w:t>
            </w:r>
          </w:p>
          <w:p w14:paraId="5BC99F00"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1E133D" w:rsidRPr="001E133D" w14:paraId="2877DF5A"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86A7FFA"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Обслуживание перевозок пассажиров</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58BC7F32"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268982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7.2.2</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11A1D4BB"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E133D">
              <w:rPr>
                <w:rFonts w:ascii="Times New Roman" w:eastAsia="SimSun" w:hAnsi="Times New Roman" w:cs="Times New Roman"/>
                <w:bCs/>
                <w:color w:val="000000"/>
                <w:sz w:val="20"/>
                <w:szCs w:val="20"/>
                <w:lang w:eastAsia="zh-CN"/>
              </w:rPr>
              <w:t>50000 кв. м;</w:t>
            </w:r>
            <w:r w:rsidRPr="001E133D">
              <w:rPr>
                <w:rFonts w:ascii="Times New Roman" w:eastAsia="SimSun" w:hAnsi="Times New Roman" w:cs="Times New Roman"/>
                <w:color w:val="000000"/>
                <w:sz w:val="20"/>
                <w:szCs w:val="20"/>
                <w:lang w:eastAsia="zh-CN"/>
              </w:rPr>
              <w:t xml:space="preserve"> </w:t>
            </w:r>
          </w:p>
          <w:p w14:paraId="086AC521"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03194980"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максимальное количество надземных этажей зданий – 3 этажа (включая мансардный этаж); </w:t>
            </w:r>
          </w:p>
          <w:p w14:paraId="7C25640D"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1E133D">
              <w:rPr>
                <w:rFonts w:ascii="Times New Roman" w:eastAsia="SimSun" w:hAnsi="Times New Roman" w:cs="Times New Roman"/>
                <w:bCs/>
                <w:color w:val="000000"/>
                <w:sz w:val="20"/>
                <w:szCs w:val="20"/>
                <w:lang w:eastAsia="zh-CN"/>
              </w:rPr>
              <w:t>25 м;</w:t>
            </w:r>
          </w:p>
          <w:p w14:paraId="417C3B8A"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5604EE6E"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63BCEE0"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0F7C23D8"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182F918B"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19C036EC"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Стоянки</w:t>
            </w:r>
          </w:p>
          <w:p w14:paraId="7E07AA30" w14:textId="77777777" w:rsidR="001E133D" w:rsidRPr="001E133D" w:rsidRDefault="001E133D" w:rsidP="001E133D">
            <w:pPr>
              <w:tabs>
                <w:tab w:val="left" w:pos="2520"/>
              </w:tabs>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транспорта общего пользования </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718E4F5"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стоянок транспортных средств, осуществляющих перевозки людей по установленному маршруту</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11445AC"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7.2.3</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61C1B9F0"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E133D">
              <w:rPr>
                <w:rFonts w:ascii="Times New Roman" w:eastAsia="SimSun" w:hAnsi="Times New Roman" w:cs="Times New Roman"/>
                <w:bCs/>
                <w:color w:val="000000"/>
                <w:sz w:val="20"/>
                <w:szCs w:val="20"/>
                <w:lang w:eastAsia="zh-CN"/>
              </w:rPr>
              <w:t>50000 кв. м;</w:t>
            </w:r>
            <w:r w:rsidRPr="001E133D">
              <w:rPr>
                <w:rFonts w:ascii="Times New Roman" w:eastAsia="SimSun" w:hAnsi="Times New Roman" w:cs="Times New Roman"/>
                <w:color w:val="000000"/>
                <w:sz w:val="20"/>
                <w:szCs w:val="20"/>
                <w:lang w:eastAsia="zh-CN"/>
              </w:rPr>
              <w:t xml:space="preserve"> </w:t>
            </w:r>
          </w:p>
          <w:p w14:paraId="60071FF3"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0C619F79"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1E133D" w:rsidRPr="001E133D" w14:paraId="1160A1F5"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73EF37E4" w14:textId="77777777" w:rsidR="001E133D" w:rsidRPr="001E133D" w:rsidRDefault="001E133D" w:rsidP="001E133D">
            <w:pPr>
              <w:jc w:val="both"/>
              <w:rPr>
                <w:rFonts w:ascii="Times New Roman" w:eastAsia="Calibri" w:hAnsi="Times New Roman" w:cs="Times New Roman"/>
                <w:sz w:val="20"/>
                <w:szCs w:val="20"/>
              </w:rPr>
            </w:pPr>
            <w:bookmarkStart w:id="49" w:name="sub_10120121"/>
            <w:r w:rsidRPr="001E133D">
              <w:rPr>
                <w:rFonts w:ascii="Times New Roman" w:eastAsia="Calibri" w:hAnsi="Times New Roman" w:cs="Arial"/>
                <w:sz w:val="20"/>
                <w:szCs w:val="20"/>
              </w:rPr>
              <w:lastRenderedPageBreak/>
              <w:t>Земельные участки (территории) общего пользования</w:t>
            </w:r>
            <w:bookmarkEnd w:id="49"/>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3B40211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Земельные участки общего пользования.</w:t>
            </w:r>
          </w:p>
          <w:p w14:paraId="26421B3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r w:rsidRPr="001E133D">
                <w:rPr>
                  <w:rFonts w:ascii="Times New Roman" w:eastAsia="Calibri" w:hAnsi="Times New Roman" w:cs="Arial"/>
                  <w:color w:val="000000"/>
                  <w:sz w:val="20"/>
                  <w:szCs w:val="20"/>
                </w:rPr>
                <w:t>кодами 12.0.1 - 12.0.2</w:t>
              </w:r>
            </w:hyperlink>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119E43E"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6955F64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21D55D15"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p>
        </w:tc>
      </w:tr>
      <w:tr w:rsidR="001E133D" w:rsidRPr="001E133D" w14:paraId="69E2D4EB"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4331F7BD" w14:textId="77777777" w:rsidR="001E133D" w:rsidRPr="001E133D" w:rsidRDefault="001E133D" w:rsidP="001E133D">
            <w:pPr>
              <w:rPr>
                <w:rFonts w:ascii="Times New Roman" w:eastAsia="Calibri" w:hAnsi="Times New Roman" w:cs="Times New Roman"/>
                <w:sz w:val="20"/>
                <w:szCs w:val="20"/>
              </w:rPr>
            </w:pPr>
            <w:bookmarkStart w:id="50" w:name="sub_1120121"/>
            <w:r w:rsidRPr="001E133D">
              <w:rPr>
                <w:rFonts w:ascii="Times New Roman" w:eastAsia="Calibri" w:hAnsi="Times New Roman" w:cs="Arial"/>
                <w:sz w:val="20"/>
                <w:szCs w:val="20"/>
              </w:rPr>
              <w:t>Улично-дорожная сеть</w:t>
            </w:r>
            <w:bookmarkEnd w:id="50"/>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6EF9EF4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55DDDB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Arial"/>
                <w:sz w:val="20"/>
                <w:szCs w:val="20"/>
              </w:rPr>
              <w:t>размещение придорожных стоянок (парковок) транспортных средств в границах городских улиц и дорог, за и</w:t>
            </w:r>
            <w:r w:rsidRPr="001E133D">
              <w:rPr>
                <w:rFonts w:ascii="Times New Roman" w:eastAsia="Calibri" w:hAnsi="Times New Roman" w:cs="Arial"/>
                <w:color w:val="000000"/>
                <w:sz w:val="20"/>
                <w:szCs w:val="20"/>
              </w:rPr>
              <w:t xml:space="preserve">сключением предусмотренных видами разрешенного использования с </w:t>
            </w:r>
            <w:hyperlink w:anchor="sub_10271">
              <w:r w:rsidRPr="001E133D">
                <w:rPr>
                  <w:rFonts w:ascii="Times New Roman" w:eastAsia="Calibri" w:hAnsi="Times New Roman" w:cs="Arial"/>
                  <w:color w:val="000000"/>
                  <w:sz w:val="20"/>
                  <w:szCs w:val="20"/>
                </w:rPr>
                <w:t>кодами 2.7.1</w:t>
              </w:r>
            </w:hyperlink>
            <w:r w:rsidRPr="001E133D">
              <w:rPr>
                <w:rFonts w:ascii="Times New Roman" w:eastAsia="Calibri" w:hAnsi="Times New Roman" w:cs="Arial"/>
                <w:color w:val="000000"/>
                <w:sz w:val="20"/>
                <w:szCs w:val="20"/>
              </w:rPr>
              <w:t xml:space="preserve">, </w:t>
            </w:r>
            <w:hyperlink w:anchor="sub_1049">
              <w:r w:rsidRPr="001E133D">
                <w:rPr>
                  <w:rFonts w:ascii="Times New Roman" w:eastAsia="Calibri" w:hAnsi="Times New Roman" w:cs="Arial"/>
                  <w:color w:val="000000"/>
                  <w:sz w:val="20"/>
                  <w:szCs w:val="20"/>
                </w:rPr>
                <w:t>4.9</w:t>
              </w:r>
            </w:hyperlink>
            <w:r w:rsidRPr="001E133D">
              <w:rPr>
                <w:rFonts w:ascii="Times New Roman" w:eastAsia="Calibri" w:hAnsi="Times New Roman" w:cs="Arial"/>
                <w:color w:val="000000"/>
                <w:sz w:val="20"/>
                <w:szCs w:val="20"/>
              </w:rPr>
              <w:t xml:space="preserve">, </w:t>
            </w:r>
            <w:hyperlink w:anchor="sub_1723">
              <w:r w:rsidRPr="001E133D">
                <w:rPr>
                  <w:rFonts w:ascii="Times New Roman" w:eastAsia="Calibri" w:hAnsi="Times New Roman" w:cs="Arial"/>
                  <w:color w:val="000000"/>
                  <w:sz w:val="20"/>
                  <w:szCs w:val="20"/>
                </w:rPr>
                <w:t>7.2.3</w:t>
              </w:r>
            </w:hyperlink>
            <w:r w:rsidRPr="001E133D">
              <w:rPr>
                <w:rFonts w:ascii="Times New Roman" w:eastAsia="Calibri" w:hAnsi="Times New Roman" w:cs="Arial"/>
                <w:color w:val="000000"/>
                <w:sz w:val="20"/>
                <w:szCs w:val="20"/>
              </w:rPr>
              <w:t>, а также некапитальных сооружений, предназначенных для ох</w:t>
            </w:r>
            <w:r w:rsidRPr="001E133D">
              <w:rPr>
                <w:rFonts w:ascii="Times New Roman" w:eastAsia="Calibri" w:hAnsi="Times New Roman" w:cs="Arial"/>
                <w:sz w:val="20"/>
                <w:szCs w:val="20"/>
              </w:rPr>
              <w:t>раны транспортных средств</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D0FD526"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12.0.1</w:t>
            </w: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637115E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04632082"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p>
        </w:tc>
      </w:tr>
      <w:tr w:rsidR="001E133D" w:rsidRPr="001E133D" w14:paraId="062F8464" w14:textId="77777777" w:rsidTr="003573D1">
        <w:tc>
          <w:tcPr>
            <w:tcW w:w="2346" w:type="dxa"/>
            <w:tcBorders>
              <w:top w:val="single" w:sz="4" w:space="0" w:color="auto"/>
              <w:left w:val="single" w:sz="4" w:space="0" w:color="000000"/>
              <w:bottom w:val="single" w:sz="4" w:space="0" w:color="auto"/>
              <w:right w:val="single" w:sz="4" w:space="0" w:color="000000"/>
            </w:tcBorders>
            <w:shd w:val="clear" w:color="auto" w:fill="auto"/>
          </w:tcPr>
          <w:p w14:paraId="3E0F3654" w14:textId="77777777" w:rsidR="001E133D" w:rsidRPr="001E133D" w:rsidRDefault="001E133D" w:rsidP="001E133D">
            <w:pPr>
              <w:rPr>
                <w:rFonts w:ascii="Times New Roman" w:eastAsia="Calibri" w:hAnsi="Times New Roman" w:cs="Times New Roman"/>
                <w:sz w:val="20"/>
                <w:szCs w:val="20"/>
              </w:rPr>
            </w:pPr>
            <w:bookmarkStart w:id="51" w:name="sub_1120221"/>
            <w:r w:rsidRPr="001E133D">
              <w:rPr>
                <w:rFonts w:ascii="Times New Roman" w:eastAsia="Calibri" w:hAnsi="Times New Roman" w:cs="Arial"/>
                <w:sz w:val="20"/>
                <w:szCs w:val="20"/>
              </w:rPr>
              <w:t>Благоустройство территории</w:t>
            </w:r>
            <w:bookmarkEnd w:id="51"/>
          </w:p>
        </w:tc>
        <w:tc>
          <w:tcPr>
            <w:tcW w:w="4165" w:type="dxa"/>
            <w:tcBorders>
              <w:top w:val="single" w:sz="4" w:space="0" w:color="auto"/>
              <w:left w:val="single" w:sz="4" w:space="0" w:color="000000"/>
              <w:bottom w:val="single" w:sz="4" w:space="0" w:color="auto"/>
              <w:right w:val="single" w:sz="4" w:space="0" w:color="000000"/>
            </w:tcBorders>
            <w:shd w:val="clear" w:color="auto" w:fill="auto"/>
          </w:tcPr>
          <w:p w14:paraId="68A41120"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Arial"/>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2" w:type="dxa"/>
            <w:tcBorders>
              <w:top w:val="single" w:sz="4" w:space="0" w:color="auto"/>
              <w:left w:val="single" w:sz="4" w:space="0" w:color="000000"/>
              <w:bottom w:val="single" w:sz="4" w:space="0" w:color="auto"/>
              <w:right w:val="single" w:sz="4" w:space="0" w:color="000000"/>
            </w:tcBorders>
            <w:shd w:val="clear" w:color="auto" w:fill="auto"/>
          </w:tcPr>
          <w:p w14:paraId="7931E5F1" w14:textId="77777777" w:rsidR="001E133D" w:rsidRPr="001E133D" w:rsidRDefault="001E133D" w:rsidP="001E133D">
            <w:pPr>
              <w:tabs>
                <w:tab w:val="left" w:pos="6946"/>
              </w:tabs>
              <w:suppressAutoHyphens/>
              <w:spacing w:after="160" w:line="100" w:lineRule="atLeast"/>
              <w:jc w:val="center"/>
              <w:textAlignment w:val="baseline"/>
              <w:rPr>
                <w:rFonts w:ascii="Calibri" w:eastAsia="Calibri" w:hAnsi="Calibri" w:cs="Times New Roman"/>
                <w:sz w:val="20"/>
                <w:szCs w:val="20"/>
              </w:rPr>
            </w:pPr>
            <w:r w:rsidRPr="001E133D">
              <w:rPr>
                <w:rFonts w:ascii="Times New Roman" w:eastAsia="Calibri" w:hAnsi="Times New Roman" w:cs="Times New Roman"/>
                <w:sz w:val="20"/>
                <w:szCs w:val="20"/>
              </w:rPr>
              <w:t>12.0.2</w:t>
            </w:r>
          </w:p>
        </w:tc>
        <w:tc>
          <w:tcPr>
            <w:tcW w:w="7400" w:type="dxa"/>
            <w:tcBorders>
              <w:top w:val="single" w:sz="4" w:space="0" w:color="auto"/>
              <w:left w:val="single" w:sz="4" w:space="0" w:color="000000"/>
              <w:bottom w:val="single" w:sz="4" w:space="0" w:color="auto"/>
              <w:right w:val="single" w:sz="4" w:space="0" w:color="auto"/>
            </w:tcBorders>
            <w:shd w:val="clear" w:color="auto" w:fill="auto"/>
          </w:tcPr>
          <w:p w14:paraId="0A4F4F48"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FA13308" w14:textId="77777777" w:rsidR="001E133D" w:rsidRPr="001E133D" w:rsidRDefault="001E133D" w:rsidP="001E133D">
            <w:pPr>
              <w:widowControl w:val="0"/>
              <w:suppressAutoHyphens/>
              <w:spacing w:line="100" w:lineRule="atLeast"/>
              <w:textAlignment w:val="baseline"/>
              <w:rPr>
                <w:rFonts w:ascii="Calibri" w:eastAsia="Calibri" w:hAnsi="Calibri" w:cs="Times New Roman"/>
                <w:sz w:val="20"/>
                <w:szCs w:val="20"/>
              </w:rPr>
            </w:pPr>
          </w:p>
        </w:tc>
      </w:tr>
    </w:tbl>
    <w:p w14:paraId="67F69291"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7961C540"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36D91CC4"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tbl>
      <w:tblPr>
        <w:tblW w:w="15163" w:type="dxa"/>
        <w:tblLayout w:type="fixed"/>
        <w:tblLook w:val="00A0" w:firstRow="1" w:lastRow="0" w:firstColumn="1" w:lastColumn="0" w:noHBand="0" w:noVBand="0"/>
      </w:tblPr>
      <w:tblGrid>
        <w:gridCol w:w="2328"/>
        <w:gridCol w:w="4326"/>
        <w:gridCol w:w="1251"/>
        <w:gridCol w:w="7258"/>
      </w:tblGrid>
      <w:tr w:rsidR="001E133D" w:rsidRPr="001E133D" w14:paraId="2231D047" w14:textId="77777777" w:rsidTr="003573D1">
        <w:tc>
          <w:tcPr>
            <w:tcW w:w="2328" w:type="dxa"/>
            <w:tcBorders>
              <w:top w:val="single" w:sz="4" w:space="0" w:color="000000"/>
              <w:left w:val="single" w:sz="4" w:space="0" w:color="000000"/>
              <w:bottom w:val="single" w:sz="4" w:space="0" w:color="auto"/>
              <w:right w:val="single" w:sz="4" w:space="0" w:color="000000"/>
            </w:tcBorders>
            <w:shd w:val="clear" w:color="auto" w:fill="auto"/>
          </w:tcPr>
          <w:p w14:paraId="42315010" w14:textId="77777777" w:rsidR="001E133D" w:rsidRPr="001E133D" w:rsidRDefault="001E133D" w:rsidP="001E133D">
            <w:pPr>
              <w:tabs>
                <w:tab w:val="left" w:pos="513"/>
                <w:tab w:val="left" w:pos="2520"/>
              </w:tabs>
              <w:jc w:val="center"/>
              <w:rPr>
                <w:rFonts w:ascii="Calibri" w:eastAsia="Calibri" w:hAnsi="Calibri" w:cs="Times New Roman"/>
                <w:sz w:val="20"/>
                <w:szCs w:val="20"/>
              </w:rPr>
            </w:pPr>
            <w:r w:rsidRPr="001E133D">
              <w:rPr>
                <w:rFonts w:ascii="Times New Roman" w:eastAsia="Calibri" w:hAnsi="Times New Roman" w:cs="Times New Roman"/>
                <w:sz w:val="20"/>
                <w:szCs w:val="20"/>
              </w:rPr>
              <w:t>Наименование вида разрешенного использования</w:t>
            </w:r>
          </w:p>
        </w:tc>
        <w:tc>
          <w:tcPr>
            <w:tcW w:w="4326" w:type="dxa"/>
            <w:tcBorders>
              <w:top w:val="single" w:sz="4" w:space="0" w:color="000000"/>
              <w:left w:val="single" w:sz="4" w:space="0" w:color="000000"/>
              <w:bottom w:val="single" w:sz="4" w:space="0" w:color="auto"/>
              <w:right w:val="single" w:sz="4" w:space="0" w:color="000000"/>
            </w:tcBorders>
            <w:shd w:val="clear" w:color="auto" w:fill="auto"/>
          </w:tcPr>
          <w:p w14:paraId="78D94CE0"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Calibri" w:hAnsi="Times New Roman" w:cs="Times New Roman"/>
                <w:sz w:val="20"/>
                <w:szCs w:val="20"/>
              </w:rPr>
              <w:t>Описание вида разрешенного использования</w:t>
            </w:r>
          </w:p>
        </w:tc>
        <w:tc>
          <w:tcPr>
            <w:tcW w:w="1251" w:type="dxa"/>
            <w:tcBorders>
              <w:top w:val="single" w:sz="4" w:space="0" w:color="000000"/>
              <w:left w:val="single" w:sz="4" w:space="0" w:color="000000"/>
              <w:bottom w:val="single" w:sz="4" w:space="0" w:color="auto"/>
              <w:right w:val="single" w:sz="4" w:space="0" w:color="000000"/>
            </w:tcBorders>
            <w:shd w:val="clear" w:color="auto" w:fill="auto"/>
          </w:tcPr>
          <w:p w14:paraId="43673020"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258" w:type="dxa"/>
            <w:tcBorders>
              <w:top w:val="single" w:sz="4" w:space="0" w:color="000000"/>
              <w:left w:val="single" w:sz="4" w:space="0" w:color="000000"/>
              <w:bottom w:val="single" w:sz="4" w:space="0" w:color="auto"/>
              <w:right w:val="single" w:sz="4" w:space="0" w:color="000000"/>
            </w:tcBorders>
            <w:shd w:val="clear" w:color="auto" w:fill="auto"/>
          </w:tcPr>
          <w:p w14:paraId="68AE141D"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9468A3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D786738" w14:textId="77777777" w:rsidTr="003573D1">
        <w:tc>
          <w:tcPr>
            <w:tcW w:w="2328" w:type="dxa"/>
            <w:tcBorders>
              <w:top w:val="single" w:sz="4" w:space="0" w:color="auto"/>
              <w:left w:val="single" w:sz="4" w:space="0" w:color="auto"/>
              <w:bottom w:val="single" w:sz="4" w:space="0" w:color="auto"/>
              <w:right w:val="single" w:sz="4" w:space="0" w:color="auto"/>
            </w:tcBorders>
            <w:shd w:val="clear" w:color="auto" w:fill="auto"/>
          </w:tcPr>
          <w:p w14:paraId="6C0FFB59"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val="en-US" w:eastAsia="ar-SA"/>
              </w:rPr>
            </w:pPr>
            <w:r w:rsidRPr="001E133D">
              <w:rPr>
                <w:rFonts w:ascii="Times New Roman" w:eastAsia="Times New Roman" w:hAnsi="Times New Roman" w:cs="Times New Roman"/>
                <w:sz w:val="20"/>
                <w:szCs w:val="20"/>
                <w:lang w:eastAsia="ar-SA"/>
              </w:rPr>
              <w:t xml:space="preserve">Стоянка транспортных средств </w:t>
            </w:r>
          </w:p>
        </w:tc>
        <w:tc>
          <w:tcPr>
            <w:tcW w:w="4326" w:type="dxa"/>
            <w:tcBorders>
              <w:top w:val="single" w:sz="4" w:space="0" w:color="auto"/>
              <w:left w:val="single" w:sz="4" w:space="0" w:color="auto"/>
              <w:bottom w:val="single" w:sz="4" w:space="0" w:color="auto"/>
              <w:right w:val="single" w:sz="4" w:space="0" w:color="auto"/>
            </w:tcBorders>
            <w:shd w:val="clear" w:color="auto" w:fill="auto"/>
          </w:tcPr>
          <w:p w14:paraId="3C2A7114" w14:textId="77777777" w:rsidR="001E133D" w:rsidRPr="001E133D" w:rsidRDefault="001E133D" w:rsidP="001E133D">
            <w:pPr>
              <w:widowControl w:val="0"/>
              <w:suppressAutoHyphens/>
              <w:autoSpaceDE w:val="0"/>
              <w:jc w:val="both"/>
              <w:rPr>
                <w:rFonts w:ascii="Times New Roman" w:eastAsia="Times New Roman" w:hAnsi="Times New Roman" w:cs="Times New Roman"/>
                <w:sz w:val="20"/>
                <w:szCs w:val="20"/>
                <w:lang w:eastAsia="ar-SA"/>
              </w:rPr>
            </w:pPr>
            <w:r w:rsidRPr="001E133D">
              <w:rPr>
                <w:rFonts w:ascii="Times New Roman" w:eastAsia="Times New Roman" w:hAnsi="Times New Roman" w:cs="Times New Roman"/>
                <w:sz w:val="20"/>
                <w:szCs w:val="20"/>
                <w:lang w:eastAsia="ar-SA"/>
              </w:rPr>
              <w:t xml:space="preserve">Размещение стоянок (парковок) легковых автомобилей и других мототранспортных средств, в том числе мотоциклов, мотороллеров, </w:t>
            </w:r>
            <w:r w:rsidRPr="001E133D">
              <w:rPr>
                <w:rFonts w:ascii="Times New Roman" w:eastAsia="Times New Roman" w:hAnsi="Times New Roman" w:cs="Times New Roman"/>
                <w:sz w:val="20"/>
                <w:szCs w:val="20"/>
                <w:lang w:eastAsia="ar-SA"/>
              </w:rPr>
              <w:lastRenderedPageBreak/>
              <w:t>мотоколясок, мопедов, скутеров, за исключением встроенных, пристроенных и встроенно-пристроенных стоянок</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340EDE6"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lang w:val="en-US"/>
              </w:rPr>
              <w:lastRenderedPageBreak/>
              <w:t>4.9.2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CF35E08"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0F6B2BB5"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Застройка участков не допускается, минимальные отступы от границ участка в целях определения мест допустимого размещения зданий, строений сооружений, </w:t>
            </w:r>
            <w:r w:rsidRPr="001E133D">
              <w:rPr>
                <w:rFonts w:ascii="Times New Roman" w:eastAsia="SimSun" w:hAnsi="Times New Roman" w:cs="Times New Roman"/>
                <w:color w:val="000000"/>
                <w:sz w:val="20"/>
                <w:szCs w:val="20"/>
                <w:lang w:eastAsia="zh-CN"/>
              </w:rPr>
              <w:lastRenderedPageBreak/>
              <w:t>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2F1C861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7451FE45"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 нет</w:t>
      </w:r>
    </w:p>
    <w:p w14:paraId="089480F3"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kern w:val="2"/>
          <w:sz w:val="20"/>
          <w:szCs w:val="20"/>
          <w:lang w:eastAsia="hi-IN" w:bidi="hi-IN"/>
        </w:rPr>
      </w:pPr>
    </w:p>
    <w:p w14:paraId="4423A2B3" w14:textId="77777777" w:rsidR="001E133D" w:rsidRPr="001E133D" w:rsidRDefault="001E133D" w:rsidP="001E133D">
      <w:pPr>
        <w:rPr>
          <w:rFonts w:ascii="Times New Roman" w:eastAsia="SimSun" w:hAnsi="Times New Roman" w:cs="Times New Roman"/>
          <w:b/>
          <w:color w:val="000000"/>
          <w:sz w:val="20"/>
          <w:szCs w:val="20"/>
          <w:lang w:eastAsia="zh-CN"/>
        </w:rPr>
      </w:pPr>
    </w:p>
    <w:p w14:paraId="26257E40"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07693332" w14:textId="77777777" w:rsidR="001E133D" w:rsidRPr="001E133D" w:rsidRDefault="001E133D" w:rsidP="001E133D">
      <w:pPr>
        <w:autoSpaceDN w:val="0"/>
        <w:adjustRightInd w:val="0"/>
        <w:rPr>
          <w:rFonts w:ascii="Times New Roman" w:eastAsia="Times New Roman" w:hAnsi="Times New Roman" w:cs="Times New Roman"/>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SimSun" w:hAnsi="Times New Roman" w:cs="Times New Roman"/>
          <w:color w:val="000000"/>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9DDC5C0" w14:textId="77777777" w:rsidR="001E133D" w:rsidRPr="001E133D" w:rsidRDefault="001E133D" w:rsidP="001E133D">
      <w:pPr>
        <w:suppressAutoHyphens/>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BF8469D" w14:textId="77777777" w:rsidR="001E133D" w:rsidRPr="001E133D" w:rsidRDefault="001E133D" w:rsidP="001E133D">
      <w:pPr>
        <w:suppressAutoHyphens/>
        <w:ind w:firstLine="708"/>
        <w:rPr>
          <w:rFonts w:ascii="Times New Roman" w:eastAsia="Times New Roman" w:hAnsi="Times New Roman" w:cs="Times New Roman"/>
          <w:sz w:val="20"/>
          <w:szCs w:val="20"/>
          <w:lang w:eastAsia="zh-CN"/>
        </w:rPr>
      </w:pPr>
      <w:r w:rsidRPr="001E133D">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EB9FC8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2">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о пожарной безопасности, и </w:t>
      </w:r>
      <w:hyperlink r:id="rId33">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4018CA4A" w14:textId="77777777" w:rsidR="001E133D" w:rsidRPr="001E133D" w:rsidRDefault="001E133D" w:rsidP="001E133D">
      <w:pPr>
        <w:widowControl w:val="0"/>
        <w:ind w:firstLine="567"/>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1215423E" w14:textId="77777777" w:rsidR="001E133D" w:rsidRPr="001E133D" w:rsidRDefault="001E133D" w:rsidP="001E133D">
      <w:pPr>
        <w:widowControl w:val="0"/>
        <w:ind w:firstLine="567"/>
        <w:jc w:val="both"/>
        <w:rPr>
          <w:rFonts w:ascii="Times New Roman" w:eastAsia="SimSun" w:hAnsi="Times New Roman" w:cs="Times New Roman"/>
          <w:sz w:val="20"/>
          <w:szCs w:val="20"/>
          <w:lang w:eastAsia="zh-CN"/>
        </w:rPr>
      </w:pPr>
      <w:r w:rsidRPr="001E133D">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549AF15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5729152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5E1E749A" w14:textId="77777777" w:rsidR="001E133D" w:rsidRPr="001E133D" w:rsidRDefault="001E133D" w:rsidP="001E133D">
      <w:pPr>
        <w:ind w:right="-153"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516C318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3EB5E6D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63664A5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663E727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04BB674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2474D86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319F565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lastRenderedPageBreak/>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48C1114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31C1261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59E00565" w14:textId="77777777" w:rsidR="001E133D" w:rsidRPr="001E133D" w:rsidRDefault="001E133D" w:rsidP="001E133D">
      <w:pPr>
        <w:ind w:firstLine="567"/>
        <w:jc w:val="both"/>
        <w:rPr>
          <w:rFonts w:ascii="Times New Roman" w:eastAsia="SimSun" w:hAnsi="Times New Roman" w:cs="Times New Roman"/>
          <w:sz w:val="20"/>
          <w:szCs w:val="20"/>
          <w:lang w:eastAsia="zh-CN"/>
        </w:rPr>
      </w:pPr>
    </w:p>
    <w:p w14:paraId="023BCBE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B096EEC"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43F13B10" w14:textId="77777777" w:rsidR="001E133D" w:rsidRPr="001E133D" w:rsidRDefault="001E133D" w:rsidP="001E133D">
      <w:pPr>
        <w:spacing w:line="360" w:lineRule="auto"/>
        <w:ind w:firstLine="709"/>
        <w:jc w:val="center"/>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 xml:space="preserve">Зона сельскохозяйственных угодий (7СХЗ 701) </w:t>
      </w:r>
    </w:p>
    <w:p w14:paraId="1873B1CD" w14:textId="77777777" w:rsidR="001E133D" w:rsidRPr="001E133D" w:rsidRDefault="001E133D" w:rsidP="001E133D">
      <w:pPr>
        <w:keepLines/>
        <w:numPr>
          <w:ilvl w:val="0"/>
          <w:numId w:val="16"/>
        </w:numPr>
        <w:tabs>
          <w:tab w:val="left" w:pos="360"/>
        </w:tabs>
        <w:overflowPunct w:val="0"/>
        <w:autoSpaceDE w:val="0"/>
        <w:autoSpaceDN w:val="0"/>
        <w:adjustRightInd w:val="0"/>
        <w:spacing w:line="360" w:lineRule="auto"/>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Основные виды и параметры разрешенного использования земельных участков и объектов капитального строительства.</w:t>
      </w:r>
    </w:p>
    <w:tbl>
      <w:tblPr>
        <w:tblW w:w="14850" w:type="dxa"/>
        <w:tblLayout w:type="fixed"/>
        <w:tblLook w:val="00A0" w:firstRow="1" w:lastRow="0" w:firstColumn="1" w:lastColumn="0" w:noHBand="0" w:noVBand="0"/>
      </w:tblPr>
      <w:tblGrid>
        <w:gridCol w:w="2545"/>
        <w:gridCol w:w="5076"/>
        <w:gridCol w:w="1276"/>
        <w:gridCol w:w="5953"/>
      </w:tblGrid>
      <w:tr w:rsidR="001E133D" w:rsidRPr="001E133D" w14:paraId="0F31640A"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2978C8E9" w14:textId="77777777" w:rsidR="001E133D" w:rsidRPr="001E133D" w:rsidRDefault="001E133D" w:rsidP="001E133D">
            <w:pPr>
              <w:tabs>
                <w:tab w:val="left" w:pos="513"/>
                <w:tab w:val="left" w:pos="2520"/>
              </w:tabs>
              <w:jc w:val="both"/>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9C0586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C456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8CE6B8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20043A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EF378B9"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74D7854F" w14:textId="77777777" w:rsidR="001E133D" w:rsidRPr="001E133D" w:rsidRDefault="001E133D" w:rsidP="001E133D">
            <w:pPr>
              <w:tabs>
                <w:tab w:val="left" w:pos="0"/>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Растениеводство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0B2211F3" w14:textId="77777777" w:rsidR="001E133D" w:rsidRPr="001E133D" w:rsidRDefault="001E133D" w:rsidP="001E133D">
            <w:pPr>
              <w:widowControl w:val="0"/>
              <w:rPr>
                <w:rFonts w:ascii="Calibri" w:eastAsia="Calibri" w:hAnsi="Calibri" w:cs="Times New Roman"/>
                <w:sz w:val="20"/>
                <w:szCs w:val="20"/>
              </w:rPr>
            </w:pPr>
            <w:r w:rsidRPr="001E133D">
              <w:rPr>
                <w:rFonts w:ascii="Times New Roman" w:eastAsia="Calibri" w:hAnsi="Times New Roman" w:cs="Times New Roman"/>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47" w:tgtFrame="Ссылка на текущий документ">
              <w:r w:rsidRPr="001E133D">
                <w:rPr>
                  <w:rFonts w:ascii="Times New Roman" w:eastAsia="Calibri" w:hAnsi="Times New Roman" w:cs="Times New Roman"/>
                  <w:sz w:val="20"/>
                  <w:szCs w:val="20"/>
                </w:rPr>
                <w:t>кодами 1.2</w:t>
              </w:r>
            </w:hyperlink>
            <w:r w:rsidRPr="001E133D">
              <w:rPr>
                <w:rFonts w:ascii="Times New Roman" w:eastAsia="Calibri" w:hAnsi="Times New Roman" w:cs="Times New Roman"/>
                <w:sz w:val="20"/>
                <w:szCs w:val="20"/>
              </w:rPr>
              <w:t xml:space="preserve"> - </w:t>
            </w:r>
            <w:hyperlink w:anchor="Par59" w:tgtFrame="Ссылка на текущий документ">
              <w:r w:rsidRPr="001E133D">
                <w:rPr>
                  <w:rFonts w:ascii="Times New Roman" w:eastAsia="Calibri" w:hAnsi="Times New Roman" w:cs="Times New Roman"/>
                  <w:sz w:val="20"/>
                  <w:szCs w:val="20"/>
                </w:rPr>
                <w:t>1.6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1760A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1.1</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tcPr>
          <w:p w14:paraId="5CE2FA05"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Times New Roman" w:hAnsi="Times New Roman" w:cs="Times New Roman"/>
                <w:color w:val="000000"/>
                <w:spacing w:val="-6"/>
                <w:sz w:val="20"/>
                <w:szCs w:val="20"/>
                <w:lang w:eastAsia="ru-RU"/>
              </w:rPr>
              <w:t>минимальная/максимальная площадь земельных участков - 300/ 5500000 кв. м;</w:t>
            </w:r>
          </w:p>
          <w:p w14:paraId="0A9E837C"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7E26F493"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14:paraId="3781A50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3A4367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DC9321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A9285A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1F0CF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C417F1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7B5EFB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9B9650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866279F"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0AC35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1F4025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90AD6D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FE0CD0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E262DA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9B15A2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3DC236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F47A1E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A19FEB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24CB0D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329924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CDCB98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AC57E4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58B344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8625022"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EA8D9E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EBB690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6B9E92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533018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0CF130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31AC69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5418C2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EA9E92A"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762D0E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4F586F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A48538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3BA388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A17EAB0"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9332A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40A62BF"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D7AF076"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067A5C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34E8A24"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7168DA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744FBD6"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C7E151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BFCC13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A8E3AD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D7449B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13C8B6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ABCE8C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C3AE58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A84073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616ACE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C2FB2F9"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5D6B3F80"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зерновых и иных сельскохозяйственных культур</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66FF9B9"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CC217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1.2</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722BFA5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8E28A4D"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6CF1CC8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Овощеводство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33F46B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95410"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1.3</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186AEBB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3EA2328"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05E0813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тонизирующих, лекарственных, цветочных культур</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0CAF62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50F1DB"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1.4</w:t>
            </w:r>
          </w:p>
          <w:p w14:paraId="1D5B3C4C" w14:textId="77777777" w:rsidR="001E133D" w:rsidRPr="001E133D" w:rsidRDefault="001E133D" w:rsidP="001E133D">
            <w:pPr>
              <w:widowControl w:val="0"/>
              <w:jc w:val="center"/>
              <w:rPr>
                <w:rFonts w:ascii="Times New Roman" w:eastAsia="Calibri" w:hAnsi="Times New Roman" w:cs="Times New Roman"/>
                <w:sz w:val="20"/>
                <w:szCs w:val="20"/>
              </w:rPr>
            </w:pPr>
          </w:p>
          <w:p w14:paraId="5024EC00" w14:textId="77777777" w:rsidR="001E133D" w:rsidRPr="001E133D" w:rsidRDefault="001E133D" w:rsidP="001E133D">
            <w:pPr>
              <w:widowControl w:val="0"/>
              <w:jc w:val="center"/>
              <w:rPr>
                <w:rFonts w:ascii="Times New Roman" w:eastAsia="Calibri" w:hAnsi="Times New Roman" w:cs="Times New Roman"/>
                <w:sz w:val="20"/>
                <w:szCs w:val="20"/>
              </w:rPr>
            </w:pPr>
          </w:p>
          <w:p w14:paraId="337EA546" w14:textId="77777777" w:rsidR="001E133D" w:rsidRPr="001E133D" w:rsidRDefault="001E133D" w:rsidP="001E133D">
            <w:pPr>
              <w:widowControl w:val="0"/>
              <w:jc w:val="center"/>
              <w:rPr>
                <w:rFonts w:ascii="Times New Roman" w:eastAsia="Calibri" w:hAnsi="Times New Roman" w:cs="Times New Roman"/>
                <w:sz w:val="20"/>
                <w:szCs w:val="20"/>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1C97502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98C017F"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7853AA91"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Садоводство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3CC3726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82798"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1.5</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0E3ADB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A9849FC"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6B2251EE"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Скотоводство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EAE0DC6"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6533794"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7E9A8" w14:textId="77777777" w:rsidR="001E133D" w:rsidRPr="001E133D" w:rsidRDefault="001E133D" w:rsidP="001E133D">
            <w:pPr>
              <w:widowControl w:val="0"/>
              <w:spacing w:after="16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1.8</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61B910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00249BA"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0F5B0D1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Пчеловодство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3312A65E"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52AA7"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1.12</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8C245F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1B31000"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32D3453B"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Научное обеспечение сельского хозяйства</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E13A80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2B65F"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1.14</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65BAFE1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C991B7C"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5D79B7B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Ведение личного подсобного хозяйства на полевых участках</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18936DB"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A2775"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1.16</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8987A5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8FDFED0"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8C06EBE"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Питомники</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9652AE5"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2B4BB0"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1.17</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7D03772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954E22C"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325328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Гидротехнические сооружения</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5102B0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1E133D">
              <w:rPr>
                <w:rFonts w:ascii="Times New Roman" w:eastAsia="Calibri" w:hAnsi="Times New Roman" w:cs="Times New Roman"/>
                <w:sz w:val="20"/>
                <w:szCs w:val="20"/>
              </w:rPr>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F780C"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11.3</w:t>
            </w:r>
          </w:p>
          <w:p w14:paraId="0BBD294C" w14:textId="77777777" w:rsidR="001E133D" w:rsidRPr="001E133D" w:rsidRDefault="001E133D" w:rsidP="001E133D">
            <w:pPr>
              <w:widowControl w:val="0"/>
              <w:jc w:val="center"/>
              <w:rPr>
                <w:rFonts w:ascii="Times New Roman" w:eastAsia="Calibri" w:hAnsi="Times New Roman" w:cs="Times New Roman"/>
                <w:sz w:val="20"/>
                <w:szCs w:val="20"/>
              </w:rPr>
            </w:pPr>
          </w:p>
          <w:p w14:paraId="72E60047" w14:textId="77777777" w:rsidR="001E133D" w:rsidRPr="001E133D" w:rsidRDefault="001E133D" w:rsidP="001E133D">
            <w:pPr>
              <w:widowControl w:val="0"/>
              <w:jc w:val="center"/>
              <w:rPr>
                <w:rFonts w:ascii="Times New Roman" w:eastAsia="Calibri" w:hAnsi="Times New Roman" w:cs="Times New Roman"/>
                <w:sz w:val="20"/>
                <w:szCs w:val="20"/>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7CA5A26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6C0264A"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4875A33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Сенокошение</w:t>
            </w:r>
            <w:r w:rsidRPr="001E133D">
              <w:rPr>
                <w:rFonts w:ascii="Times New Roman" w:eastAsia="Calibri" w:hAnsi="Times New Roman" w:cs="Times New Roman"/>
                <w:sz w:val="20"/>
                <w:szCs w:val="20"/>
              </w:rPr>
              <w:tab/>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402C70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Кошение трав, сбор и заготовка сена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9B0A4C"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1.19</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BE6F7E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217FCD5"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2489BD8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Выпас сельскохозяйственных животных</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33892F2"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Выпас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A42E1"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1.20</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539479F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F97107F" w14:textId="77777777" w:rsidTr="003573D1">
        <w:tc>
          <w:tcPr>
            <w:tcW w:w="2545" w:type="dxa"/>
            <w:tcBorders>
              <w:top w:val="single" w:sz="4" w:space="0" w:color="auto"/>
              <w:left w:val="single" w:sz="4" w:space="0" w:color="000000"/>
              <w:bottom w:val="single" w:sz="4" w:space="0" w:color="000000"/>
              <w:right w:val="single" w:sz="4" w:space="0" w:color="000000"/>
            </w:tcBorders>
            <w:shd w:val="clear" w:color="auto" w:fill="auto"/>
          </w:tcPr>
          <w:p w14:paraId="6D4B33C5" w14:textId="77777777" w:rsidR="001E133D" w:rsidRPr="001E133D" w:rsidRDefault="001E133D" w:rsidP="001E133D">
            <w:pPr>
              <w:widowControl w:val="0"/>
              <w:ind w:firstLine="720"/>
              <w:jc w:val="both"/>
              <w:rPr>
                <w:rFonts w:ascii="Times New Roman" w:eastAsia="Calibri" w:hAnsi="Times New Roman" w:cs="Times New Roman"/>
                <w:sz w:val="20"/>
                <w:szCs w:val="20"/>
              </w:rPr>
            </w:pPr>
            <w:r w:rsidRPr="001E133D">
              <w:rPr>
                <w:rFonts w:ascii="Times New Roman" w:eastAsia="Times New Roman" w:hAnsi="Times New Roman" w:cs="Times New Roman"/>
                <w:sz w:val="20"/>
                <w:szCs w:val="20"/>
                <w:lang w:eastAsia="ru-RU"/>
              </w:rPr>
              <w:t>Ведение огородничества</w:t>
            </w:r>
          </w:p>
        </w:tc>
        <w:tc>
          <w:tcPr>
            <w:tcW w:w="5076" w:type="dxa"/>
            <w:tcBorders>
              <w:top w:val="single" w:sz="4" w:space="0" w:color="auto"/>
              <w:left w:val="single" w:sz="4" w:space="0" w:color="000000"/>
              <w:bottom w:val="single" w:sz="4" w:space="0" w:color="000000"/>
              <w:right w:val="single" w:sz="4" w:space="0" w:color="000000"/>
            </w:tcBorders>
            <w:shd w:val="clear" w:color="auto" w:fill="auto"/>
          </w:tcPr>
          <w:p w14:paraId="790DF5D7" w14:textId="77777777" w:rsidR="001E133D" w:rsidRPr="001E133D" w:rsidRDefault="001E133D" w:rsidP="001E133D">
            <w:pPr>
              <w:keepLines/>
              <w:overflowPunct w:val="0"/>
              <w:autoSpaceDE w:val="0"/>
              <w:autoSpaceDN w:val="0"/>
              <w:adjustRightInd w:val="0"/>
              <w:spacing w:line="320" w:lineRule="exact"/>
              <w:ind w:firstLine="567"/>
              <w:jc w:val="both"/>
              <w:rPr>
                <w:rFonts w:ascii="Times New Roman" w:eastAsia="Calibri" w:hAnsi="Times New Roman" w:cs="Times New Roman"/>
                <w:b/>
                <w:color w:val="FF0000"/>
                <w:sz w:val="20"/>
                <w:szCs w:val="20"/>
              </w:rPr>
            </w:pPr>
            <w:r w:rsidRPr="001E133D">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79D31D1" w14:textId="77777777" w:rsidR="001E133D" w:rsidRPr="001E133D" w:rsidRDefault="001E133D" w:rsidP="001E133D">
            <w:pPr>
              <w:widowControl w:val="0"/>
              <w:ind w:firstLine="317"/>
              <w:jc w:val="both"/>
              <w:rPr>
                <w:rFonts w:ascii="Times New Roman" w:eastAsia="Calibri" w:hAnsi="Times New Roman" w:cs="Times New Roman"/>
                <w:sz w:val="20"/>
                <w:szCs w:val="20"/>
              </w:rPr>
            </w:pPr>
            <w:r w:rsidRPr="001E133D">
              <w:rPr>
                <w:rFonts w:ascii="Times New Roman" w:eastAsia="Times New Roman" w:hAnsi="Times New Roman" w:cs="Times New Roman"/>
                <w:sz w:val="20"/>
                <w:szCs w:val="20"/>
                <w:lang w:eastAsia="ru-RU"/>
              </w:rPr>
              <w:t>13.1</w:t>
            </w:r>
          </w:p>
        </w:tc>
        <w:tc>
          <w:tcPr>
            <w:tcW w:w="5953" w:type="dxa"/>
            <w:tcBorders>
              <w:top w:val="single" w:sz="4" w:space="0" w:color="auto"/>
              <w:left w:val="single" w:sz="4" w:space="0" w:color="000000"/>
              <w:bottom w:val="single" w:sz="4" w:space="0" w:color="000000"/>
              <w:right w:val="single" w:sz="4" w:space="0" w:color="000000"/>
            </w:tcBorders>
            <w:shd w:val="clear" w:color="auto" w:fill="auto"/>
          </w:tcPr>
          <w:p w14:paraId="548CEA61" w14:textId="77777777" w:rsidR="001E133D" w:rsidRPr="001E133D" w:rsidRDefault="001E133D" w:rsidP="001E133D">
            <w:pPr>
              <w:tabs>
                <w:tab w:val="left" w:pos="1134"/>
              </w:tabs>
              <w:autoSpaceDN w:val="0"/>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минимальная/максимальная площадь земельных участков - 300/5000 кв. м; </w:t>
            </w:r>
          </w:p>
          <w:p w14:paraId="3D0861B5" w14:textId="77777777" w:rsidR="001E133D" w:rsidRPr="001E133D" w:rsidRDefault="001E133D" w:rsidP="001E133D">
            <w:pPr>
              <w:tabs>
                <w:tab w:val="left" w:pos="1134"/>
              </w:tabs>
              <w:autoSpaceDN w:val="0"/>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 ширина земельных участков вдоль фронта улицы (проезда) – 10 м.</w:t>
            </w:r>
          </w:p>
          <w:p w14:paraId="059927C3"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rPr>
              <w:t>Допускается размещение некапитального хозяйственного строения для хранения сельскохозяйственных орудий труда. Размещение объектов капитального строительства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44749E33" w14:textId="77777777" w:rsidTr="003573D1">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4160BBDE"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Улично-дорожная сеть</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3714046C"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5FA75BC"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836040" w14:textId="77777777" w:rsidR="001E133D" w:rsidRPr="001E133D" w:rsidRDefault="001E133D" w:rsidP="001E133D">
            <w:pPr>
              <w:widowControl w:val="0"/>
              <w:ind w:firstLine="31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F103E81"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не устанавливается;</w:t>
            </w:r>
          </w:p>
          <w:p w14:paraId="2D3AD11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bl>
    <w:p w14:paraId="48E5D681" w14:textId="77777777" w:rsidR="001E133D" w:rsidRPr="001E133D" w:rsidRDefault="001E133D" w:rsidP="001E133D">
      <w:pPr>
        <w:tabs>
          <w:tab w:val="left" w:pos="2520"/>
        </w:tabs>
        <w:jc w:val="center"/>
        <w:rPr>
          <w:rFonts w:ascii="Times New Roman" w:eastAsia="Calibri" w:hAnsi="Times New Roman" w:cs="Times New Roman"/>
          <w:i/>
          <w:kern w:val="2"/>
          <w:sz w:val="20"/>
          <w:szCs w:val="20"/>
          <w:lang w:eastAsia="hi-IN" w:bidi="hi-IN"/>
        </w:rPr>
      </w:pPr>
    </w:p>
    <w:p w14:paraId="3462F3BF"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532DBAE8"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r w:rsidRPr="001E133D">
        <w:rPr>
          <w:rFonts w:ascii="Times New Roman" w:eastAsia="Calibri" w:hAnsi="Times New Roman" w:cs="Times New Roman"/>
          <w:b/>
          <w:kern w:val="2"/>
          <w:sz w:val="20"/>
          <w:szCs w:val="20"/>
          <w:lang w:eastAsia="hi-IN" w:bidi="hi-IN"/>
        </w:rPr>
        <w:t>нет</w:t>
      </w:r>
    </w:p>
    <w:p w14:paraId="1C682BED"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6369EE2D"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r w:rsidRPr="001E133D">
        <w:rPr>
          <w:rFonts w:ascii="Times New Roman" w:eastAsia="Calibri" w:hAnsi="Times New Roman" w:cs="Times New Roman"/>
          <w:b/>
          <w:kern w:val="2"/>
          <w:sz w:val="20"/>
          <w:szCs w:val="20"/>
          <w:lang w:eastAsia="hi-IN" w:bidi="hi-IN"/>
        </w:rPr>
        <w:t>Нет</w:t>
      </w:r>
    </w:p>
    <w:p w14:paraId="71E30E55"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2EA9D8DA"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SimSun" w:hAnsi="Times New Roman" w:cs="Times New Roman"/>
          <w:color w:val="000000"/>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4F0F458"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6ADAA2F1" w14:textId="77777777" w:rsidR="001E133D" w:rsidRPr="001E133D" w:rsidRDefault="001E133D" w:rsidP="001E133D">
      <w:pPr>
        <w:ind w:firstLine="709"/>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0A9E29F" w14:textId="77777777" w:rsidR="001E133D" w:rsidRPr="001E133D" w:rsidRDefault="001E133D" w:rsidP="001E133D">
      <w:pPr>
        <w:ind w:firstLine="709"/>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067DD54"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5BA2CB1C" w14:textId="77777777" w:rsidR="001E133D" w:rsidRPr="001E133D" w:rsidRDefault="001E133D" w:rsidP="001E133D">
      <w:pPr>
        <w:spacing w:line="360" w:lineRule="auto"/>
        <w:ind w:firstLine="709"/>
        <w:jc w:val="center"/>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Зона сельскохозяйственного производства (7СХЗ 702)</w:t>
      </w:r>
    </w:p>
    <w:p w14:paraId="0F56EB15" w14:textId="77777777" w:rsidR="001E133D" w:rsidRPr="001E133D" w:rsidRDefault="001E133D" w:rsidP="001E133D">
      <w:pPr>
        <w:tabs>
          <w:tab w:val="left" w:pos="360"/>
        </w:tabs>
        <w:spacing w:line="360" w:lineRule="auto"/>
        <w:ind w:left="36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 Основные виды и параметры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1809"/>
        <w:gridCol w:w="5529"/>
        <w:gridCol w:w="992"/>
        <w:gridCol w:w="6549"/>
      </w:tblGrid>
      <w:tr w:rsidR="001E133D" w:rsidRPr="001E133D" w14:paraId="53826D84" w14:textId="77777777" w:rsidTr="003573D1">
        <w:tc>
          <w:tcPr>
            <w:tcW w:w="1809" w:type="dxa"/>
            <w:tcBorders>
              <w:top w:val="single" w:sz="4" w:space="0" w:color="000000"/>
              <w:left w:val="single" w:sz="4" w:space="0" w:color="000000"/>
              <w:bottom w:val="single" w:sz="4" w:space="0" w:color="auto"/>
              <w:right w:val="single" w:sz="4" w:space="0" w:color="000000"/>
            </w:tcBorders>
            <w:shd w:val="clear" w:color="auto" w:fill="auto"/>
          </w:tcPr>
          <w:p w14:paraId="14854C6A"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58D1326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6C88A17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549" w:type="dxa"/>
            <w:tcBorders>
              <w:top w:val="single" w:sz="4" w:space="0" w:color="000000"/>
              <w:left w:val="single" w:sz="4" w:space="0" w:color="000000"/>
              <w:bottom w:val="single" w:sz="4" w:space="0" w:color="auto"/>
              <w:right w:val="single" w:sz="4" w:space="0" w:color="000000"/>
            </w:tcBorders>
            <w:shd w:val="clear" w:color="auto" w:fill="auto"/>
          </w:tcPr>
          <w:p w14:paraId="50A6531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7CDF6D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76E6499D" w14:textId="77777777" w:rsidTr="003573D1">
        <w:tc>
          <w:tcPr>
            <w:tcW w:w="1809" w:type="dxa"/>
            <w:tcBorders>
              <w:top w:val="single" w:sz="4" w:space="0" w:color="000000"/>
              <w:left w:val="single" w:sz="4" w:space="0" w:color="000000"/>
              <w:bottom w:val="single" w:sz="4" w:space="0" w:color="auto"/>
              <w:right w:val="single" w:sz="4" w:space="0" w:color="000000"/>
            </w:tcBorders>
            <w:shd w:val="clear" w:color="auto" w:fill="auto"/>
          </w:tcPr>
          <w:p w14:paraId="4DB046A1"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Предоставление коммунальных услуг</w:t>
            </w:r>
          </w:p>
          <w:p w14:paraId="7E927AFB" w14:textId="77777777" w:rsidR="001E133D" w:rsidRPr="001E133D" w:rsidRDefault="001E133D" w:rsidP="001E133D">
            <w:pPr>
              <w:tabs>
                <w:tab w:val="left" w:pos="513"/>
                <w:tab w:val="left" w:pos="2520"/>
              </w:tabs>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5484EFFC"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0AF779AE"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3.1.1</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5303C799"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530D2C0C"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3B5F9EA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5E573647"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52CA1D0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2EC9851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0402B4F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5C877292"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7BA307F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Овощеводство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75795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D5DD2" w14:textId="77777777" w:rsidR="001E133D" w:rsidRPr="001E133D" w:rsidRDefault="001E133D" w:rsidP="001E133D">
            <w:pPr>
              <w:tabs>
                <w:tab w:val="left" w:pos="2520"/>
              </w:tabs>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4C4F8E3"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минимальная/максимальная площадь земельных участков –5000/1000000 кв. м;</w:t>
            </w:r>
          </w:p>
          <w:p w14:paraId="038CEDC4"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508A2EC0"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60305E94"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3AA9440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0AA2DE51"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253777E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5BFEE441"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E133D" w:rsidRPr="001E133D" w14:paraId="3D401384"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3432687" w14:textId="77777777" w:rsidR="001E133D" w:rsidRPr="001E133D" w:rsidRDefault="001E133D" w:rsidP="001E133D">
            <w:pP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Выращивание тонизирующих, лекарственных, цветочных культур</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229DA9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2B821" w14:textId="77777777" w:rsidR="001E133D" w:rsidRPr="001E133D" w:rsidRDefault="001E133D" w:rsidP="001E133D">
            <w:pPr>
              <w:tabs>
                <w:tab w:val="left" w:pos="2520"/>
              </w:tabs>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1.4</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54EA075"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xml:space="preserve">минимальная/максимальная площадь земельных участков  </w:t>
            </w:r>
          </w:p>
          <w:p w14:paraId="546E7382"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3500/50000 кв. м;</w:t>
            </w:r>
          </w:p>
          <w:p w14:paraId="2C521540"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минимальная/максимальная площадь земельных участков – 3500/50000 кв. м;</w:t>
            </w:r>
          </w:p>
          <w:p w14:paraId="6405F59D"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53AC7F2C"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1B978D7C"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201B8100"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5A30A441"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171A47DA"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664341CC" w14:textId="77777777" w:rsidR="001E133D" w:rsidRPr="001E133D" w:rsidRDefault="001E133D" w:rsidP="001E133D">
            <w:pPr>
              <w:tabs>
                <w:tab w:val="left" w:pos="2520"/>
              </w:tabs>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E133D" w:rsidRPr="001E133D" w14:paraId="17F828D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E3971B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Животноводство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CCC4D4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ar68" w:tgtFrame="Ссылка на текущий документ">
              <w:r w:rsidRPr="001E133D">
                <w:rPr>
                  <w:rFonts w:ascii="Times New Roman" w:eastAsia="Calibri" w:hAnsi="Times New Roman" w:cs="Times New Roman"/>
                  <w:sz w:val="20"/>
                  <w:szCs w:val="20"/>
                </w:rPr>
                <w:t>кодами 1.8</w:t>
              </w:r>
            </w:hyperlink>
            <w:r w:rsidRPr="001E133D">
              <w:rPr>
                <w:rFonts w:ascii="Times New Roman" w:eastAsia="Calibri" w:hAnsi="Times New Roman" w:cs="Times New Roman"/>
                <w:sz w:val="20"/>
                <w:szCs w:val="20"/>
              </w:rPr>
              <w:t xml:space="preserve"> - </w:t>
            </w:r>
            <w:hyperlink w:anchor="Par83" w:tgtFrame="Ссылка на текущий документ">
              <w:r w:rsidRPr="001E133D">
                <w:rPr>
                  <w:rFonts w:ascii="Times New Roman" w:eastAsia="Calibri" w:hAnsi="Times New Roman" w:cs="Times New Roman"/>
                  <w:sz w:val="20"/>
                  <w:szCs w:val="20"/>
                </w:rPr>
                <w:t>1.11</w:t>
              </w:r>
            </w:hyperlink>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BC6CF0"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1.7</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6BAC011C"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(1000000) кв. м. </w:t>
            </w:r>
          </w:p>
          <w:p w14:paraId="40B38BC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43062DD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5F19045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5DC968A2"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12BFEA9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–75%;</w:t>
            </w:r>
          </w:p>
          <w:p w14:paraId="67967CB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133C441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0A0DE42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1F5866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332E58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29C556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284C60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AACE4A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5CE02F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B556F9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7A6B8D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20EDB4A"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EFF7A0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9F937B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8DAFA9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3CC328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BBBE77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2ABD2CA"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4C2744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2F4EE3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964779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E4CEF7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88B7B9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A12895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42B646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FB7E48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CC663A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1EA1DB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D82CEB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E414F7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A938F22"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9E6D6A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7C5B390"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6866E8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E4C363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CC8ED1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33D6B85"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06529C1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2A3A0E5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10451B7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463B615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6F135BB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54B366E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017EC47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774302C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60CF9E4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60B71CA"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644980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Скотоводство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089140B"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5D2B92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4ACE8" w14:textId="77777777" w:rsidR="001E133D" w:rsidRPr="001E133D" w:rsidRDefault="001E133D" w:rsidP="001E133D">
            <w:pPr>
              <w:widowControl w:val="0"/>
              <w:jc w:val="center"/>
              <w:rPr>
                <w:rFonts w:ascii="Times New Roman" w:eastAsia="Calibri" w:hAnsi="Times New Roman" w:cs="Times New Roman"/>
                <w:sz w:val="20"/>
                <w:szCs w:val="20"/>
              </w:rPr>
            </w:pPr>
            <w:bookmarkStart w:id="52" w:name="Par68"/>
            <w:bookmarkEnd w:id="52"/>
            <w:r w:rsidRPr="001E133D">
              <w:rPr>
                <w:rFonts w:ascii="Times New Roman" w:eastAsia="Calibri" w:hAnsi="Times New Roman" w:cs="Times New Roman"/>
                <w:sz w:val="20"/>
                <w:szCs w:val="20"/>
              </w:rPr>
              <w:t>1.8</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443A278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949146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0018FCA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Звероводство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9A10A8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в неволе ценных пушных зверей;</w:t>
            </w:r>
          </w:p>
          <w:p w14:paraId="121CB21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w:t>
            </w:r>
            <w:r w:rsidRPr="001E133D">
              <w:rPr>
                <w:rFonts w:ascii="Times New Roman" w:eastAsia="Calibri" w:hAnsi="Times New Roman" w:cs="Times New Roman"/>
                <w:sz w:val="20"/>
                <w:szCs w:val="20"/>
              </w:rPr>
              <w:lastRenderedPageBreak/>
              <w:t>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E7BD97"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1.9</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6261496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E5C3821"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3A1CC61"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Птицеводство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12A67DA"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EDC08"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1.10</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0AABDD7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C104AE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2E24DA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Свиноводство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EC9459A"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FE12F" w14:textId="77777777" w:rsidR="001E133D" w:rsidRPr="001E133D" w:rsidRDefault="001E133D" w:rsidP="001E133D">
            <w:pPr>
              <w:widowControl w:val="0"/>
              <w:jc w:val="center"/>
              <w:rPr>
                <w:rFonts w:ascii="Times New Roman" w:eastAsia="Calibri" w:hAnsi="Times New Roman" w:cs="Times New Roman"/>
                <w:sz w:val="20"/>
                <w:szCs w:val="20"/>
              </w:rPr>
            </w:pPr>
            <w:bookmarkStart w:id="53" w:name="Par83"/>
            <w:bookmarkEnd w:id="53"/>
            <w:r w:rsidRPr="001E133D">
              <w:rPr>
                <w:rFonts w:ascii="Times New Roman" w:eastAsia="Calibri" w:hAnsi="Times New Roman" w:cs="Times New Roman"/>
                <w:sz w:val="20"/>
                <w:szCs w:val="20"/>
              </w:rPr>
              <w:t>1.11</w:t>
            </w:r>
          </w:p>
          <w:p w14:paraId="16EEC9C7" w14:textId="77777777" w:rsidR="001E133D" w:rsidRPr="001E133D" w:rsidRDefault="001E133D" w:rsidP="001E133D">
            <w:pPr>
              <w:widowControl w:val="0"/>
              <w:jc w:val="center"/>
              <w:rPr>
                <w:rFonts w:ascii="Times New Roman" w:eastAsia="Calibri" w:hAnsi="Times New Roman" w:cs="Times New Roman"/>
                <w:sz w:val="20"/>
                <w:szCs w:val="20"/>
              </w:rPr>
            </w:pPr>
          </w:p>
          <w:p w14:paraId="61BF9AF4" w14:textId="77777777" w:rsidR="001E133D" w:rsidRPr="001E133D" w:rsidRDefault="001E133D" w:rsidP="001E133D">
            <w:pPr>
              <w:widowControl w:val="0"/>
              <w:jc w:val="center"/>
              <w:rPr>
                <w:rFonts w:ascii="Times New Roman" w:eastAsia="Calibri" w:hAnsi="Times New Roman" w:cs="Times New Roman"/>
                <w:sz w:val="20"/>
                <w:szCs w:val="20"/>
              </w:rPr>
            </w:pP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0EA85D4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F334208"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817853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Пчеловодство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95F943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68D2C"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1.12</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4622C6D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2C57238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C79068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Рыбоводство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9FBFF72"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39E2B"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1.13</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3B57A4B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3E1577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5FAAF1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Научное обеспечение сельского хозяйства</w:t>
            </w:r>
          </w:p>
          <w:p w14:paraId="1D1CA070" w14:textId="77777777" w:rsidR="001E133D" w:rsidRPr="001E133D" w:rsidRDefault="001E133D" w:rsidP="001E133D">
            <w:pPr>
              <w:widowControl w:val="0"/>
              <w:jc w:val="both"/>
              <w:rPr>
                <w:rFonts w:ascii="Times New Roman" w:eastAsia="Calibri" w:hAnsi="Times New Roman" w:cs="Times New Roman"/>
                <w:color w:val="00000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43A54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объекты, связанные с осуществлением </w:t>
            </w:r>
            <w:r w:rsidRPr="001E133D">
              <w:rPr>
                <w:rFonts w:ascii="Times New Roman" w:eastAsia="Calibri" w:hAnsi="Times New Roman" w:cs="Times New Roman"/>
                <w:sz w:val="20"/>
                <w:szCs w:val="20"/>
              </w:rPr>
              <w:t>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97927"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1.14</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3619A283" w14:textId="77777777" w:rsidR="001E133D" w:rsidRPr="001E133D" w:rsidRDefault="001E133D" w:rsidP="001E133D">
            <w:pPr>
              <w:tabs>
                <w:tab w:val="left" w:pos="6946"/>
              </w:tabs>
              <w:suppressAutoHyphens/>
              <w:spacing w:line="100" w:lineRule="atLeast"/>
              <w:textAlignment w:val="baseline"/>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(500000) кв. м. </w:t>
            </w:r>
          </w:p>
          <w:p w14:paraId="107C512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15 м;</w:t>
            </w:r>
          </w:p>
          <w:p w14:paraId="0C425602"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67EA427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2104FB3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57255B7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75 %;</w:t>
            </w:r>
          </w:p>
          <w:p w14:paraId="4F32EE2C"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подземной части – не регламентируется;</w:t>
            </w:r>
          </w:p>
          <w:p w14:paraId="6FE7F72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3102A0D0"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SimSun" w:hAnsi="Times New Roman" w:cs="Times New Roman"/>
                <w:color w:val="000000"/>
                <w:sz w:val="20"/>
                <w:szCs w:val="20"/>
                <w:lang w:eastAsia="zh-CN"/>
              </w:rPr>
              <w:lastRenderedPageBreak/>
              <w:t>- минимальный отступ от красной линии улиц/проездов (фасадная граница земельного участка) - 5 м.</w:t>
            </w:r>
          </w:p>
          <w:p w14:paraId="4CE0243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4DD9B42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5633916"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6E66B5E"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Хранение и переработка сельскохозяйственной продукции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0B1D2E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здания и сооружения для производства, хранения, первичной и глубокой переработки сельскохозяйственной продукции</w:t>
            </w:r>
            <w:r w:rsidRPr="001E133D">
              <w:rPr>
                <w:rFonts w:ascii="Times New Roman" w:eastAsia="SimSun" w:hAnsi="Times New Roman" w:cs="Times New Roman"/>
                <w:color w:val="000000"/>
                <w:sz w:val="20"/>
                <w:szCs w:val="20"/>
                <w:lang w:eastAsia="zh-CN"/>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F40ADC"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1.15</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1D515CD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2057170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A91D56F"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Питомники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7B5F85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сооружения, необходимые для выращивания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5D6FD"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1.17</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7A155B2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5FAFBD1"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81B270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Обеспечение сельскохозяйственного производства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4B44BCC"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CA34F"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1.18</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7CA1CB2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0FA31E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89B75B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lastRenderedPageBreak/>
              <w:t>Склад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F00B452"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26D67"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rPr>
              <w:t>6.9</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2FBEA6C" w14:textId="77777777" w:rsidR="001E133D" w:rsidRPr="001E133D" w:rsidRDefault="001E133D" w:rsidP="001E133D">
            <w:pPr>
              <w:suppressAutoHyphens/>
              <w:jc w:val="both"/>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400-250000 кв. м;</w:t>
            </w:r>
          </w:p>
          <w:p w14:paraId="755D218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10DD02C8"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09C05D25"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33C2078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35A834B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0F9DBC0C"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95A6A2D"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Складские площадки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CA81DB5"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88F07"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6.9.1</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9E3FD6C"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- 400-50000 кв. м;</w:t>
            </w:r>
          </w:p>
          <w:p w14:paraId="1A7DF812"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6DA28A3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68DB7263"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143DE45" w14:textId="77777777" w:rsidR="001E133D" w:rsidRPr="001E133D" w:rsidRDefault="001E133D" w:rsidP="001E133D">
            <w:pPr>
              <w:widowControl w:val="0"/>
              <w:suppressAutoHyphens/>
              <w:jc w:val="both"/>
              <w:rPr>
                <w:rFonts w:ascii="Arial" w:eastAsia="Times New Roman" w:hAnsi="Arial" w:cs="Arial"/>
                <w:sz w:val="20"/>
                <w:szCs w:val="20"/>
                <w:lang w:eastAsia="ar-SA"/>
              </w:rPr>
            </w:pPr>
            <w:bookmarkStart w:id="54" w:name="sub_10113"/>
            <w:r w:rsidRPr="001E133D">
              <w:rPr>
                <w:rFonts w:ascii="Times New Roman" w:eastAsia="Calibri" w:hAnsi="Times New Roman" w:cs="Times New Roman"/>
                <w:sz w:val="20"/>
                <w:szCs w:val="20"/>
                <w:lang w:eastAsia="ar-SA"/>
              </w:rPr>
              <w:t>Гидротехнические сооружения</w:t>
            </w:r>
            <w:bookmarkEnd w:id="54"/>
          </w:p>
          <w:p w14:paraId="13B2C29A"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BE05700"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678A8"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3FFC72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10 /100000 кв. м;</w:t>
            </w:r>
          </w:p>
          <w:p w14:paraId="36891D2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10 м;</w:t>
            </w:r>
          </w:p>
          <w:p w14:paraId="4531561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этажей здания, сооружения– 2 этажа.</w:t>
            </w:r>
          </w:p>
          <w:p w14:paraId="10C064C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здания, сооружения – не более 50 м.</w:t>
            </w:r>
          </w:p>
          <w:p w14:paraId="3FE8125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80%.</w:t>
            </w:r>
          </w:p>
          <w:p w14:paraId="451590B1"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- 1 м;</w:t>
            </w:r>
          </w:p>
          <w:p w14:paraId="675CA96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 м.</w:t>
            </w:r>
          </w:p>
        </w:tc>
      </w:tr>
      <w:tr w:rsidR="001E133D" w:rsidRPr="001E133D" w14:paraId="1D61DB5C"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5C032FB" w14:textId="77777777" w:rsidR="001E133D" w:rsidRPr="001E133D" w:rsidRDefault="001E133D" w:rsidP="001E133D">
            <w:pPr>
              <w:rPr>
                <w:rFonts w:ascii="Times New Roman" w:eastAsia="Calibri" w:hAnsi="Times New Roman" w:cs="Times New Roman"/>
                <w:sz w:val="20"/>
                <w:szCs w:val="20"/>
              </w:rPr>
            </w:pPr>
            <w:bookmarkStart w:id="55" w:name="sub_1119"/>
            <w:r w:rsidRPr="001E133D">
              <w:rPr>
                <w:rFonts w:ascii="Times New Roman" w:eastAsia="Calibri" w:hAnsi="Times New Roman" w:cs="Arial"/>
                <w:sz w:val="20"/>
                <w:szCs w:val="20"/>
              </w:rPr>
              <w:t>Сенокошение</w:t>
            </w:r>
            <w:bookmarkEnd w:id="55"/>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9709A0D"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Кошение трав, сбор и заготовка сена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2E0E0" w14:textId="77777777" w:rsidR="001E133D" w:rsidRPr="001E133D" w:rsidRDefault="001E133D" w:rsidP="001E133D">
            <w:pPr>
              <w:jc w:val="center"/>
              <w:rPr>
                <w:rFonts w:ascii="Times New Roman" w:eastAsia="Calibri" w:hAnsi="Times New Roman" w:cs="Times New Roman"/>
                <w:sz w:val="20"/>
                <w:szCs w:val="20"/>
              </w:rPr>
            </w:pPr>
            <w:r w:rsidRPr="001E133D">
              <w:rPr>
                <w:rFonts w:ascii="Times New Roman" w:eastAsia="Calibri" w:hAnsi="Times New Roman" w:cs="Arial"/>
                <w:sz w:val="20"/>
                <w:szCs w:val="20"/>
              </w:rPr>
              <w:t>1.19</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0809F0D5" w14:textId="77777777" w:rsidR="001E133D" w:rsidRPr="001E133D" w:rsidRDefault="001E133D" w:rsidP="001E133D">
            <w:pPr>
              <w:widowControl w:val="0"/>
              <w:jc w:val="both"/>
              <w:rPr>
                <w:rFonts w:ascii="Times New Roman" w:eastAsia="Times New Roman" w:hAnsi="Times New Roman" w:cs="Times New Roman"/>
                <w:color w:val="000000"/>
                <w:spacing w:val="-6"/>
                <w:sz w:val="20"/>
                <w:szCs w:val="20"/>
                <w:lang w:eastAsia="ru-RU"/>
              </w:rPr>
            </w:pPr>
            <w:r w:rsidRPr="001E133D">
              <w:rPr>
                <w:rFonts w:ascii="Times New Roman" w:eastAsia="Times New Roman" w:hAnsi="Times New Roman" w:cs="Times New Roman"/>
                <w:color w:val="000000"/>
                <w:spacing w:val="-6"/>
                <w:sz w:val="20"/>
                <w:szCs w:val="20"/>
                <w:lang w:eastAsia="ru-RU"/>
              </w:rPr>
              <w:t xml:space="preserve">- минимальная/максимальная площадь земельных участков -1000/ 250000 кв. м; </w:t>
            </w:r>
          </w:p>
          <w:p w14:paraId="0068CDCF" w14:textId="77777777" w:rsidR="001E133D" w:rsidRPr="001E133D" w:rsidRDefault="001E133D" w:rsidP="001E133D">
            <w:pPr>
              <w:widowControl w:val="0"/>
              <w:jc w:val="both"/>
              <w:rPr>
                <w:rFonts w:ascii="Times New Roman" w:eastAsia="Times New Roman" w:hAnsi="Times New Roman" w:cs="Times New Roman"/>
                <w:color w:val="000000"/>
                <w:spacing w:val="-6"/>
                <w:sz w:val="20"/>
                <w:szCs w:val="20"/>
                <w:lang w:eastAsia="ru-RU"/>
              </w:rPr>
            </w:pPr>
            <w:r w:rsidRPr="001E133D">
              <w:rPr>
                <w:rFonts w:ascii="Times New Roman" w:eastAsia="Times New Roman" w:hAnsi="Times New Roman" w:cs="Times New Roman"/>
                <w:color w:val="000000"/>
                <w:spacing w:val="-6"/>
                <w:sz w:val="20"/>
                <w:szCs w:val="20"/>
                <w:lang w:eastAsia="ru-RU"/>
              </w:rPr>
              <w:t>- минимальная ширина земельных участков вдоль фронта улицы (проезда) – 10 м.</w:t>
            </w:r>
          </w:p>
          <w:p w14:paraId="4FAC3B0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pacing w:val="-6"/>
                <w:sz w:val="20"/>
                <w:szCs w:val="20"/>
                <w:lang w:eastAsia="ru-RU"/>
              </w:rPr>
              <w:t xml:space="preserve">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w:t>
            </w:r>
            <w:r w:rsidRPr="001E133D">
              <w:rPr>
                <w:rFonts w:ascii="Times New Roman" w:eastAsia="Times New Roman" w:hAnsi="Times New Roman" w:cs="Times New Roman"/>
                <w:color w:val="000000"/>
                <w:spacing w:val="-6"/>
                <w:sz w:val="20"/>
                <w:szCs w:val="20"/>
                <w:lang w:eastAsia="ru-RU"/>
              </w:rPr>
              <w:lastRenderedPageBreak/>
              <w:t>максимальная высота зданий, строений, сооружений от уровня земли не предусматриваются.</w:t>
            </w:r>
          </w:p>
        </w:tc>
      </w:tr>
      <w:tr w:rsidR="001E133D" w:rsidRPr="001E133D" w14:paraId="40514C9C"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E29096D" w14:textId="77777777" w:rsidR="001E133D" w:rsidRPr="001E133D" w:rsidRDefault="001E133D" w:rsidP="001E133D">
            <w:pPr>
              <w:rPr>
                <w:rFonts w:ascii="Times New Roman" w:eastAsia="Calibri" w:hAnsi="Times New Roman" w:cs="Times New Roman"/>
                <w:sz w:val="20"/>
                <w:szCs w:val="20"/>
              </w:rPr>
            </w:pPr>
            <w:bookmarkStart w:id="56" w:name="sub_1120"/>
            <w:r w:rsidRPr="001E133D">
              <w:rPr>
                <w:rFonts w:ascii="Times New Roman" w:eastAsia="Calibri" w:hAnsi="Times New Roman" w:cs="Arial"/>
                <w:sz w:val="20"/>
                <w:szCs w:val="20"/>
              </w:rPr>
              <w:t>Выпас</w:t>
            </w:r>
            <w:bookmarkEnd w:id="56"/>
          </w:p>
          <w:p w14:paraId="175B6C7F"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сельскохозяйственных</w:t>
            </w:r>
          </w:p>
          <w:p w14:paraId="295E0C12"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животных</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801D067"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Выпас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4CC4C" w14:textId="77777777" w:rsidR="001E133D" w:rsidRPr="001E133D" w:rsidRDefault="001E133D" w:rsidP="001E133D">
            <w:pPr>
              <w:jc w:val="center"/>
              <w:rPr>
                <w:rFonts w:ascii="Times New Roman" w:eastAsia="Calibri" w:hAnsi="Times New Roman" w:cs="Times New Roman"/>
                <w:sz w:val="20"/>
                <w:szCs w:val="20"/>
              </w:rPr>
            </w:pPr>
            <w:r w:rsidRPr="001E133D">
              <w:rPr>
                <w:rFonts w:ascii="Times New Roman" w:eastAsia="Calibri" w:hAnsi="Times New Roman" w:cs="Arial"/>
                <w:sz w:val="20"/>
                <w:szCs w:val="20"/>
              </w:rPr>
              <w:t>1.20</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053E410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5686BA8"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09F4D6D0"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lastRenderedPageBreak/>
              <w:t>Земельные участки (территории) общего пользования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0E1B0BF"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земельные участки общего пользования.</w:t>
            </w:r>
          </w:p>
          <w:p w14:paraId="3D46584B" w14:textId="77777777" w:rsidR="001E133D" w:rsidRPr="001E133D" w:rsidRDefault="001E133D" w:rsidP="001E133D">
            <w:pPr>
              <w:widowControl w:val="0"/>
              <w:suppressAutoHyphens/>
              <w:jc w:val="both"/>
              <w:rPr>
                <w:rFonts w:ascii="Times New Roman" w:eastAsia="Times New Roma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604F8"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7E98220"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не устанавливается;</w:t>
            </w:r>
          </w:p>
          <w:p w14:paraId="1431CBE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89D6D0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1F6E6D9"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t>Улично-дорожная сеть</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802CC01"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E590C8B"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430397"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12.0.1</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AEDA28E"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 xml:space="preserve">- минимальная/максимальная площадь земельных участков не </w:t>
            </w:r>
          </w:p>
          <w:p w14:paraId="2981EE3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58A6566"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A6CA1B3"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t>Благоустройство территории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484291E"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A3C9E"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12.0.2</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8642F45"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не устанавливается;</w:t>
            </w:r>
          </w:p>
          <w:p w14:paraId="36765AE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bl>
    <w:p w14:paraId="5960E234"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74D2D14F"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56B4BD88"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6ED7F1BB"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tbl>
      <w:tblPr>
        <w:tblW w:w="14879" w:type="dxa"/>
        <w:tblLook w:val="00A0" w:firstRow="1" w:lastRow="0" w:firstColumn="1" w:lastColumn="0" w:noHBand="0" w:noVBand="0"/>
      </w:tblPr>
      <w:tblGrid>
        <w:gridCol w:w="2602"/>
        <w:gridCol w:w="3570"/>
        <w:gridCol w:w="1479"/>
        <w:gridCol w:w="7228"/>
      </w:tblGrid>
      <w:tr w:rsidR="001E133D" w:rsidRPr="001E133D" w14:paraId="4C3B9D24" w14:textId="77777777" w:rsidTr="003573D1">
        <w:tc>
          <w:tcPr>
            <w:tcW w:w="2602" w:type="dxa"/>
            <w:tcBorders>
              <w:top w:val="single" w:sz="4" w:space="0" w:color="000000"/>
              <w:left w:val="single" w:sz="4" w:space="0" w:color="000000"/>
              <w:bottom w:val="single" w:sz="4" w:space="0" w:color="auto"/>
              <w:right w:val="single" w:sz="4" w:space="0" w:color="000000"/>
            </w:tcBorders>
            <w:shd w:val="clear" w:color="auto" w:fill="auto"/>
          </w:tcPr>
          <w:p w14:paraId="6D617F47"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3570" w:type="dxa"/>
            <w:tcBorders>
              <w:top w:val="single" w:sz="4" w:space="0" w:color="000000"/>
              <w:left w:val="single" w:sz="4" w:space="0" w:color="000000"/>
              <w:bottom w:val="single" w:sz="4" w:space="0" w:color="auto"/>
              <w:right w:val="single" w:sz="4" w:space="0" w:color="000000"/>
            </w:tcBorders>
            <w:shd w:val="clear" w:color="auto" w:fill="auto"/>
          </w:tcPr>
          <w:p w14:paraId="505CB9C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479" w:type="dxa"/>
            <w:tcBorders>
              <w:top w:val="single" w:sz="4" w:space="0" w:color="000000"/>
              <w:left w:val="single" w:sz="4" w:space="0" w:color="000000"/>
              <w:bottom w:val="single" w:sz="4" w:space="0" w:color="auto"/>
              <w:right w:val="single" w:sz="4" w:space="0" w:color="000000"/>
            </w:tcBorders>
            <w:shd w:val="clear" w:color="auto" w:fill="auto"/>
          </w:tcPr>
          <w:p w14:paraId="10510D2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228" w:type="dxa"/>
            <w:tcBorders>
              <w:top w:val="single" w:sz="4" w:space="0" w:color="000000"/>
              <w:left w:val="single" w:sz="4" w:space="0" w:color="000000"/>
              <w:bottom w:val="single" w:sz="4" w:space="0" w:color="auto"/>
              <w:right w:val="single" w:sz="4" w:space="0" w:color="000000"/>
            </w:tcBorders>
            <w:shd w:val="clear" w:color="auto" w:fill="auto"/>
          </w:tcPr>
          <w:p w14:paraId="1072213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5709CC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F8DED71" w14:textId="77777777" w:rsidTr="003573D1">
        <w:trPr>
          <w:trHeight w:val="1972"/>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26084AE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Связь</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72ECEDF"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49C30F03"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6.8</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5B23C34D"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100/10000 кв. м;</w:t>
            </w:r>
          </w:p>
          <w:p w14:paraId="06083951"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10 м;</w:t>
            </w:r>
          </w:p>
          <w:p w14:paraId="048B91D3"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зданий, строений, сооружений от уровня земли - 100 м;</w:t>
            </w:r>
          </w:p>
          <w:p w14:paraId="7966045F"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80%;</w:t>
            </w:r>
          </w:p>
          <w:p w14:paraId="59C29D9B"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- 1 м;</w:t>
            </w:r>
          </w:p>
          <w:p w14:paraId="1A252F22"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 м.</w:t>
            </w:r>
          </w:p>
        </w:tc>
      </w:tr>
    </w:tbl>
    <w:p w14:paraId="22DAC379"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lastRenderedPageBreak/>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7469"/>
      </w:tblGrid>
      <w:tr w:rsidR="001E133D" w:rsidRPr="001E133D" w14:paraId="28D292BB" w14:textId="77777777" w:rsidTr="003573D1">
        <w:tc>
          <w:tcPr>
            <w:tcW w:w="6941" w:type="dxa"/>
            <w:tcBorders>
              <w:top w:val="single" w:sz="4" w:space="0" w:color="000000"/>
              <w:left w:val="single" w:sz="4" w:space="0" w:color="000000"/>
              <w:bottom w:val="single" w:sz="4" w:space="0" w:color="000000"/>
            </w:tcBorders>
            <w:shd w:val="clear" w:color="auto" w:fill="auto"/>
            <w:vAlign w:val="center"/>
          </w:tcPr>
          <w:p w14:paraId="3D89AE02" w14:textId="77777777" w:rsidR="001E133D" w:rsidRPr="001E133D" w:rsidRDefault="001E133D" w:rsidP="001E133D">
            <w:pPr>
              <w:tabs>
                <w:tab w:val="left" w:pos="-1667"/>
              </w:tabs>
              <w:jc w:val="both"/>
              <w:rPr>
                <w:rFonts w:ascii="Times New Roman" w:eastAsia="Calibri" w:hAnsi="Times New Roman" w:cs="Times New Roman"/>
                <w:color w:val="000000"/>
                <w:sz w:val="20"/>
                <w:szCs w:val="20"/>
              </w:rPr>
            </w:pPr>
            <w:r w:rsidRPr="001E133D">
              <w:rPr>
                <w:rFonts w:ascii="Times New Roman" w:eastAsia="SimSun" w:hAnsi="Times New Roman" w:cs="Times New Roman"/>
                <w:b/>
                <w:color w:val="000000"/>
                <w:sz w:val="20"/>
                <w:szCs w:val="20"/>
              </w:rPr>
              <w:t>Виды разрешенного использования земельных участков и</w:t>
            </w:r>
            <w:r w:rsidRPr="001E133D">
              <w:rPr>
                <w:rFonts w:ascii="Times New Roman" w:eastAsia="Calibri" w:hAnsi="Times New Roman" w:cs="Times New Roman"/>
                <w:b/>
                <w:color w:val="000000"/>
                <w:sz w:val="20"/>
                <w:szCs w:val="20"/>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4D47" w14:textId="77777777" w:rsidR="001E133D" w:rsidRPr="001E133D" w:rsidRDefault="001E133D" w:rsidP="001E133D">
            <w:pPr>
              <w:tabs>
                <w:tab w:val="left" w:pos="-6204"/>
              </w:tabs>
              <w:jc w:val="both"/>
              <w:rPr>
                <w:rFonts w:ascii="Times New Roman" w:eastAsia="Calibri" w:hAnsi="Times New Roman" w:cs="Times New Roman"/>
                <w:color w:val="000000"/>
                <w:sz w:val="20"/>
                <w:szCs w:val="20"/>
              </w:rPr>
            </w:pPr>
            <w:r w:rsidRPr="001E133D">
              <w:rPr>
                <w:rFonts w:ascii="Times New Roman" w:eastAsia="Calibri" w:hAnsi="Times New Roman" w:cs="Times New Roman"/>
                <w:b/>
                <w:color w:val="000000"/>
                <w:sz w:val="20"/>
                <w:szCs w:val="20"/>
              </w:rPr>
              <w:t>Предельные параметры разрешенного строительства, реконструкции объектов капитального строительства</w:t>
            </w:r>
          </w:p>
        </w:tc>
      </w:tr>
      <w:tr w:rsidR="001E133D" w:rsidRPr="001E133D" w14:paraId="418785DD" w14:textId="77777777" w:rsidTr="003573D1">
        <w:trPr>
          <w:trHeight w:val="70"/>
        </w:trPr>
        <w:tc>
          <w:tcPr>
            <w:tcW w:w="6941" w:type="dxa"/>
            <w:shd w:val="clear" w:color="auto" w:fill="auto"/>
          </w:tcPr>
          <w:p w14:paraId="3153E607"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7AAC6911"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Вспомогательные объекты предназначены только для обслуживания основного объекта и технологически связаны с ними.</w:t>
            </w:r>
          </w:p>
          <w:p w14:paraId="434798CD"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2CBDD268"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shd w:val="clear" w:color="auto" w:fill="auto"/>
          </w:tcPr>
          <w:p w14:paraId="093DA2C5" w14:textId="77777777" w:rsidR="001E133D" w:rsidRPr="001E133D" w:rsidRDefault="001E133D" w:rsidP="001E133D">
            <w:pPr>
              <w:tabs>
                <w:tab w:val="left" w:pos="-6204"/>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Формирование земельного участка под размещение вспомогательных объектов не требуется.</w:t>
            </w:r>
          </w:p>
          <w:p w14:paraId="1C9A21E1" w14:textId="77777777" w:rsidR="001E133D" w:rsidRPr="001E133D" w:rsidRDefault="001E133D" w:rsidP="001E133D">
            <w:pPr>
              <w:tabs>
                <w:tab w:val="left" w:pos="-6204"/>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6012850F" w14:textId="77777777" w:rsidR="001E133D" w:rsidRPr="001E133D" w:rsidRDefault="001E133D" w:rsidP="001E133D">
            <w:pPr>
              <w:tabs>
                <w:tab w:val="left" w:pos="-6204"/>
              </w:tabs>
              <w:jc w:val="both"/>
              <w:rPr>
                <w:rFonts w:ascii="Times New Roman" w:eastAsia="SimSun" w:hAnsi="Times New Roman" w:cs="Times New Roman"/>
                <w:color w:val="000000"/>
                <w:sz w:val="20"/>
                <w:szCs w:val="20"/>
                <w:lang w:eastAsia="zh-CN"/>
              </w:rPr>
            </w:pPr>
          </w:p>
        </w:tc>
      </w:tr>
      <w:tr w:rsidR="001E133D" w:rsidRPr="001E133D" w14:paraId="1513E116" w14:textId="77777777" w:rsidTr="003573D1">
        <w:tc>
          <w:tcPr>
            <w:tcW w:w="6941" w:type="dxa"/>
            <w:shd w:val="clear" w:color="auto" w:fill="auto"/>
          </w:tcPr>
          <w:p w14:paraId="07273AF7"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контрольно-пропускные пункты</w:t>
            </w:r>
          </w:p>
        </w:tc>
        <w:tc>
          <w:tcPr>
            <w:tcW w:w="7619" w:type="dxa"/>
            <w:shd w:val="clear" w:color="auto" w:fill="auto"/>
          </w:tcPr>
          <w:p w14:paraId="070DDABE"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- 1 м;</w:t>
            </w:r>
          </w:p>
          <w:p w14:paraId="398D69AA" w14:textId="77777777" w:rsidR="001E133D" w:rsidRPr="001E133D" w:rsidRDefault="001E133D" w:rsidP="001E133D">
            <w:pPr>
              <w:jc w:val="both"/>
              <w:rPr>
                <w:rFonts w:ascii="Times New Roman" w:eastAsia="Calibri" w:hAnsi="Times New Roman" w:cs="Times New Roman"/>
                <w:b/>
                <w:color w:val="000000"/>
                <w:sz w:val="20"/>
                <w:szCs w:val="20"/>
              </w:rPr>
            </w:pPr>
            <w:r w:rsidRPr="001E133D">
              <w:rPr>
                <w:rFonts w:ascii="Times New Roman" w:eastAsia="Calibri" w:hAnsi="Times New Roman" w:cs="Times New Roman"/>
                <w:color w:val="000000"/>
                <w:sz w:val="20"/>
                <w:szCs w:val="20"/>
              </w:rPr>
              <w:t>- минимальный отступ от красной линии улиц - 1 м;</w:t>
            </w:r>
          </w:p>
          <w:p w14:paraId="011B72E8"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2 этажа.</w:t>
            </w:r>
          </w:p>
        </w:tc>
      </w:tr>
      <w:tr w:rsidR="001E133D" w:rsidRPr="001E133D" w14:paraId="25F0F5A1" w14:textId="77777777" w:rsidTr="003573D1">
        <w:tc>
          <w:tcPr>
            <w:tcW w:w="6941" w:type="dxa"/>
            <w:shd w:val="clear" w:color="auto" w:fill="auto"/>
          </w:tcPr>
          <w:p w14:paraId="36AEC250"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площадки для мусоросборников</w:t>
            </w:r>
          </w:p>
        </w:tc>
        <w:tc>
          <w:tcPr>
            <w:tcW w:w="7619" w:type="dxa"/>
            <w:shd w:val="clear" w:color="auto" w:fill="auto"/>
          </w:tcPr>
          <w:p w14:paraId="69615AAD"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xml:space="preserve">- </w:t>
            </w:r>
            <w:r w:rsidRPr="001E133D">
              <w:rPr>
                <w:rFonts w:ascii="Times New Roman" w:eastAsia="Times New Roman" w:hAnsi="Times New Roman" w:cs="Times New Roman"/>
                <w:color w:val="000000"/>
                <w:sz w:val="20"/>
                <w:szCs w:val="20"/>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E133D">
              <w:rPr>
                <w:rFonts w:ascii="Times New Roman" w:eastAsia="Times New Roman" w:hAnsi="Times New Roman" w:cs="Times New Roman"/>
                <w:color w:val="000000"/>
                <w:sz w:val="20"/>
                <w:szCs w:val="20"/>
                <w:lang w:eastAsia="zh-CN"/>
              </w:rPr>
              <w:t>;</w:t>
            </w:r>
          </w:p>
          <w:p w14:paraId="56E09EAD"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общее количество контейнеров не более 5 шт;</w:t>
            </w:r>
          </w:p>
          <w:p w14:paraId="0234280C"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мусоросборников до границы смежного земельного участка не менее - 4 м.</w:t>
            </w:r>
          </w:p>
        </w:tc>
      </w:tr>
      <w:tr w:rsidR="001E133D" w:rsidRPr="001E133D" w14:paraId="64280A1B" w14:textId="77777777" w:rsidTr="003573D1">
        <w:tc>
          <w:tcPr>
            <w:tcW w:w="6941" w:type="dxa"/>
            <w:shd w:val="clear" w:color="auto" w:fill="auto"/>
          </w:tcPr>
          <w:p w14:paraId="280BEDD8"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надворные уборные</w:t>
            </w:r>
          </w:p>
        </w:tc>
        <w:tc>
          <w:tcPr>
            <w:tcW w:w="7619" w:type="dxa"/>
            <w:shd w:val="clear" w:color="auto" w:fill="auto"/>
          </w:tcPr>
          <w:p w14:paraId="6CB04577"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xml:space="preserve">- расстояние от красной линии не менее - 10 м; </w:t>
            </w:r>
          </w:p>
          <w:p w14:paraId="4165E9CE"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7DC75C2C"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туалета до источника водоснабжения (колодца) – не менее 25 м.</w:t>
            </w:r>
          </w:p>
        </w:tc>
      </w:tr>
      <w:tr w:rsidR="001E133D" w:rsidRPr="001E133D" w14:paraId="43783D92" w14:textId="77777777" w:rsidTr="003573D1">
        <w:tc>
          <w:tcPr>
            <w:tcW w:w="6941" w:type="dxa"/>
            <w:shd w:val="clear" w:color="auto" w:fill="auto"/>
          </w:tcPr>
          <w:p w14:paraId="6F188D0A"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септики, водонепроницаемые выгребы, фильтрующие колодцы </w:t>
            </w:r>
          </w:p>
        </w:tc>
        <w:tc>
          <w:tcPr>
            <w:tcW w:w="7619" w:type="dxa"/>
            <w:shd w:val="clear" w:color="auto" w:fill="auto"/>
          </w:tcPr>
          <w:p w14:paraId="1BE7B3AB"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22E4647D"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xml:space="preserve">- расстояние от фундамента построек до септика, водонепроницаемого выгреба - не менее 5 м; </w:t>
            </w:r>
          </w:p>
          <w:p w14:paraId="2EEFE02F"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расстояние от фундамента построек до фильтрующего колодца - не менее 8 м.</w:t>
            </w:r>
          </w:p>
        </w:tc>
      </w:tr>
    </w:tbl>
    <w:p w14:paraId="76DEE35A"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5FC4E150" w14:textId="77777777" w:rsidR="001E133D" w:rsidRPr="001E133D" w:rsidRDefault="001E133D" w:rsidP="001E133D">
      <w:pPr>
        <w:keepLines/>
        <w:overflowPunct w:val="0"/>
        <w:autoSpaceDE w:val="0"/>
        <w:autoSpaceDN w:val="0"/>
        <w:adjustRightInd w:val="0"/>
        <w:spacing w:line="320" w:lineRule="exact"/>
        <w:ind w:firstLine="567"/>
        <w:jc w:val="both"/>
        <w:rPr>
          <w:rFonts w:ascii="Times New Roman" w:eastAsia="Calibri" w:hAnsi="Times New Roman" w:cs="Times New Roman"/>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Calibri" w:hAnsi="Times New Roman" w:cs="Times New Roman"/>
          <w:sz w:val="20"/>
          <w:szCs w:val="20"/>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1F04B060"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11EF2573"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В санитарно-защитных зонах допускается размещать склады (хранилища) зерна, фруктов, овощей и картофеля, питомники растений.</w:t>
      </w:r>
    </w:p>
    <w:p w14:paraId="1E7C66B3"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257CA42A"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lastRenderedPageBreak/>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39B2AF82"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1703D64F"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09416480"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2CB94723"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5AEACBE0"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7C9C391F"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34">
        <w:r w:rsidRPr="001E133D">
          <w:rPr>
            <w:rFonts w:ascii="Times New Roman" w:eastAsia="Calibri" w:hAnsi="Times New Roman" w:cs="Times New Roman"/>
            <w:sz w:val="20"/>
            <w:szCs w:val="20"/>
            <w:lang w:eastAsia="zh-CN"/>
          </w:rPr>
          <w:t>Градостроительным кодексом</w:t>
        </w:r>
      </w:hyperlink>
      <w:r w:rsidRPr="001E133D">
        <w:rPr>
          <w:rFonts w:ascii="Times New Roman" w:eastAsia="Calibri" w:hAnsi="Times New Roman" w:cs="Times New Roman"/>
          <w:sz w:val="20"/>
          <w:szCs w:val="20"/>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104857EB" w14:textId="77777777" w:rsidR="001E133D" w:rsidRPr="001E133D" w:rsidRDefault="001E133D" w:rsidP="001E133D">
      <w:pPr>
        <w:rPr>
          <w:rFonts w:ascii="Times New Roman" w:eastAsia="SimSun" w:hAnsi="Times New Roman" w:cs="Times New Roman"/>
          <w:bCs/>
          <w:caps/>
          <w:color w:val="000000"/>
          <w:sz w:val="20"/>
          <w:szCs w:val="20"/>
          <w:lang w:eastAsia="zh-CN"/>
        </w:rPr>
      </w:pPr>
    </w:p>
    <w:p w14:paraId="42619D60" w14:textId="77777777" w:rsidR="001E133D" w:rsidRPr="001E133D" w:rsidRDefault="001E133D" w:rsidP="001E133D">
      <w:pPr>
        <w:keepNext/>
        <w:keepLines/>
        <w:spacing w:before="480"/>
        <w:jc w:val="both"/>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 xml:space="preserve">Статья 30. Зона рекреационного назначения. Зона природных ландшафтов (Р1.1) </w:t>
      </w:r>
    </w:p>
    <w:p w14:paraId="35DF3EE6" w14:textId="77777777" w:rsidR="001E133D" w:rsidRPr="001E133D" w:rsidRDefault="001E133D" w:rsidP="001E133D">
      <w:pPr>
        <w:jc w:val="both"/>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Зона предназначена для сохранения отдельных естественных качеств окружающей природной среды, осуществления рекреационной природоохранной деятельности, обустройства мест кратковременного отдыха без размещения объектов капитального строительства, общего пользования водными объектами, территорий общего пользования, причалов для маломерных судов.</w:t>
      </w:r>
      <w:r w:rsidRPr="001E133D">
        <w:rPr>
          <w:rFonts w:ascii="Times New Roman" w:eastAsia="Tahoma" w:hAnsi="Times New Roman" w:cs="Times New Roman"/>
          <w:color w:val="000000"/>
          <w:sz w:val="24"/>
          <w:szCs w:val="24"/>
        </w:rPr>
        <w:br/>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Р1.1: </w:t>
      </w:r>
    </w:p>
    <w:p w14:paraId="507CBAEC" w14:textId="77777777" w:rsidR="001E133D" w:rsidRPr="001E133D" w:rsidRDefault="001E133D" w:rsidP="001E133D">
      <w:pPr>
        <w:rPr>
          <w:rFonts w:ascii="Times New Roman" w:eastAsia="Calibri" w:hAnsi="Times New Roman" w:cs="Times New Roman"/>
          <w:sz w:val="24"/>
          <w:szCs w:val="24"/>
        </w:rPr>
      </w:pPr>
    </w:p>
    <w:p w14:paraId="5C1BC081" w14:textId="77777777" w:rsidR="001E133D" w:rsidRPr="001E133D" w:rsidRDefault="001E133D" w:rsidP="001E133D">
      <w:pPr>
        <w:keepNext/>
        <w:keepLines/>
        <w:spacing w:before="200"/>
        <w:jc w:val="both"/>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76" w:type="dxa"/>
        <w:tblLook w:val="01E0" w:firstRow="1" w:lastRow="1" w:firstColumn="1" w:lastColumn="1" w:noHBand="0" w:noVBand="0"/>
      </w:tblPr>
      <w:tblGrid>
        <w:gridCol w:w="3224"/>
        <w:gridCol w:w="4010"/>
        <w:gridCol w:w="1479"/>
        <w:gridCol w:w="6563"/>
      </w:tblGrid>
      <w:tr w:rsidR="001E133D" w:rsidRPr="001E133D" w14:paraId="6EE154E9" w14:textId="77777777" w:rsidTr="003573D1">
        <w:trPr>
          <w:trHeight w:val="751"/>
        </w:trPr>
        <w:tc>
          <w:tcPr>
            <w:tcW w:w="3325" w:type="dxa"/>
            <w:tcBorders>
              <w:top w:val="single" w:sz="4" w:space="0" w:color="000000"/>
              <w:left w:val="single" w:sz="4" w:space="0" w:color="000000"/>
              <w:bottom w:val="single" w:sz="4" w:space="0" w:color="auto"/>
              <w:right w:val="single" w:sz="4" w:space="0" w:color="000000"/>
            </w:tcBorders>
            <w:shd w:val="clear" w:color="auto" w:fill="auto"/>
          </w:tcPr>
          <w:p w14:paraId="2FB50DB9"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154" w:type="dxa"/>
            <w:tcBorders>
              <w:top w:val="single" w:sz="4" w:space="0" w:color="000000"/>
              <w:left w:val="single" w:sz="4" w:space="0" w:color="000000"/>
              <w:bottom w:val="single" w:sz="4" w:space="0" w:color="auto"/>
              <w:right w:val="single" w:sz="4" w:space="0" w:color="000000"/>
            </w:tcBorders>
            <w:shd w:val="clear" w:color="auto" w:fill="auto"/>
          </w:tcPr>
          <w:p w14:paraId="4FDC4B8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80" w:type="dxa"/>
            <w:tcBorders>
              <w:top w:val="single" w:sz="4" w:space="0" w:color="000000"/>
              <w:left w:val="single" w:sz="4" w:space="0" w:color="000000"/>
              <w:bottom w:val="single" w:sz="4" w:space="0" w:color="auto"/>
              <w:right w:val="single" w:sz="4" w:space="0" w:color="000000"/>
            </w:tcBorders>
            <w:shd w:val="clear" w:color="auto" w:fill="auto"/>
          </w:tcPr>
          <w:p w14:paraId="514A1AF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817" w:type="dxa"/>
            <w:tcBorders>
              <w:top w:val="single" w:sz="4" w:space="0" w:color="000000"/>
              <w:left w:val="single" w:sz="4" w:space="0" w:color="000000"/>
              <w:bottom w:val="single" w:sz="4" w:space="0" w:color="auto"/>
              <w:right w:val="single" w:sz="4" w:space="0" w:color="000000"/>
            </w:tcBorders>
            <w:shd w:val="clear" w:color="auto" w:fill="auto"/>
          </w:tcPr>
          <w:p w14:paraId="22F8391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7B1E66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5E53ED9" w14:textId="77777777" w:rsidTr="003573D1">
        <w:trPr>
          <w:trHeight w:val="206"/>
        </w:trPr>
        <w:tc>
          <w:tcPr>
            <w:tcW w:w="3325" w:type="dxa"/>
            <w:tcBorders>
              <w:top w:val="single" w:sz="8" w:space="0" w:color="000000"/>
              <w:left w:val="single" w:sz="8" w:space="0" w:color="000000"/>
              <w:bottom w:val="single" w:sz="8" w:space="0" w:color="000000"/>
              <w:right w:val="single" w:sz="8" w:space="0" w:color="000000"/>
            </w:tcBorders>
            <w:shd w:val="clear" w:color="auto" w:fill="auto"/>
          </w:tcPr>
          <w:p w14:paraId="558357C5"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Парки культуры и отдыха</w:t>
            </w:r>
          </w:p>
        </w:tc>
        <w:tc>
          <w:tcPr>
            <w:tcW w:w="4154" w:type="dxa"/>
            <w:tcBorders>
              <w:top w:val="single" w:sz="8" w:space="0" w:color="000000"/>
              <w:left w:val="single" w:sz="8" w:space="0" w:color="000000"/>
              <w:bottom w:val="single" w:sz="8" w:space="0" w:color="000000"/>
              <w:right w:val="single" w:sz="8" w:space="0" w:color="000000"/>
            </w:tcBorders>
            <w:shd w:val="clear" w:color="auto" w:fill="auto"/>
          </w:tcPr>
          <w:p w14:paraId="2ACAF46A"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парков культуры и отдыха</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14:paraId="470F43CD"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3.6.2</w:t>
            </w:r>
          </w:p>
        </w:tc>
        <w:tc>
          <w:tcPr>
            <w:tcW w:w="6817" w:type="dxa"/>
            <w:tcBorders>
              <w:top w:val="single" w:sz="8" w:space="0" w:color="000000"/>
              <w:left w:val="single" w:sz="8" w:space="0" w:color="000000"/>
              <w:bottom w:val="single" w:sz="8" w:space="0" w:color="000000"/>
              <w:right w:val="single" w:sz="8" w:space="0" w:color="000000"/>
            </w:tcBorders>
            <w:shd w:val="clear" w:color="auto" w:fill="auto"/>
          </w:tcPr>
          <w:p w14:paraId="2FA8D947"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100/35000 кв. м;</w:t>
            </w:r>
          </w:p>
          <w:p w14:paraId="7BA44F68"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минимальная ширина земельных участков вдоль фронта улицы (проезда) – 10 м; </w:t>
            </w:r>
          </w:p>
          <w:p w14:paraId="69874815"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7C053241" w14:textId="77777777" w:rsidTr="003573D1">
        <w:trPr>
          <w:trHeight w:val="206"/>
        </w:trPr>
        <w:tc>
          <w:tcPr>
            <w:tcW w:w="3325" w:type="dxa"/>
            <w:tcBorders>
              <w:top w:val="single" w:sz="8" w:space="0" w:color="000000"/>
              <w:left w:val="single" w:sz="8" w:space="0" w:color="000000"/>
              <w:bottom w:val="single" w:sz="4" w:space="0" w:color="auto"/>
              <w:right w:val="single" w:sz="8" w:space="0" w:color="000000"/>
            </w:tcBorders>
            <w:shd w:val="clear" w:color="auto" w:fill="auto"/>
          </w:tcPr>
          <w:p w14:paraId="46A8CFEA"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Площадки для занятий спортом</w:t>
            </w:r>
          </w:p>
        </w:tc>
        <w:tc>
          <w:tcPr>
            <w:tcW w:w="4154" w:type="dxa"/>
            <w:tcBorders>
              <w:top w:val="single" w:sz="8" w:space="0" w:color="000000"/>
              <w:left w:val="single" w:sz="8" w:space="0" w:color="000000"/>
              <w:bottom w:val="single" w:sz="4" w:space="0" w:color="auto"/>
              <w:right w:val="single" w:sz="8" w:space="0" w:color="000000"/>
            </w:tcBorders>
            <w:shd w:val="clear" w:color="auto" w:fill="auto"/>
          </w:tcPr>
          <w:p w14:paraId="553D2FFA"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80" w:type="dxa"/>
            <w:tcBorders>
              <w:top w:val="single" w:sz="8" w:space="0" w:color="000000"/>
              <w:left w:val="single" w:sz="8" w:space="0" w:color="000000"/>
              <w:bottom w:val="single" w:sz="4" w:space="0" w:color="auto"/>
              <w:right w:val="single" w:sz="8" w:space="0" w:color="000000"/>
            </w:tcBorders>
            <w:shd w:val="clear" w:color="auto" w:fill="auto"/>
          </w:tcPr>
          <w:p w14:paraId="27668035"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5.1.3</w:t>
            </w:r>
          </w:p>
        </w:tc>
        <w:tc>
          <w:tcPr>
            <w:tcW w:w="6817" w:type="dxa"/>
            <w:tcBorders>
              <w:top w:val="single" w:sz="8" w:space="0" w:color="000000"/>
              <w:left w:val="single" w:sz="8" w:space="0" w:color="000000"/>
              <w:bottom w:val="single" w:sz="4" w:space="0" w:color="auto"/>
              <w:right w:val="single" w:sz="8" w:space="0" w:color="000000"/>
            </w:tcBorders>
            <w:shd w:val="clear" w:color="auto" w:fill="auto"/>
          </w:tcPr>
          <w:p w14:paraId="22514ACC"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100/25000 кв. м;</w:t>
            </w:r>
          </w:p>
          <w:p w14:paraId="23AF29E9"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11E79328"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Застройка участков не допускается, м</w:t>
            </w:r>
            <w:r w:rsidRPr="001E133D">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1E133D">
              <w:rPr>
                <w:rFonts w:ascii="Times New Roman" w:eastAsia="Times New Roman" w:hAnsi="Times New Roman" w:cs="Times New Roman"/>
                <w:color w:val="000000"/>
                <w:sz w:val="20"/>
                <w:szCs w:val="20"/>
                <w:lang w:eastAsia="ru-RU"/>
              </w:rPr>
              <w:t xml:space="preserve">размещения зданий, строений сооружений, максимальный процент застройки, максимальная этажность и максимальная </w:t>
            </w:r>
            <w:r w:rsidRPr="001E133D">
              <w:rPr>
                <w:rFonts w:ascii="Times New Roman" w:eastAsia="SimSun" w:hAnsi="Times New Roman" w:cs="Times New Roman"/>
                <w:color w:val="000000"/>
                <w:sz w:val="20"/>
                <w:szCs w:val="20"/>
                <w:lang w:eastAsia="zh-CN"/>
              </w:rPr>
              <w:t>высота зданий, строений, сооружений от уровня земли</w:t>
            </w:r>
            <w:r w:rsidRPr="001E133D">
              <w:rPr>
                <w:rFonts w:ascii="Times New Roman" w:eastAsia="Times New Roman" w:hAnsi="Times New Roman" w:cs="Times New Roman"/>
                <w:color w:val="000000"/>
                <w:sz w:val="20"/>
                <w:szCs w:val="20"/>
                <w:lang w:eastAsia="ru-RU"/>
              </w:rPr>
              <w:t xml:space="preserve"> не предусматриваются.</w:t>
            </w:r>
          </w:p>
        </w:tc>
      </w:tr>
      <w:tr w:rsidR="001E133D" w:rsidRPr="001E133D" w14:paraId="56AC3085" w14:textId="77777777" w:rsidTr="003573D1">
        <w:trPr>
          <w:trHeight w:val="206"/>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6E65E7D0"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bookmarkStart w:id="57" w:name="sub_1012011"/>
            <w:r w:rsidRPr="001E133D">
              <w:rPr>
                <w:rFonts w:ascii="Times New Roman" w:eastAsia="Times New Roman" w:hAnsi="Times New Roman" w:cs="Arial"/>
                <w:sz w:val="20"/>
                <w:szCs w:val="20"/>
                <w:lang w:eastAsia="ru-RU"/>
              </w:rPr>
              <w:t>Земельные участки (территории) общего пользования</w:t>
            </w:r>
            <w:bookmarkEnd w:id="57"/>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567B0EA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Земельные участки общего пользования.</w:t>
            </w:r>
          </w:p>
          <w:p w14:paraId="49EEBCEB"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С</w:t>
            </w:r>
            <w:r w:rsidRPr="001E133D">
              <w:rPr>
                <w:rFonts w:ascii="Times New Roman" w:eastAsia="Times New Roman" w:hAnsi="Times New Roman" w:cs="Arial"/>
                <w:color w:val="000000"/>
                <w:sz w:val="20"/>
                <w:szCs w:val="20"/>
                <w:lang w:eastAsia="ru-RU"/>
              </w:rPr>
              <w:t xml:space="preserve">одержание данного вида разрешенного использования включает в себя содержание видов разрешенного использования с </w:t>
            </w:r>
            <w:hyperlink w:anchor="sub_11201">
              <w:r w:rsidRPr="001E133D">
                <w:rPr>
                  <w:rFonts w:ascii="Times New Roman" w:eastAsia="Arial Unicode MS" w:hAnsi="Times New Roman" w:cs="Arial"/>
                  <w:color w:val="000000"/>
                  <w:sz w:val="20"/>
                  <w:szCs w:val="20"/>
                  <w:lang w:eastAsia="ru-RU"/>
                </w:rPr>
                <w:t>кодами 12.0.1 - 12.0.2</w:t>
              </w:r>
            </w:hyperlink>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6D25471"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Arial Unicode MS" w:hAnsi="Times New Roman" w:cs="Arial"/>
                <w:color w:val="000000"/>
                <w:sz w:val="20"/>
                <w:szCs w:val="20"/>
                <w:lang w:eastAsia="ru-RU"/>
              </w:rPr>
              <w:t>12.0</w:t>
            </w:r>
          </w:p>
        </w:tc>
        <w:tc>
          <w:tcPr>
            <w:tcW w:w="6817" w:type="dxa"/>
            <w:vMerge w:val="restart"/>
            <w:tcBorders>
              <w:top w:val="single" w:sz="4" w:space="0" w:color="auto"/>
              <w:left w:val="single" w:sz="4" w:space="0" w:color="auto"/>
              <w:bottom w:val="single" w:sz="4" w:space="0" w:color="auto"/>
              <w:right w:val="single" w:sz="4" w:space="0" w:color="auto"/>
            </w:tcBorders>
            <w:shd w:val="clear" w:color="auto" w:fill="auto"/>
          </w:tcPr>
          <w:p w14:paraId="2DFE616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не устанавливается</w:t>
            </w:r>
          </w:p>
          <w:p w14:paraId="12EC3511"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0ABC95EF"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7FD0B39C"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048753F2"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tc>
      </w:tr>
      <w:tr w:rsidR="001E133D" w:rsidRPr="001E133D" w14:paraId="4EE4E564" w14:textId="77777777" w:rsidTr="003573D1">
        <w:trPr>
          <w:trHeight w:val="206"/>
        </w:trPr>
        <w:tc>
          <w:tcPr>
            <w:tcW w:w="3325" w:type="dxa"/>
            <w:tcBorders>
              <w:top w:val="single" w:sz="4" w:space="0" w:color="auto"/>
              <w:left w:val="single" w:sz="8" w:space="0" w:color="000000"/>
              <w:bottom w:val="single" w:sz="8" w:space="0" w:color="000000"/>
              <w:right w:val="single" w:sz="8" w:space="0" w:color="000000"/>
            </w:tcBorders>
            <w:shd w:val="clear" w:color="auto" w:fill="auto"/>
          </w:tcPr>
          <w:p w14:paraId="26CE54B4"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Улично-дорожная сеть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549456EE"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9D7C49F"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80" w:type="dxa"/>
            <w:tcBorders>
              <w:top w:val="single" w:sz="4" w:space="0" w:color="auto"/>
              <w:left w:val="single" w:sz="8" w:space="0" w:color="000000"/>
              <w:bottom w:val="single" w:sz="8" w:space="0" w:color="000000"/>
              <w:right w:val="single" w:sz="4" w:space="0" w:color="auto"/>
            </w:tcBorders>
            <w:shd w:val="clear" w:color="auto" w:fill="auto"/>
          </w:tcPr>
          <w:p w14:paraId="459EF1A3"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12.0.1</w:t>
            </w:r>
          </w:p>
        </w:tc>
        <w:tc>
          <w:tcPr>
            <w:tcW w:w="6817" w:type="dxa"/>
            <w:vMerge/>
            <w:tcBorders>
              <w:top w:val="single" w:sz="4" w:space="0" w:color="auto"/>
              <w:left w:val="single" w:sz="4" w:space="0" w:color="auto"/>
              <w:bottom w:val="single" w:sz="4" w:space="0" w:color="auto"/>
              <w:right w:val="single" w:sz="4" w:space="0" w:color="auto"/>
            </w:tcBorders>
            <w:shd w:val="clear" w:color="auto" w:fill="auto"/>
          </w:tcPr>
          <w:p w14:paraId="7DA8C6F0"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p>
        </w:tc>
      </w:tr>
      <w:tr w:rsidR="001E133D" w:rsidRPr="001E133D" w14:paraId="545299F3" w14:textId="77777777" w:rsidTr="003573D1">
        <w:trPr>
          <w:trHeight w:val="206"/>
        </w:trPr>
        <w:tc>
          <w:tcPr>
            <w:tcW w:w="3325" w:type="dxa"/>
            <w:tcBorders>
              <w:top w:val="single" w:sz="8" w:space="0" w:color="000000"/>
              <w:left w:val="single" w:sz="8" w:space="0" w:color="000000"/>
              <w:bottom w:val="single" w:sz="8" w:space="0" w:color="000000"/>
              <w:right w:val="single" w:sz="8" w:space="0" w:color="000000"/>
            </w:tcBorders>
            <w:shd w:val="clear" w:color="auto" w:fill="auto"/>
          </w:tcPr>
          <w:p w14:paraId="3E40FF1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Благоустройство территории</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5E865C42"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0" w:type="dxa"/>
            <w:tcBorders>
              <w:top w:val="single" w:sz="8" w:space="0" w:color="000000"/>
              <w:left w:val="single" w:sz="8" w:space="0" w:color="000000"/>
              <w:bottom w:val="single" w:sz="8" w:space="0" w:color="000000"/>
              <w:right w:val="single" w:sz="4" w:space="0" w:color="auto"/>
            </w:tcBorders>
            <w:shd w:val="clear" w:color="auto" w:fill="auto"/>
          </w:tcPr>
          <w:p w14:paraId="638E4071"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12.0.2</w:t>
            </w:r>
          </w:p>
        </w:tc>
        <w:tc>
          <w:tcPr>
            <w:tcW w:w="6817" w:type="dxa"/>
            <w:vMerge/>
            <w:tcBorders>
              <w:top w:val="single" w:sz="4" w:space="0" w:color="auto"/>
              <w:left w:val="single" w:sz="4" w:space="0" w:color="auto"/>
              <w:bottom w:val="single" w:sz="4" w:space="0" w:color="auto"/>
              <w:right w:val="single" w:sz="4" w:space="0" w:color="auto"/>
            </w:tcBorders>
            <w:shd w:val="clear" w:color="auto" w:fill="auto"/>
          </w:tcPr>
          <w:p w14:paraId="634B218A"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p>
        </w:tc>
      </w:tr>
    </w:tbl>
    <w:p w14:paraId="7FE8F1EA" w14:textId="77777777" w:rsidR="001E133D" w:rsidRPr="001E133D" w:rsidRDefault="001E133D" w:rsidP="001E133D">
      <w:pPr>
        <w:keepLines/>
        <w:overflowPunct w:val="0"/>
        <w:autoSpaceDE w:val="0"/>
        <w:autoSpaceDN w:val="0"/>
        <w:adjustRightInd w:val="0"/>
        <w:ind w:firstLine="851"/>
        <w:jc w:val="both"/>
        <w:rPr>
          <w:rFonts w:ascii="Times New Roman" w:eastAsia="Times New Roman" w:hAnsi="Times New Roman" w:cs="Times New Roman"/>
          <w:i/>
          <w:iCs/>
          <w:sz w:val="20"/>
          <w:szCs w:val="20"/>
          <w:lang w:eastAsia="ru-RU"/>
        </w:rPr>
      </w:pPr>
    </w:p>
    <w:p w14:paraId="26959AC4" w14:textId="77777777" w:rsidR="001E133D" w:rsidRPr="001E133D" w:rsidRDefault="001E133D" w:rsidP="001E133D">
      <w:pPr>
        <w:keepLines/>
        <w:overflowPunct w:val="0"/>
        <w:autoSpaceDE w:val="0"/>
        <w:autoSpaceDN w:val="0"/>
        <w:adjustRightInd w:val="0"/>
        <w:spacing w:line="320" w:lineRule="exact"/>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p w14:paraId="545F1550" w14:textId="77777777" w:rsidR="001E133D" w:rsidRPr="001E133D" w:rsidRDefault="001E133D" w:rsidP="001E133D">
      <w:pPr>
        <w:keepLines/>
        <w:overflowPunct w:val="0"/>
        <w:autoSpaceDE w:val="0"/>
        <w:autoSpaceDN w:val="0"/>
        <w:adjustRightInd w:val="0"/>
        <w:spacing w:line="320" w:lineRule="exact"/>
        <w:jc w:val="center"/>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 НЕТ</w:t>
      </w:r>
    </w:p>
    <w:p w14:paraId="5EC17C2C" w14:textId="77777777" w:rsidR="001E133D" w:rsidRPr="001E133D" w:rsidRDefault="001E133D" w:rsidP="001E133D">
      <w:pPr>
        <w:keepLines/>
        <w:overflowPunct w:val="0"/>
        <w:autoSpaceDE w:val="0"/>
        <w:autoSpaceDN w:val="0"/>
        <w:adjustRightInd w:val="0"/>
        <w:spacing w:line="320" w:lineRule="exact"/>
        <w:rPr>
          <w:rFonts w:ascii="Times New Roman" w:eastAsia="Times New Roman" w:hAnsi="Times New Roman" w:cs="Times New Roman"/>
          <w:b/>
          <w:sz w:val="20"/>
          <w:szCs w:val="20"/>
          <w:lang w:eastAsia="ru-RU"/>
        </w:rPr>
      </w:pPr>
    </w:p>
    <w:p w14:paraId="3FC58338" w14:textId="77777777" w:rsidR="001E133D" w:rsidRPr="001E133D" w:rsidRDefault="001E133D" w:rsidP="001E133D">
      <w:pPr>
        <w:keepLines/>
        <w:overflowPunct w:val="0"/>
        <w:autoSpaceDE w:val="0"/>
        <w:autoSpaceDN w:val="0"/>
        <w:adjustRightInd w:val="0"/>
        <w:spacing w:line="320" w:lineRule="exact"/>
        <w:jc w:val="center"/>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 НЕТ</w:t>
      </w:r>
    </w:p>
    <w:p w14:paraId="1747D004" w14:textId="77777777" w:rsidR="001E133D" w:rsidRPr="001E133D" w:rsidRDefault="001E133D" w:rsidP="001E133D">
      <w:pPr>
        <w:keepLines/>
        <w:overflowPunct w:val="0"/>
        <w:autoSpaceDE w:val="0"/>
        <w:autoSpaceDN w:val="0"/>
        <w:adjustRightInd w:val="0"/>
        <w:spacing w:line="320" w:lineRule="exact"/>
        <w:ind w:firstLine="284"/>
        <w:rPr>
          <w:rFonts w:ascii="Times New Roman" w:eastAsia="SimSun" w:hAnsi="Times New Roman" w:cs="Times New Roman"/>
          <w:sz w:val="20"/>
          <w:szCs w:val="20"/>
          <w:lang w:eastAsia="zh-CN"/>
        </w:rPr>
      </w:pPr>
    </w:p>
    <w:p w14:paraId="3903E6AC" w14:textId="77777777" w:rsidR="001E133D" w:rsidRPr="001E133D" w:rsidRDefault="001E133D" w:rsidP="001E133D">
      <w:pPr>
        <w:keepLines/>
        <w:overflowPunct w:val="0"/>
        <w:autoSpaceDE w:val="0"/>
        <w:autoSpaceDN w:val="0"/>
        <w:adjustRightInd w:val="0"/>
        <w:spacing w:line="320" w:lineRule="exact"/>
        <w:ind w:firstLine="284"/>
        <w:rPr>
          <w:rFonts w:ascii="Times New Roman" w:eastAsia="SimSun" w:hAnsi="Times New Roman" w:cs="Times New Roman"/>
          <w:sz w:val="20"/>
          <w:szCs w:val="20"/>
          <w:lang w:eastAsia="zh-CN"/>
        </w:rPr>
      </w:pPr>
    </w:p>
    <w:p w14:paraId="65B51752"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31. Зона зелёных насаждений общего пользования (ОП1)</w:t>
      </w:r>
    </w:p>
    <w:p w14:paraId="6F4C7F86"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Территориальная зона ОП1 предназначена для размещения объектов отдыха (рекреации) (парков, скверов, бульваров, площадок для занятий спортом), коммунального обслуживания, общего пользования водными объектами, территорий общего пользования, причалов для маломерных судов.</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ОП1:</w:t>
      </w:r>
      <w:r w:rsidRPr="001E133D">
        <w:rPr>
          <w:rFonts w:ascii="Times New Roman" w:eastAsia="Tahoma" w:hAnsi="Times New Roman" w:cs="Times New Roman"/>
          <w:color w:val="000000"/>
          <w:sz w:val="24"/>
          <w:szCs w:val="24"/>
        </w:rPr>
        <w:br/>
      </w:r>
    </w:p>
    <w:p w14:paraId="64C5369B" w14:textId="77777777" w:rsidR="001E133D" w:rsidRPr="001E133D" w:rsidRDefault="001E133D" w:rsidP="001E133D">
      <w:pPr>
        <w:rPr>
          <w:rFonts w:ascii="Times New Roman" w:eastAsia="Calibri" w:hAnsi="Times New Roman" w:cs="Times New Roman"/>
          <w:sz w:val="24"/>
          <w:szCs w:val="24"/>
        </w:rPr>
      </w:pPr>
    </w:p>
    <w:p w14:paraId="7CCCCD1E"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76" w:type="dxa"/>
        <w:tblLook w:val="01E0" w:firstRow="1" w:lastRow="1" w:firstColumn="1" w:lastColumn="1" w:noHBand="0" w:noVBand="0"/>
      </w:tblPr>
      <w:tblGrid>
        <w:gridCol w:w="3224"/>
        <w:gridCol w:w="4010"/>
        <w:gridCol w:w="1479"/>
        <w:gridCol w:w="6563"/>
      </w:tblGrid>
      <w:tr w:rsidR="001E133D" w:rsidRPr="001E133D" w14:paraId="24C0143F" w14:textId="77777777" w:rsidTr="003573D1">
        <w:trPr>
          <w:trHeight w:val="751"/>
        </w:trPr>
        <w:tc>
          <w:tcPr>
            <w:tcW w:w="3325" w:type="dxa"/>
            <w:tcBorders>
              <w:top w:val="single" w:sz="4" w:space="0" w:color="000000"/>
              <w:left w:val="single" w:sz="4" w:space="0" w:color="000000"/>
              <w:bottom w:val="single" w:sz="4" w:space="0" w:color="auto"/>
              <w:right w:val="single" w:sz="4" w:space="0" w:color="000000"/>
            </w:tcBorders>
            <w:shd w:val="clear" w:color="auto" w:fill="auto"/>
          </w:tcPr>
          <w:p w14:paraId="57E5FEEB"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4154" w:type="dxa"/>
            <w:tcBorders>
              <w:top w:val="single" w:sz="4" w:space="0" w:color="000000"/>
              <w:left w:val="single" w:sz="4" w:space="0" w:color="000000"/>
              <w:bottom w:val="single" w:sz="4" w:space="0" w:color="auto"/>
              <w:right w:val="single" w:sz="4" w:space="0" w:color="000000"/>
            </w:tcBorders>
            <w:shd w:val="clear" w:color="auto" w:fill="auto"/>
          </w:tcPr>
          <w:p w14:paraId="2D71638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80" w:type="dxa"/>
            <w:tcBorders>
              <w:top w:val="single" w:sz="4" w:space="0" w:color="000000"/>
              <w:left w:val="single" w:sz="4" w:space="0" w:color="000000"/>
              <w:bottom w:val="single" w:sz="4" w:space="0" w:color="auto"/>
              <w:right w:val="single" w:sz="4" w:space="0" w:color="000000"/>
            </w:tcBorders>
            <w:shd w:val="clear" w:color="auto" w:fill="auto"/>
          </w:tcPr>
          <w:p w14:paraId="7202EF1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817" w:type="dxa"/>
            <w:tcBorders>
              <w:top w:val="single" w:sz="4" w:space="0" w:color="000000"/>
              <w:left w:val="single" w:sz="4" w:space="0" w:color="000000"/>
              <w:bottom w:val="single" w:sz="4" w:space="0" w:color="auto"/>
              <w:right w:val="single" w:sz="4" w:space="0" w:color="000000"/>
            </w:tcBorders>
            <w:shd w:val="clear" w:color="auto" w:fill="auto"/>
          </w:tcPr>
          <w:p w14:paraId="759ABA5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EB80F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0F9660F" w14:textId="77777777" w:rsidTr="003573D1">
        <w:trPr>
          <w:trHeight w:val="206"/>
        </w:trPr>
        <w:tc>
          <w:tcPr>
            <w:tcW w:w="3325" w:type="dxa"/>
            <w:tcBorders>
              <w:top w:val="single" w:sz="8" w:space="0" w:color="000000"/>
              <w:left w:val="single" w:sz="8" w:space="0" w:color="000000"/>
              <w:bottom w:val="single" w:sz="8" w:space="0" w:color="000000"/>
              <w:right w:val="single" w:sz="8" w:space="0" w:color="000000"/>
            </w:tcBorders>
            <w:shd w:val="clear" w:color="auto" w:fill="auto"/>
          </w:tcPr>
          <w:p w14:paraId="77D58069"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Парки культуры и отдыха</w:t>
            </w:r>
          </w:p>
        </w:tc>
        <w:tc>
          <w:tcPr>
            <w:tcW w:w="4154" w:type="dxa"/>
            <w:tcBorders>
              <w:top w:val="single" w:sz="8" w:space="0" w:color="000000"/>
              <w:left w:val="single" w:sz="8" w:space="0" w:color="000000"/>
              <w:bottom w:val="single" w:sz="8" w:space="0" w:color="000000"/>
              <w:right w:val="single" w:sz="8" w:space="0" w:color="000000"/>
            </w:tcBorders>
            <w:shd w:val="clear" w:color="auto" w:fill="auto"/>
          </w:tcPr>
          <w:p w14:paraId="54AC3FF1"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парков культуры и отдыха</w:t>
            </w:r>
          </w:p>
        </w:tc>
        <w:tc>
          <w:tcPr>
            <w:tcW w:w="980" w:type="dxa"/>
            <w:tcBorders>
              <w:top w:val="single" w:sz="8" w:space="0" w:color="000000"/>
              <w:left w:val="single" w:sz="8" w:space="0" w:color="000000"/>
              <w:bottom w:val="single" w:sz="8" w:space="0" w:color="000000"/>
              <w:right w:val="single" w:sz="8" w:space="0" w:color="000000"/>
            </w:tcBorders>
            <w:shd w:val="clear" w:color="auto" w:fill="auto"/>
          </w:tcPr>
          <w:p w14:paraId="6F1DEDDE"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3.6.2</w:t>
            </w:r>
          </w:p>
        </w:tc>
        <w:tc>
          <w:tcPr>
            <w:tcW w:w="6817" w:type="dxa"/>
            <w:tcBorders>
              <w:top w:val="single" w:sz="8" w:space="0" w:color="000000"/>
              <w:left w:val="single" w:sz="8" w:space="0" w:color="000000"/>
              <w:bottom w:val="single" w:sz="8" w:space="0" w:color="000000"/>
              <w:right w:val="single" w:sz="8" w:space="0" w:color="000000"/>
            </w:tcBorders>
            <w:shd w:val="clear" w:color="auto" w:fill="auto"/>
          </w:tcPr>
          <w:p w14:paraId="6A3B5E5F"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100/35000 кв. м;</w:t>
            </w:r>
          </w:p>
          <w:p w14:paraId="02A0651E"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минимальная ширина земельных участков вдоль фронта улицы (проезда) – 10 м; </w:t>
            </w:r>
          </w:p>
          <w:p w14:paraId="5E53D40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3E16E8C2" w14:textId="77777777" w:rsidTr="003573D1">
        <w:trPr>
          <w:trHeight w:val="206"/>
        </w:trPr>
        <w:tc>
          <w:tcPr>
            <w:tcW w:w="3325" w:type="dxa"/>
            <w:tcBorders>
              <w:top w:val="single" w:sz="8" w:space="0" w:color="000000"/>
              <w:left w:val="single" w:sz="8" w:space="0" w:color="000000"/>
              <w:bottom w:val="single" w:sz="4" w:space="0" w:color="auto"/>
              <w:right w:val="single" w:sz="8" w:space="0" w:color="000000"/>
            </w:tcBorders>
            <w:shd w:val="clear" w:color="auto" w:fill="auto"/>
          </w:tcPr>
          <w:p w14:paraId="0ACD3EAB"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Площадки для занятий спортом</w:t>
            </w:r>
          </w:p>
        </w:tc>
        <w:tc>
          <w:tcPr>
            <w:tcW w:w="4154" w:type="dxa"/>
            <w:tcBorders>
              <w:top w:val="single" w:sz="8" w:space="0" w:color="000000"/>
              <w:left w:val="single" w:sz="8" w:space="0" w:color="000000"/>
              <w:bottom w:val="single" w:sz="4" w:space="0" w:color="auto"/>
              <w:right w:val="single" w:sz="8" w:space="0" w:color="000000"/>
            </w:tcBorders>
            <w:shd w:val="clear" w:color="auto" w:fill="auto"/>
          </w:tcPr>
          <w:p w14:paraId="7EE9EB34"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80" w:type="dxa"/>
            <w:tcBorders>
              <w:top w:val="single" w:sz="8" w:space="0" w:color="000000"/>
              <w:left w:val="single" w:sz="8" w:space="0" w:color="000000"/>
              <w:bottom w:val="single" w:sz="4" w:space="0" w:color="auto"/>
              <w:right w:val="single" w:sz="8" w:space="0" w:color="000000"/>
            </w:tcBorders>
            <w:shd w:val="clear" w:color="auto" w:fill="auto"/>
          </w:tcPr>
          <w:p w14:paraId="6EF115DC"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5.1.3</w:t>
            </w:r>
          </w:p>
        </w:tc>
        <w:tc>
          <w:tcPr>
            <w:tcW w:w="6817" w:type="dxa"/>
            <w:tcBorders>
              <w:top w:val="single" w:sz="8" w:space="0" w:color="000000"/>
              <w:left w:val="single" w:sz="8" w:space="0" w:color="000000"/>
              <w:bottom w:val="single" w:sz="4" w:space="0" w:color="auto"/>
              <w:right w:val="single" w:sz="8" w:space="0" w:color="000000"/>
            </w:tcBorders>
            <w:shd w:val="clear" w:color="auto" w:fill="auto"/>
          </w:tcPr>
          <w:p w14:paraId="31E08F62"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100/25000 кв. м;</w:t>
            </w:r>
          </w:p>
          <w:p w14:paraId="0EE98330"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2F5A8116"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color w:val="000000"/>
                <w:sz w:val="20"/>
                <w:szCs w:val="20"/>
                <w:lang w:eastAsia="ru-RU"/>
              </w:rPr>
              <w:t>Застройка участков не допускается, м</w:t>
            </w:r>
            <w:r w:rsidRPr="001E133D">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1E133D">
              <w:rPr>
                <w:rFonts w:ascii="Times New Roman" w:eastAsia="Times New Roman" w:hAnsi="Times New Roman" w:cs="Times New Roman"/>
                <w:color w:val="000000"/>
                <w:sz w:val="20"/>
                <w:szCs w:val="20"/>
                <w:lang w:eastAsia="ru-RU"/>
              </w:rPr>
              <w:t xml:space="preserve">размещения зданий, строений сооружений, максимальный процент застройки, максимальная этажность и максимальная </w:t>
            </w:r>
            <w:r w:rsidRPr="001E133D">
              <w:rPr>
                <w:rFonts w:ascii="Times New Roman" w:eastAsia="SimSun" w:hAnsi="Times New Roman" w:cs="Times New Roman"/>
                <w:color w:val="000000"/>
                <w:sz w:val="20"/>
                <w:szCs w:val="20"/>
                <w:lang w:eastAsia="zh-CN"/>
              </w:rPr>
              <w:t>высота зданий, строений, сооружений от уровня земли</w:t>
            </w:r>
            <w:r w:rsidRPr="001E133D">
              <w:rPr>
                <w:rFonts w:ascii="Times New Roman" w:eastAsia="Times New Roman" w:hAnsi="Times New Roman" w:cs="Times New Roman"/>
                <w:color w:val="000000"/>
                <w:sz w:val="20"/>
                <w:szCs w:val="20"/>
                <w:lang w:eastAsia="ru-RU"/>
              </w:rPr>
              <w:t xml:space="preserve"> не предусматриваются.</w:t>
            </w:r>
          </w:p>
        </w:tc>
      </w:tr>
      <w:tr w:rsidR="001E133D" w:rsidRPr="001E133D" w14:paraId="56BF30BA" w14:textId="77777777" w:rsidTr="003573D1">
        <w:trPr>
          <w:trHeight w:val="206"/>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0FEC240F"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Земельные участки (территории) общего пользования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71301529"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Земельные участки общего пользования.</w:t>
            </w:r>
          </w:p>
          <w:p w14:paraId="5CA8AB32"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Arial"/>
                <w:sz w:val="20"/>
                <w:szCs w:val="20"/>
                <w:lang w:eastAsia="ru-RU"/>
              </w:rPr>
              <w:t>С</w:t>
            </w:r>
            <w:r w:rsidRPr="001E133D">
              <w:rPr>
                <w:rFonts w:ascii="Times New Roman" w:eastAsia="Times New Roman" w:hAnsi="Times New Roman" w:cs="Arial"/>
                <w:color w:val="000000"/>
                <w:sz w:val="20"/>
                <w:szCs w:val="20"/>
                <w:lang w:eastAsia="ru-RU"/>
              </w:rPr>
              <w:t xml:space="preserve">одержание данного вида разрешенного использования включает в себя содержание видов разрешенного использования с </w:t>
            </w:r>
            <w:hyperlink w:anchor="sub_11201">
              <w:r w:rsidRPr="001E133D">
                <w:rPr>
                  <w:rFonts w:ascii="Times New Roman" w:eastAsia="Arial Unicode MS" w:hAnsi="Times New Roman" w:cs="Arial"/>
                  <w:color w:val="000000"/>
                  <w:sz w:val="20"/>
                  <w:szCs w:val="20"/>
                  <w:lang w:eastAsia="ru-RU"/>
                </w:rPr>
                <w:t>кодами 12.0.1 - 12.0.2</w:t>
              </w:r>
            </w:hyperlink>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DBC8D2E"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Arial Unicode MS" w:hAnsi="Times New Roman" w:cs="Arial"/>
                <w:color w:val="000000"/>
                <w:sz w:val="20"/>
                <w:szCs w:val="20"/>
                <w:lang w:eastAsia="ru-RU"/>
              </w:rPr>
              <w:t>12.0</w:t>
            </w:r>
          </w:p>
        </w:tc>
        <w:tc>
          <w:tcPr>
            <w:tcW w:w="6817" w:type="dxa"/>
            <w:vMerge w:val="restart"/>
            <w:tcBorders>
              <w:top w:val="single" w:sz="4" w:space="0" w:color="auto"/>
              <w:left w:val="single" w:sz="4" w:space="0" w:color="auto"/>
              <w:bottom w:val="single" w:sz="4" w:space="0" w:color="auto"/>
              <w:right w:val="single" w:sz="4" w:space="0" w:color="auto"/>
            </w:tcBorders>
            <w:shd w:val="clear" w:color="auto" w:fill="auto"/>
          </w:tcPr>
          <w:p w14:paraId="55810CC1"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не устанавливается</w:t>
            </w:r>
          </w:p>
          <w:p w14:paraId="52D3294B"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09E412A4"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0DABE2BE"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1626393D"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p w14:paraId="536EA510" w14:textId="77777777" w:rsidR="001E133D" w:rsidRPr="001E133D" w:rsidRDefault="001E133D" w:rsidP="001E133D">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rPr>
            </w:pPr>
          </w:p>
        </w:tc>
      </w:tr>
      <w:tr w:rsidR="001E133D" w:rsidRPr="001E133D" w14:paraId="5876D930" w14:textId="77777777" w:rsidTr="003573D1">
        <w:trPr>
          <w:trHeight w:val="206"/>
        </w:trPr>
        <w:tc>
          <w:tcPr>
            <w:tcW w:w="3325" w:type="dxa"/>
            <w:tcBorders>
              <w:top w:val="single" w:sz="4" w:space="0" w:color="auto"/>
              <w:left w:val="single" w:sz="8" w:space="0" w:color="000000"/>
              <w:bottom w:val="single" w:sz="8" w:space="0" w:color="000000"/>
              <w:right w:val="single" w:sz="8" w:space="0" w:color="000000"/>
            </w:tcBorders>
            <w:shd w:val="clear" w:color="auto" w:fill="auto"/>
          </w:tcPr>
          <w:p w14:paraId="7FBD2835"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Улично-дорожная сеть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6BC74E3"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6DCF737"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80" w:type="dxa"/>
            <w:tcBorders>
              <w:top w:val="single" w:sz="4" w:space="0" w:color="auto"/>
              <w:left w:val="single" w:sz="8" w:space="0" w:color="000000"/>
              <w:bottom w:val="single" w:sz="8" w:space="0" w:color="000000"/>
              <w:right w:val="single" w:sz="4" w:space="0" w:color="auto"/>
            </w:tcBorders>
            <w:shd w:val="clear" w:color="auto" w:fill="auto"/>
          </w:tcPr>
          <w:p w14:paraId="7604CF25"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12.0.1</w:t>
            </w:r>
          </w:p>
        </w:tc>
        <w:tc>
          <w:tcPr>
            <w:tcW w:w="6817" w:type="dxa"/>
            <w:vMerge/>
            <w:tcBorders>
              <w:top w:val="single" w:sz="4" w:space="0" w:color="auto"/>
              <w:left w:val="single" w:sz="4" w:space="0" w:color="auto"/>
              <w:bottom w:val="single" w:sz="4" w:space="0" w:color="auto"/>
              <w:right w:val="single" w:sz="4" w:space="0" w:color="auto"/>
            </w:tcBorders>
            <w:shd w:val="clear" w:color="auto" w:fill="auto"/>
          </w:tcPr>
          <w:p w14:paraId="318BBA4D"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p>
        </w:tc>
      </w:tr>
      <w:tr w:rsidR="001E133D" w:rsidRPr="001E133D" w14:paraId="7ACA7061" w14:textId="77777777" w:rsidTr="003573D1">
        <w:trPr>
          <w:trHeight w:val="206"/>
        </w:trPr>
        <w:tc>
          <w:tcPr>
            <w:tcW w:w="3325" w:type="dxa"/>
            <w:tcBorders>
              <w:top w:val="single" w:sz="8" w:space="0" w:color="000000"/>
              <w:left w:val="single" w:sz="8" w:space="0" w:color="000000"/>
              <w:bottom w:val="single" w:sz="8" w:space="0" w:color="000000"/>
              <w:right w:val="single" w:sz="8" w:space="0" w:color="000000"/>
            </w:tcBorders>
            <w:shd w:val="clear" w:color="auto" w:fill="auto"/>
          </w:tcPr>
          <w:p w14:paraId="6276EFA3"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lastRenderedPageBreak/>
              <w:t>Благоустройство территории</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07D41AF5"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0" w:type="dxa"/>
            <w:tcBorders>
              <w:top w:val="single" w:sz="8" w:space="0" w:color="000000"/>
              <w:left w:val="single" w:sz="8" w:space="0" w:color="000000"/>
              <w:bottom w:val="single" w:sz="8" w:space="0" w:color="000000"/>
              <w:right w:val="single" w:sz="4" w:space="0" w:color="auto"/>
            </w:tcBorders>
            <w:shd w:val="clear" w:color="auto" w:fill="auto"/>
          </w:tcPr>
          <w:p w14:paraId="6F1ADB34"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12.0.2</w:t>
            </w:r>
          </w:p>
        </w:tc>
        <w:tc>
          <w:tcPr>
            <w:tcW w:w="6817" w:type="dxa"/>
            <w:vMerge/>
            <w:tcBorders>
              <w:top w:val="single" w:sz="4" w:space="0" w:color="auto"/>
              <w:left w:val="single" w:sz="4" w:space="0" w:color="auto"/>
              <w:bottom w:val="single" w:sz="4" w:space="0" w:color="auto"/>
              <w:right w:val="single" w:sz="4" w:space="0" w:color="auto"/>
            </w:tcBorders>
            <w:shd w:val="clear" w:color="auto" w:fill="auto"/>
          </w:tcPr>
          <w:p w14:paraId="74584E8D" w14:textId="77777777" w:rsidR="001E133D" w:rsidRPr="001E133D" w:rsidRDefault="001E133D" w:rsidP="001E133D">
            <w:pPr>
              <w:keepLines/>
              <w:overflowPunct w:val="0"/>
              <w:autoSpaceDE w:val="0"/>
              <w:autoSpaceDN w:val="0"/>
              <w:adjustRightInd w:val="0"/>
              <w:rPr>
                <w:rFonts w:ascii="Times New Roman" w:eastAsia="Times New Roman" w:hAnsi="Times New Roman" w:cs="Times New Roman"/>
                <w:sz w:val="20"/>
                <w:szCs w:val="20"/>
                <w:lang w:eastAsia="ru-RU"/>
              </w:rPr>
            </w:pPr>
          </w:p>
        </w:tc>
      </w:tr>
    </w:tbl>
    <w:p w14:paraId="43462E80" w14:textId="77777777" w:rsidR="001E133D" w:rsidRPr="001E133D" w:rsidRDefault="001E133D" w:rsidP="001E133D">
      <w:pPr>
        <w:keepLines/>
        <w:overflowPunct w:val="0"/>
        <w:autoSpaceDE w:val="0"/>
        <w:autoSpaceDN w:val="0"/>
        <w:adjustRightInd w:val="0"/>
        <w:ind w:firstLine="851"/>
        <w:jc w:val="both"/>
        <w:rPr>
          <w:rFonts w:ascii="Times New Roman" w:eastAsia="Times New Roman" w:hAnsi="Times New Roman" w:cs="Times New Roman"/>
          <w:i/>
          <w:iCs/>
          <w:sz w:val="20"/>
          <w:szCs w:val="20"/>
          <w:lang w:eastAsia="ru-RU"/>
        </w:rPr>
      </w:pPr>
    </w:p>
    <w:p w14:paraId="7672C8AD" w14:textId="77777777" w:rsidR="001E133D" w:rsidRPr="001E133D" w:rsidRDefault="001E133D" w:rsidP="001E133D">
      <w:pPr>
        <w:keepLines/>
        <w:overflowPunct w:val="0"/>
        <w:autoSpaceDE w:val="0"/>
        <w:autoSpaceDN w:val="0"/>
        <w:adjustRightInd w:val="0"/>
        <w:spacing w:line="320" w:lineRule="exact"/>
        <w:ind w:firstLine="284"/>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2. ВСПОМОГАТЕЛЬНЫЕ ВИДЫ И ПАРАМЕТРЫ РАЗРЕШЁННОГО ИСПОЛЬЗОВАНИЯ ЗЕМЕЛЬНЫХ УЧАСТКОВ И ОБЪЕКТОВ КАПИТАЛЬНОГО СТРОИТЕЛЬСТВА- НЕТ</w:t>
      </w:r>
    </w:p>
    <w:p w14:paraId="2C898F6F" w14:textId="77777777" w:rsidR="001E133D" w:rsidRPr="001E133D" w:rsidRDefault="001E133D" w:rsidP="001E133D">
      <w:pPr>
        <w:keepLines/>
        <w:overflowPunct w:val="0"/>
        <w:autoSpaceDE w:val="0"/>
        <w:autoSpaceDN w:val="0"/>
        <w:adjustRightInd w:val="0"/>
        <w:spacing w:line="320" w:lineRule="exact"/>
        <w:ind w:firstLine="284"/>
        <w:rPr>
          <w:rFonts w:ascii="Times New Roman" w:eastAsia="Times New Roman" w:hAnsi="Times New Roman" w:cs="Times New Roman"/>
          <w:b/>
          <w:sz w:val="20"/>
          <w:szCs w:val="20"/>
          <w:lang w:eastAsia="ru-RU"/>
        </w:rPr>
      </w:pPr>
      <w:r w:rsidRPr="001E133D">
        <w:rPr>
          <w:rFonts w:ascii="Times New Roman" w:eastAsia="Times New Roman" w:hAnsi="Times New Roman" w:cs="Times New Roman"/>
          <w:b/>
          <w:sz w:val="20"/>
          <w:szCs w:val="20"/>
          <w:lang w:eastAsia="ru-RU"/>
        </w:rPr>
        <w:t>3.УСЛОВНО РАЗРЕШЁННЫЕ ВИДЫ И ПАРАМЕТРЫ ИСПОЛЬЗОВАНИЯ ЗЕМЕЛЬНЫХ УЧАСТКОВ И ОБЪЕКТОВ КАПИТАЛЬНОГО СТРОИТЕЛЬСТВА-- НЕТ</w:t>
      </w:r>
    </w:p>
    <w:p w14:paraId="34504F18" w14:textId="77777777" w:rsidR="001E133D" w:rsidRPr="001E133D" w:rsidRDefault="001E133D" w:rsidP="001E133D">
      <w:pPr>
        <w:keepNext/>
        <w:keepLines/>
        <w:spacing w:before="480"/>
        <w:jc w:val="both"/>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32. Зона отдыха (ЗО1)</w:t>
      </w:r>
    </w:p>
    <w:p w14:paraId="07F72749" w14:textId="77777777" w:rsidR="001E133D" w:rsidRPr="001E133D" w:rsidRDefault="001E133D" w:rsidP="001E133D">
      <w:pPr>
        <w:jc w:val="both"/>
        <w:rPr>
          <w:rFonts w:ascii="Times New Roman" w:eastAsia="Tahoma" w:hAnsi="Times New Roman" w:cs="Times New Roman"/>
          <w:color w:val="000000"/>
          <w:sz w:val="24"/>
          <w:szCs w:val="24"/>
        </w:rPr>
      </w:pPr>
      <w:r w:rsidRPr="001E133D">
        <w:rPr>
          <w:rFonts w:ascii="Times New Roman" w:eastAsia="Tahoma" w:hAnsi="Times New Roman" w:cs="Times New Roman"/>
          <w:color w:val="000000"/>
          <w:sz w:val="24"/>
          <w:szCs w:val="24"/>
        </w:rPr>
        <w:t>1. Территориальная зона ЗО1 предназначена для размещения объектов отдыха (рекреации) и туризма, гостиничного обслуживания, гостиниц и аналогичных средств размещения (туристская гостиница, мотель, пансионат, хостел), специализированных коллективных средств размещения (дом отдыха, база отдыха, кемпинг, туристская база, пансионат с лечением, курортный отель), объектов курортной деятельности, санаторной деятельности, бальнеологических лечебниц, грязелечебниц, курортных поликлиник, санаториев, профилакториев, детских оздоровительных лагерей, здравоохранения, развлекательных мероприятий (дискотеки, танцевальные площадки, аквапарки, боулинги, аттракционы), туристического обслуживания, природно-познавательного туризма, охоты и рыбалки, пляжей, объектов инфраструктуры пляжей, причалов для маломерных судов, спорта, территорий общего пользования, объектов общественного питания, торговли, коммунального обслуживания, общего пользования водными объектами.</w:t>
      </w:r>
    </w:p>
    <w:p w14:paraId="2FAACDA6" w14:textId="77777777" w:rsidR="001E133D" w:rsidRPr="001E133D" w:rsidRDefault="001E133D" w:rsidP="001E133D">
      <w:pPr>
        <w:jc w:val="both"/>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ЗО1:</w:t>
      </w:r>
    </w:p>
    <w:p w14:paraId="46A020A3" w14:textId="77777777" w:rsidR="001E133D" w:rsidRPr="001E133D" w:rsidRDefault="001E133D" w:rsidP="001E133D">
      <w:pPr>
        <w:rPr>
          <w:rFonts w:ascii="Times New Roman" w:eastAsia="Calibri" w:hAnsi="Times New Roman" w:cs="Times New Roman"/>
          <w:sz w:val="24"/>
          <w:szCs w:val="24"/>
        </w:rPr>
      </w:pPr>
    </w:p>
    <w:p w14:paraId="0810E40F" w14:textId="77777777" w:rsidR="001E133D" w:rsidRPr="001E133D" w:rsidRDefault="001E133D" w:rsidP="001E133D">
      <w:pPr>
        <w:keepNext/>
        <w:keepLines/>
        <w:spacing w:before="200"/>
        <w:jc w:val="both"/>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969"/>
        <w:gridCol w:w="1275"/>
        <w:gridCol w:w="6378"/>
      </w:tblGrid>
      <w:tr w:rsidR="001E133D" w:rsidRPr="001E133D" w14:paraId="283CF270" w14:textId="77777777" w:rsidTr="003573D1">
        <w:trPr>
          <w:trHeight w:val="20"/>
        </w:trPr>
        <w:tc>
          <w:tcPr>
            <w:tcW w:w="3545" w:type="dxa"/>
            <w:tcBorders>
              <w:top w:val="single" w:sz="4" w:space="0" w:color="000000"/>
              <w:left w:val="single" w:sz="4" w:space="0" w:color="000000"/>
              <w:bottom w:val="single" w:sz="4" w:space="0" w:color="auto"/>
              <w:right w:val="single" w:sz="4" w:space="0" w:color="000000"/>
            </w:tcBorders>
            <w:shd w:val="clear" w:color="auto" w:fill="auto"/>
          </w:tcPr>
          <w:p w14:paraId="0B09DAEF"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1420C13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47A226C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14:paraId="32B5EC5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839B0B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75D87E7" w14:textId="77777777" w:rsidTr="003573D1">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452D6EA1" w14:textId="77777777" w:rsidR="001E133D" w:rsidRPr="001E133D" w:rsidRDefault="001E133D" w:rsidP="001E133D">
            <w:pPr>
              <w:rPr>
                <w:rFonts w:ascii="Times New Roman" w:eastAsia="Times New Roma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zh-CN"/>
              </w:rPr>
              <w:lastRenderedPageBreak/>
              <w:t>Улично-дорожная сеть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F9FC5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r w:rsidRPr="001E133D">
              <w:rPr>
                <w:rFonts w:ascii="Times New Roman" w:eastAsia="SimSun" w:hAnsi="Times New Roman" w:cs="Times New Roman"/>
                <w:color w:val="000000"/>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5" w:type="dxa"/>
            <w:tcBorders>
              <w:top w:val="single" w:sz="4" w:space="0" w:color="auto"/>
              <w:left w:val="single" w:sz="4" w:space="0" w:color="auto"/>
              <w:bottom w:val="single" w:sz="4" w:space="0" w:color="auto"/>
              <w:right w:val="single" w:sz="4" w:space="0" w:color="auto"/>
            </w:tcBorders>
          </w:tcPr>
          <w:p w14:paraId="6351837E" w14:textId="77777777" w:rsidR="001E133D" w:rsidRPr="001E133D" w:rsidRDefault="001E133D" w:rsidP="001E133D">
            <w:pPr>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12.01</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tcPr>
          <w:p w14:paraId="492E717C" w14:textId="77777777" w:rsidR="001E133D" w:rsidRPr="001E133D" w:rsidRDefault="001E133D" w:rsidP="001E133D">
            <w:pP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5C46D6D" w14:textId="77777777" w:rsidR="001E133D" w:rsidRPr="001E133D" w:rsidRDefault="001E133D" w:rsidP="001E133D">
            <w:pPr>
              <w:rPr>
                <w:rFonts w:ascii="Times New Roman" w:eastAsia="SimSun" w:hAnsi="Times New Roman" w:cs="Times New Roman"/>
                <w:color w:val="000000"/>
                <w:sz w:val="20"/>
                <w:szCs w:val="20"/>
              </w:rPr>
            </w:pPr>
          </w:p>
          <w:p w14:paraId="2BA6BE19" w14:textId="77777777" w:rsidR="001E133D" w:rsidRPr="001E133D" w:rsidRDefault="001E133D" w:rsidP="001E133D">
            <w:pPr>
              <w:rPr>
                <w:rFonts w:ascii="Times New Roman" w:eastAsia="SimSun" w:hAnsi="Times New Roman" w:cs="Times New Roman"/>
                <w:color w:val="000000"/>
                <w:sz w:val="20"/>
                <w:szCs w:val="20"/>
              </w:rPr>
            </w:pPr>
          </w:p>
          <w:p w14:paraId="36D79435" w14:textId="77777777" w:rsidR="001E133D" w:rsidRPr="001E133D" w:rsidRDefault="001E133D" w:rsidP="001E133D">
            <w:pPr>
              <w:rPr>
                <w:rFonts w:ascii="Times New Roman" w:eastAsia="Times New Roman" w:hAnsi="Times New Roman" w:cs="Times New Roman"/>
                <w:color w:val="000000"/>
                <w:sz w:val="20"/>
                <w:szCs w:val="20"/>
                <w:lang w:eastAsia="ru-RU"/>
              </w:rPr>
            </w:pPr>
          </w:p>
        </w:tc>
      </w:tr>
      <w:tr w:rsidR="001E133D" w:rsidRPr="001E133D" w14:paraId="1805F735" w14:textId="77777777" w:rsidTr="003573D1">
        <w:trPr>
          <w:trHeight w:val="20"/>
        </w:trPr>
        <w:tc>
          <w:tcPr>
            <w:tcW w:w="3545" w:type="dxa"/>
            <w:tcBorders>
              <w:top w:val="single" w:sz="4" w:space="0" w:color="auto"/>
            </w:tcBorders>
            <w:shd w:val="clear" w:color="auto" w:fill="auto"/>
          </w:tcPr>
          <w:p w14:paraId="2A3369C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Благоустройство территории</w:t>
            </w:r>
          </w:p>
        </w:tc>
        <w:tc>
          <w:tcPr>
            <w:tcW w:w="3969" w:type="dxa"/>
            <w:tcBorders>
              <w:top w:val="single" w:sz="4" w:space="0" w:color="auto"/>
            </w:tcBorders>
            <w:shd w:val="clear" w:color="auto" w:fill="auto"/>
          </w:tcPr>
          <w:p w14:paraId="116EE938"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5" w:type="dxa"/>
            <w:tcBorders>
              <w:top w:val="single" w:sz="4" w:space="0" w:color="auto"/>
            </w:tcBorders>
          </w:tcPr>
          <w:p w14:paraId="66F5B39A"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12.02</w:t>
            </w:r>
          </w:p>
        </w:tc>
        <w:tc>
          <w:tcPr>
            <w:tcW w:w="6378" w:type="dxa"/>
            <w:vMerge/>
            <w:tcBorders>
              <w:top w:val="single" w:sz="4" w:space="0" w:color="auto"/>
            </w:tcBorders>
            <w:shd w:val="clear" w:color="auto" w:fill="auto"/>
          </w:tcPr>
          <w:p w14:paraId="7AF805DD" w14:textId="77777777" w:rsidR="001E133D" w:rsidRPr="001E133D" w:rsidRDefault="001E133D" w:rsidP="001E133D">
            <w:pPr>
              <w:rPr>
                <w:rFonts w:ascii="Times New Roman" w:eastAsia="Times New Roman" w:hAnsi="Times New Roman" w:cs="Times New Roman"/>
                <w:color w:val="000000"/>
                <w:sz w:val="20"/>
                <w:szCs w:val="20"/>
                <w:lang w:eastAsia="ru-RU"/>
              </w:rPr>
            </w:pPr>
          </w:p>
        </w:tc>
      </w:tr>
      <w:tr w:rsidR="001E133D" w:rsidRPr="001E133D" w14:paraId="468D02F8" w14:textId="77777777" w:rsidTr="003573D1">
        <w:trPr>
          <w:trHeight w:val="20"/>
        </w:trPr>
        <w:tc>
          <w:tcPr>
            <w:tcW w:w="3545" w:type="dxa"/>
            <w:shd w:val="clear" w:color="auto" w:fill="auto"/>
          </w:tcPr>
          <w:p w14:paraId="37E972E9"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Обеспечение спортивно-зрелищных мероприятий</w:t>
            </w:r>
          </w:p>
        </w:tc>
        <w:tc>
          <w:tcPr>
            <w:tcW w:w="3969" w:type="dxa"/>
            <w:shd w:val="clear" w:color="auto" w:fill="auto"/>
          </w:tcPr>
          <w:p w14:paraId="11EA398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5" w:type="dxa"/>
          </w:tcPr>
          <w:p w14:paraId="61ACA9B5" w14:textId="77777777" w:rsidR="001E133D" w:rsidRPr="001E133D" w:rsidRDefault="001E133D" w:rsidP="001E133D">
            <w:pPr>
              <w:ind w:firstLine="33"/>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5.1.1</w:t>
            </w:r>
          </w:p>
        </w:tc>
        <w:tc>
          <w:tcPr>
            <w:tcW w:w="6378" w:type="dxa"/>
            <w:shd w:val="clear" w:color="auto" w:fill="auto"/>
          </w:tcPr>
          <w:p w14:paraId="37F76629"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- 1000 кв. м/</w:t>
            </w:r>
            <w:r w:rsidRPr="001E133D">
              <w:rPr>
                <w:rFonts w:ascii="Times New Roman" w:eastAsia="Times New Roman" w:hAnsi="Times New Roman" w:cs="Times New Roman"/>
                <w:bCs/>
                <w:color w:val="000000"/>
                <w:sz w:val="20"/>
                <w:szCs w:val="20"/>
                <w:lang w:eastAsia="ru-RU"/>
              </w:rPr>
              <w:t>не подлежит ограничению;</w:t>
            </w:r>
          </w:p>
          <w:p w14:paraId="291711D5"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7513D12C" w14:textId="77777777" w:rsidR="001E133D" w:rsidRPr="001E133D" w:rsidRDefault="001E133D" w:rsidP="001E133D">
            <w:pPr>
              <w:ind w:firstLine="33"/>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минимальные отступы от границ земельных участков - 3 м;</w:t>
            </w:r>
          </w:p>
          <w:p w14:paraId="144C790D"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максимальное количество надземных этажей зданий – 3 этажа (включая мансардный этаж); </w:t>
            </w:r>
          </w:p>
          <w:p w14:paraId="54CCA922" w14:textId="77777777" w:rsidR="001E133D" w:rsidRPr="001E133D" w:rsidRDefault="001E133D" w:rsidP="001E133D">
            <w:pPr>
              <w:ind w:firstLine="33"/>
              <w:rPr>
                <w:rFonts w:ascii="Times New Roman" w:eastAsia="Times New Roman" w:hAnsi="Times New Roman" w:cs="Times New Roman"/>
                <w:bCs/>
                <w:color w:val="000000"/>
                <w:sz w:val="20"/>
                <w:szCs w:val="20"/>
                <w:lang w:eastAsia="ru-RU"/>
              </w:rPr>
            </w:pPr>
            <w:r w:rsidRPr="001E133D">
              <w:rPr>
                <w:rFonts w:ascii="Times New Roman" w:eastAsia="SimSun" w:hAnsi="Times New Roman" w:cs="Times New Roman"/>
                <w:color w:val="000000"/>
                <w:sz w:val="20"/>
                <w:szCs w:val="20"/>
                <w:lang w:eastAsia="zh-CN"/>
              </w:rPr>
              <w:t xml:space="preserve">максимальная высота строений, сооружений от уровня земли - </w:t>
            </w:r>
            <w:r w:rsidRPr="001E133D">
              <w:rPr>
                <w:rFonts w:ascii="Times New Roman" w:eastAsia="Times New Roman" w:hAnsi="Times New Roman" w:cs="Times New Roman"/>
                <w:bCs/>
                <w:color w:val="000000"/>
                <w:sz w:val="20"/>
                <w:szCs w:val="20"/>
                <w:lang w:eastAsia="ru-RU"/>
              </w:rPr>
              <w:t>не подлежит ограничению;</w:t>
            </w:r>
          </w:p>
          <w:p w14:paraId="4A816D25" w14:textId="77777777" w:rsidR="001E133D" w:rsidRPr="001E133D" w:rsidRDefault="001E133D" w:rsidP="001E133D">
            <w:pPr>
              <w:ind w:firstLine="33"/>
              <w:rPr>
                <w:rFonts w:ascii="Times New Roman" w:eastAsia="Times New Roman" w:hAnsi="Times New Roman" w:cs="Times New Roman"/>
                <w:color w:val="000000"/>
                <w:sz w:val="20"/>
                <w:szCs w:val="20"/>
                <w:lang w:eastAsia="ar-SA"/>
              </w:rPr>
            </w:pPr>
            <w:r w:rsidRPr="001E133D">
              <w:rPr>
                <w:rFonts w:ascii="Times New Roman" w:eastAsia="Times New Roman" w:hAnsi="Times New Roman" w:cs="Times New Roman"/>
                <w:color w:val="000000"/>
                <w:sz w:val="20"/>
                <w:szCs w:val="20"/>
                <w:lang w:eastAsia="ar-SA"/>
              </w:rPr>
              <w:t>максимальный процент застройки в границах земельного участка – 60%.</w:t>
            </w:r>
          </w:p>
          <w:p w14:paraId="6244FE94" w14:textId="77777777" w:rsidR="001E133D" w:rsidRPr="001E133D" w:rsidRDefault="001E133D" w:rsidP="001E133D">
            <w:pPr>
              <w:tabs>
                <w:tab w:val="left" w:pos="2520"/>
              </w:tabs>
              <w:ind w:firstLine="33"/>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Процент застройки подземной части не регламентируется</w:t>
            </w:r>
          </w:p>
          <w:p w14:paraId="0BE76150"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Минимальный процент озеленения земельного участка – 30%.</w:t>
            </w:r>
          </w:p>
        </w:tc>
      </w:tr>
      <w:tr w:rsidR="001E133D" w:rsidRPr="001E133D" w14:paraId="727706E5" w14:textId="77777777" w:rsidTr="003573D1">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AB7B3D2"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Парки культуры и отдыха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7A3CF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парков культуры и отдыха</w:t>
            </w:r>
          </w:p>
        </w:tc>
        <w:tc>
          <w:tcPr>
            <w:tcW w:w="1275" w:type="dxa"/>
            <w:tcBorders>
              <w:top w:val="single" w:sz="4" w:space="0" w:color="auto"/>
              <w:left w:val="single" w:sz="4" w:space="0" w:color="auto"/>
              <w:bottom w:val="single" w:sz="4" w:space="0" w:color="auto"/>
              <w:right w:val="single" w:sz="4" w:space="0" w:color="auto"/>
            </w:tcBorders>
          </w:tcPr>
          <w:p w14:paraId="40814949"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3.6.2</w:t>
            </w:r>
          </w:p>
        </w:tc>
        <w:tc>
          <w:tcPr>
            <w:tcW w:w="6378" w:type="dxa"/>
            <w:tcBorders>
              <w:top w:val="single" w:sz="4" w:space="0" w:color="auto"/>
              <w:left w:val="single" w:sz="4" w:space="0" w:color="auto"/>
              <w:bottom w:val="single" w:sz="4" w:space="0" w:color="auto"/>
              <w:right w:val="single" w:sz="4" w:space="0" w:color="auto"/>
            </w:tcBorders>
          </w:tcPr>
          <w:p w14:paraId="3AE55DE5"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минимальная/максимальная площадь земельных участков – не устанавливается;</w:t>
            </w:r>
          </w:p>
          <w:p w14:paraId="0C4FF502"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w:t>
            </w:r>
          </w:p>
        </w:tc>
      </w:tr>
      <w:tr w:rsidR="001E133D" w:rsidRPr="001E133D" w14:paraId="3CC3104A" w14:textId="77777777" w:rsidTr="003573D1">
        <w:trPr>
          <w:trHeight w:val="20"/>
        </w:trPr>
        <w:tc>
          <w:tcPr>
            <w:tcW w:w="3545" w:type="dxa"/>
            <w:shd w:val="clear" w:color="auto" w:fill="auto"/>
          </w:tcPr>
          <w:p w14:paraId="5B506FBB"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Обеспечение занятий спортом в помещениях</w:t>
            </w:r>
          </w:p>
        </w:tc>
        <w:tc>
          <w:tcPr>
            <w:tcW w:w="3969" w:type="dxa"/>
            <w:shd w:val="clear" w:color="auto" w:fill="auto"/>
          </w:tcPr>
          <w:p w14:paraId="37DB528B"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Pr>
          <w:p w14:paraId="73FA70C4" w14:textId="77777777" w:rsidR="001E133D" w:rsidRPr="001E133D" w:rsidRDefault="001E133D" w:rsidP="001E133D">
            <w:pPr>
              <w:ind w:firstLine="284"/>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5.1.2</w:t>
            </w:r>
          </w:p>
        </w:tc>
        <w:tc>
          <w:tcPr>
            <w:tcW w:w="6378" w:type="dxa"/>
          </w:tcPr>
          <w:p w14:paraId="69C4F9F9"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- 500 кв. м/</w:t>
            </w:r>
            <w:r w:rsidRPr="001E133D">
              <w:rPr>
                <w:rFonts w:ascii="Times New Roman" w:eastAsia="Times New Roman" w:hAnsi="Times New Roman" w:cs="Times New Roman"/>
                <w:bCs/>
                <w:color w:val="000000"/>
                <w:sz w:val="20"/>
                <w:szCs w:val="20"/>
                <w:lang w:eastAsia="ru-RU"/>
              </w:rPr>
              <w:t>25000 кв.м;</w:t>
            </w:r>
          </w:p>
          <w:p w14:paraId="44B6BF8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20 м;</w:t>
            </w:r>
          </w:p>
          <w:p w14:paraId="31DE00AC"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2CCC9888"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40046F46"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052DB06B"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44D5A022"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35 м;</w:t>
            </w:r>
          </w:p>
          <w:p w14:paraId="526D1915"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минимальные отступы до границ смежных земельных участков - 3 м  </w:t>
            </w:r>
          </w:p>
          <w:p w14:paraId="3E682793"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6905CA56" w14:textId="77777777" w:rsidTr="003573D1">
        <w:trPr>
          <w:trHeight w:val="20"/>
        </w:trPr>
        <w:tc>
          <w:tcPr>
            <w:tcW w:w="3545" w:type="dxa"/>
            <w:shd w:val="clear" w:color="auto" w:fill="auto"/>
          </w:tcPr>
          <w:p w14:paraId="2254B137"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Площадки для занятий спортом</w:t>
            </w:r>
          </w:p>
        </w:tc>
        <w:tc>
          <w:tcPr>
            <w:tcW w:w="3969" w:type="dxa"/>
            <w:shd w:val="clear" w:color="auto" w:fill="auto"/>
          </w:tcPr>
          <w:p w14:paraId="261F45A7"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Pr>
          <w:p w14:paraId="18BFD3C3"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5.1.3</w:t>
            </w:r>
          </w:p>
        </w:tc>
        <w:tc>
          <w:tcPr>
            <w:tcW w:w="6378" w:type="dxa"/>
            <w:tcBorders>
              <w:top w:val="single" w:sz="4" w:space="0" w:color="auto"/>
              <w:left w:val="single" w:sz="4" w:space="0" w:color="auto"/>
              <w:bottom w:val="single" w:sz="4" w:space="0" w:color="auto"/>
              <w:right w:val="single" w:sz="4" w:space="0" w:color="auto"/>
            </w:tcBorders>
          </w:tcPr>
          <w:p w14:paraId="122BAD3E"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минимальная/максимальная площадь земельных участков – 300/250000 кв. м;</w:t>
            </w:r>
          </w:p>
          <w:p w14:paraId="30A1EF5A"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4F6822A4"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49A735F6" w14:textId="77777777" w:rsidTr="003573D1">
        <w:trPr>
          <w:trHeight w:val="20"/>
        </w:trPr>
        <w:tc>
          <w:tcPr>
            <w:tcW w:w="3545" w:type="dxa"/>
            <w:shd w:val="clear" w:color="auto" w:fill="auto"/>
          </w:tcPr>
          <w:p w14:paraId="1E304080"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Оборудованные площадки для занятий спортом</w:t>
            </w:r>
          </w:p>
        </w:tc>
        <w:tc>
          <w:tcPr>
            <w:tcW w:w="3969" w:type="dxa"/>
            <w:shd w:val="clear" w:color="auto" w:fill="auto"/>
          </w:tcPr>
          <w:p w14:paraId="3C27409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5" w:type="dxa"/>
          </w:tcPr>
          <w:p w14:paraId="48E6F099" w14:textId="77777777" w:rsidR="001E133D" w:rsidRPr="001E133D" w:rsidRDefault="001E133D" w:rsidP="001E133D">
            <w:pPr>
              <w:ind w:firstLine="284"/>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5.1.4</w:t>
            </w:r>
          </w:p>
        </w:tc>
        <w:tc>
          <w:tcPr>
            <w:tcW w:w="6378" w:type="dxa"/>
            <w:shd w:val="clear" w:color="auto" w:fill="auto"/>
          </w:tcPr>
          <w:p w14:paraId="5EA8F971"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300/250000 кв. м;</w:t>
            </w:r>
          </w:p>
          <w:p w14:paraId="1376586B"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3E2AB7B8"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07D6E630"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сооружений – не более 12 м;</w:t>
            </w:r>
          </w:p>
          <w:p w14:paraId="5A4978D5"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- 1 м;  </w:t>
            </w:r>
          </w:p>
          <w:p w14:paraId="4FAD6276"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- 1 м.</w:t>
            </w:r>
          </w:p>
        </w:tc>
      </w:tr>
      <w:tr w:rsidR="001E133D" w:rsidRPr="001E133D" w14:paraId="17A02941" w14:textId="77777777" w:rsidTr="003573D1">
        <w:trPr>
          <w:trHeight w:val="20"/>
        </w:trPr>
        <w:tc>
          <w:tcPr>
            <w:tcW w:w="3545" w:type="dxa"/>
            <w:shd w:val="clear" w:color="auto" w:fill="auto"/>
          </w:tcPr>
          <w:p w14:paraId="2ECE0A31" w14:textId="77777777" w:rsidR="001E133D" w:rsidRPr="001E133D" w:rsidRDefault="001E133D" w:rsidP="001E133D">
            <w:pPr>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Водный спорт</w:t>
            </w:r>
          </w:p>
        </w:tc>
        <w:tc>
          <w:tcPr>
            <w:tcW w:w="3969" w:type="dxa"/>
            <w:shd w:val="clear" w:color="auto" w:fill="auto"/>
          </w:tcPr>
          <w:p w14:paraId="3169BBE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275" w:type="dxa"/>
          </w:tcPr>
          <w:p w14:paraId="4059D53F" w14:textId="77777777" w:rsidR="001E133D" w:rsidRPr="001E133D" w:rsidRDefault="001E133D" w:rsidP="001E133D">
            <w:pPr>
              <w:ind w:firstLine="284"/>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5.1.5</w:t>
            </w:r>
          </w:p>
        </w:tc>
        <w:tc>
          <w:tcPr>
            <w:tcW w:w="6378" w:type="dxa"/>
            <w:shd w:val="clear" w:color="auto" w:fill="auto"/>
          </w:tcPr>
          <w:p w14:paraId="5156AD4C"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- 400 кв. м/</w:t>
            </w:r>
            <w:r w:rsidRPr="001E133D">
              <w:rPr>
                <w:rFonts w:ascii="Times New Roman" w:eastAsia="Times New Roman" w:hAnsi="Times New Roman" w:cs="Times New Roman"/>
                <w:bCs/>
                <w:color w:val="000000"/>
                <w:sz w:val="20"/>
                <w:szCs w:val="20"/>
                <w:lang w:eastAsia="ru-RU"/>
              </w:rPr>
              <w:t>50000 кв. м;</w:t>
            </w:r>
          </w:p>
          <w:p w14:paraId="05432D88"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 xml:space="preserve">- минимальная ширина земельных участков вдоль фронта улицы (проезда) – 10 м; </w:t>
            </w:r>
          </w:p>
          <w:p w14:paraId="7D36639D"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 максимальное количество надземных этажей сооружений – 2 этажа;</w:t>
            </w:r>
          </w:p>
          <w:p w14:paraId="2A987A7E"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 максимальный процент застройки в границах земельного участка – 80 %;</w:t>
            </w:r>
          </w:p>
          <w:p w14:paraId="36A00260"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 максимальная высота сооружений – не более 12 м;</w:t>
            </w:r>
            <w:r w:rsidRPr="001E133D">
              <w:rPr>
                <w:rFonts w:ascii="Times New Roman" w:eastAsia="Times New Roman" w:hAnsi="Times New Roman" w:cs="Times New Roman"/>
                <w:bCs/>
                <w:color w:val="000000"/>
                <w:sz w:val="20"/>
                <w:szCs w:val="20"/>
                <w:lang w:eastAsia="ru-RU"/>
              </w:rPr>
              <w:tab/>
            </w:r>
          </w:p>
          <w:p w14:paraId="3387E51B" w14:textId="77777777" w:rsidR="001E133D" w:rsidRPr="001E133D" w:rsidRDefault="001E133D" w:rsidP="001E133D">
            <w:pPr>
              <w:ind w:firstLine="284"/>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 xml:space="preserve">- минимальные отступы до границ смежных земельных участков - 1 м;  </w:t>
            </w:r>
          </w:p>
          <w:p w14:paraId="7F6D1A8A" w14:textId="77777777" w:rsidR="001E133D" w:rsidRPr="001E133D" w:rsidRDefault="001E133D" w:rsidP="001E133D">
            <w:pPr>
              <w:ind w:firstLine="284"/>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w:t>
            </w:r>
            <w:r w:rsidRPr="001E133D">
              <w:rPr>
                <w:rFonts w:ascii="Times New Roman" w:eastAsia="SimSun" w:hAnsi="Times New Roman" w:cs="Times New Roman"/>
                <w:b/>
                <w:color w:val="000000"/>
                <w:sz w:val="20"/>
                <w:szCs w:val="20"/>
                <w:lang w:eastAsia="zh-CN"/>
              </w:rPr>
              <w:t xml:space="preserve"> м.</w:t>
            </w:r>
          </w:p>
        </w:tc>
      </w:tr>
      <w:tr w:rsidR="001E133D" w:rsidRPr="001E133D" w14:paraId="55720E0F"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765B65AC" w14:textId="77777777" w:rsidR="001E133D" w:rsidRPr="001E133D" w:rsidRDefault="001E133D" w:rsidP="001E133D">
            <w:pPr>
              <w:widowControl w:val="0"/>
              <w:autoSpaceDE w:val="0"/>
              <w:jc w:val="both"/>
              <w:rPr>
                <w:rFonts w:ascii="Times New Roman" w:eastAsia="SimSu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Спортивные базы</w:t>
            </w:r>
          </w:p>
        </w:tc>
        <w:tc>
          <w:tcPr>
            <w:tcW w:w="3969" w:type="dxa"/>
            <w:tcBorders>
              <w:top w:val="single" w:sz="4" w:space="0" w:color="000000"/>
              <w:left w:val="single" w:sz="4" w:space="0" w:color="000000"/>
              <w:bottom w:val="single" w:sz="4" w:space="0" w:color="000000"/>
            </w:tcBorders>
            <w:shd w:val="clear" w:color="auto" w:fill="auto"/>
          </w:tcPr>
          <w:p w14:paraId="2B586721" w14:textId="77777777" w:rsidR="001E133D" w:rsidRPr="001E133D" w:rsidRDefault="001E133D" w:rsidP="001E133D">
            <w:pPr>
              <w:widowControl w:val="0"/>
              <w:autoSpaceDE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1275" w:type="dxa"/>
            <w:tcBorders>
              <w:top w:val="single" w:sz="4" w:space="0" w:color="000000"/>
              <w:left w:val="single" w:sz="4" w:space="0" w:color="000000"/>
              <w:bottom w:val="single" w:sz="4" w:space="0" w:color="000000"/>
            </w:tcBorders>
          </w:tcPr>
          <w:p w14:paraId="79792956" w14:textId="77777777" w:rsidR="001E133D" w:rsidRPr="001E133D" w:rsidRDefault="001E133D" w:rsidP="001E133D">
            <w:pPr>
              <w:widowControl w:val="0"/>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5.1.7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833CBF8"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400/100000 кв. м;</w:t>
            </w:r>
          </w:p>
          <w:p w14:paraId="3624A929"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377A48FC"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94EC323" w14:textId="77777777" w:rsidR="001E133D" w:rsidRPr="001E133D" w:rsidRDefault="001E133D" w:rsidP="001E133D">
            <w:pPr>
              <w:widowControl w:val="0"/>
              <w:overflowPunct w:val="0"/>
              <w:autoSpaceDE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0DA0FC85"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740435E2" w14:textId="77777777" w:rsidR="001E133D" w:rsidRPr="001E133D" w:rsidRDefault="001E133D" w:rsidP="001E133D">
            <w:pPr>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60940873"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максимальная высота зданий – не более 20 м;</w:t>
            </w:r>
          </w:p>
          <w:p w14:paraId="2A150C9B"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xml:space="preserve">- минимальные отступы до границ смежных земельных участков - 3 м;  </w:t>
            </w:r>
          </w:p>
          <w:p w14:paraId="04914E36"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648D594A"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392483E"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Природно-познавательный туризм</w:t>
            </w:r>
          </w:p>
        </w:tc>
        <w:tc>
          <w:tcPr>
            <w:tcW w:w="3969" w:type="dxa"/>
            <w:tcBorders>
              <w:top w:val="single" w:sz="4" w:space="0" w:color="000000"/>
              <w:left w:val="single" w:sz="4" w:space="0" w:color="000000"/>
              <w:bottom w:val="single" w:sz="4" w:space="0" w:color="000000"/>
            </w:tcBorders>
            <w:shd w:val="clear" w:color="auto" w:fill="auto"/>
          </w:tcPr>
          <w:p w14:paraId="6DEA307D"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C530D91"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осуществление необходимых природоохранных и природовосстановительных мероприятий</w:t>
            </w:r>
          </w:p>
        </w:tc>
        <w:tc>
          <w:tcPr>
            <w:tcW w:w="1275" w:type="dxa"/>
            <w:tcBorders>
              <w:top w:val="single" w:sz="4" w:space="0" w:color="000000"/>
              <w:left w:val="single" w:sz="4" w:space="0" w:color="000000"/>
            </w:tcBorders>
          </w:tcPr>
          <w:p w14:paraId="293C4BB8" w14:textId="77777777" w:rsidR="001E133D" w:rsidRPr="001E133D" w:rsidRDefault="001E133D" w:rsidP="001E133D">
            <w:pPr>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5.2</w:t>
            </w:r>
          </w:p>
        </w:tc>
        <w:tc>
          <w:tcPr>
            <w:tcW w:w="6378" w:type="dxa"/>
            <w:vMerge w:val="restart"/>
            <w:tcBorders>
              <w:top w:val="single" w:sz="4" w:space="0" w:color="000000"/>
              <w:left w:val="single" w:sz="4" w:space="0" w:color="000000"/>
              <w:right w:val="single" w:sz="4" w:space="0" w:color="000000"/>
            </w:tcBorders>
            <w:shd w:val="clear" w:color="auto" w:fill="auto"/>
          </w:tcPr>
          <w:p w14:paraId="093195BC"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400/</w:t>
            </w:r>
            <w:r w:rsidRPr="001E133D">
              <w:rPr>
                <w:rFonts w:ascii="Times New Roman" w:eastAsia="Times New Roman" w:hAnsi="Times New Roman" w:cs="Times New Roman"/>
                <w:bCs/>
                <w:color w:val="000000"/>
                <w:sz w:val="20"/>
                <w:szCs w:val="20"/>
                <w:lang w:eastAsia="ru-RU"/>
              </w:rPr>
              <w:t>500000 кв. м;</w:t>
            </w:r>
          </w:p>
          <w:p w14:paraId="4E49F023"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058E5A51"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w:t>
            </w:r>
            <w:r w:rsidRPr="001E133D">
              <w:rPr>
                <w:rFonts w:ascii="Times New Roman" w:eastAsia="SimSun" w:hAnsi="Times New Roman" w:cs="Times New Roman"/>
                <w:color w:val="000000"/>
                <w:sz w:val="20"/>
                <w:szCs w:val="20"/>
                <w:lang w:eastAsia="ru-RU"/>
              </w:rPr>
              <w:t>максимальное количество надземных этажей зданий – 3 этажа (включая мансардный этаж);</w:t>
            </w:r>
          </w:p>
          <w:p w14:paraId="412B829C"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максимальная высота строений, сооружений от уровня земли - 15 м;</w:t>
            </w:r>
          </w:p>
          <w:p w14:paraId="3D3E6274"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1D53D66F"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34560F15" w14:textId="77777777" w:rsidR="001E133D" w:rsidRPr="001E133D" w:rsidRDefault="001E133D" w:rsidP="001E133D">
            <w:pPr>
              <w:tabs>
                <w:tab w:val="left" w:pos="2520"/>
              </w:tab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7C361EF"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DA762B9"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Туристическое обслуживание</w:t>
            </w:r>
          </w:p>
        </w:tc>
        <w:tc>
          <w:tcPr>
            <w:tcW w:w="3969" w:type="dxa"/>
            <w:tcBorders>
              <w:top w:val="single" w:sz="4" w:space="0" w:color="000000"/>
              <w:left w:val="single" w:sz="4" w:space="0" w:color="000000"/>
              <w:bottom w:val="single" w:sz="4" w:space="0" w:color="000000"/>
            </w:tcBorders>
            <w:shd w:val="clear" w:color="auto" w:fill="auto"/>
          </w:tcPr>
          <w:p w14:paraId="398309D5"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размещение пансионатов, туристических гостиниц, кемпингов, домов отдыха, не оказывающих услуги по лечению, а также </w:t>
            </w:r>
            <w:r w:rsidRPr="001E133D">
              <w:rPr>
                <w:rFonts w:ascii="Times New Roman" w:eastAsia="SimSun" w:hAnsi="Times New Roman" w:cs="Times New Roman"/>
                <w:color w:val="000000"/>
                <w:sz w:val="20"/>
                <w:szCs w:val="20"/>
                <w:lang w:eastAsia="ru-RU"/>
              </w:rPr>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w:t>
            </w:r>
          </w:p>
          <w:p w14:paraId="731CF3D0"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детских лагерей</w:t>
            </w:r>
          </w:p>
        </w:tc>
        <w:tc>
          <w:tcPr>
            <w:tcW w:w="1275" w:type="dxa"/>
            <w:tcBorders>
              <w:left w:val="single" w:sz="4" w:space="0" w:color="000000"/>
            </w:tcBorders>
          </w:tcPr>
          <w:p w14:paraId="38C25EAF"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lastRenderedPageBreak/>
              <w:t>5.2.1</w:t>
            </w:r>
          </w:p>
        </w:tc>
        <w:tc>
          <w:tcPr>
            <w:tcW w:w="6378" w:type="dxa"/>
            <w:vMerge/>
            <w:tcBorders>
              <w:left w:val="single" w:sz="4" w:space="0" w:color="000000"/>
              <w:right w:val="single" w:sz="4" w:space="0" w:color="000000"/>
            </w:tcBorders>
            <w:shd w:val="clear" w:color="auto" w:fill="auto"/>
          </w:tcPr>
          <w:p w14:paraId="13B73D9D"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p>
        </w:tc>
      </w:tr>
      <w:tr w:rsidR="001E133D" w:rsidRPr="001E133D" w14:paraId="33461C73"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D910CFB"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Охота и рыбалка</w:t>
            </w:r>
          </w:p>
        </w:tc>
        <w:tc>
          <w:tcPr>
            <w:tcW w:w="3969" w:type="dxa"/>
            <w:tcBorders>
              <w:top w:val="single" w:sz="4" w:space="0" w:color="000000"/>
              <w:left w:val="single" w:sz="4" w:space="0" w:color="000000"/>
              <w:bottom w:val="single" w:sz="4" w:space="0" w:color="000000"/>
            </w:tcBorders>
            <w:shd w:val="clear" w:color="auto" w:fill="auto"/>
          </w:tcPr>
          <w:p w14:paraId="60ABB619"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75" w:type="dxa"/>
            <w:tcBorders>
              <w:left w:val="single" w:sz="4" w:space="0" w:color="000000"/>
              <w:bottom w:val="single" w:sz="4" w:space="0" w:color="000000"/>
            </w:tcBorders>
          </w:tcPr>
          <w:p w14:paraId="3675D0C6"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5.3</w:t>
            </w:r>
          </w:p>
        </w:tc>
        <w:tc>
          <w:tcPr>
            <w:tcW w:w="6378" w:type="dxa"/>
            <w:vMerge/>
            <w:tcBorders>
              <w:left w:val="single" w:sz="4" w:space="0" w:color="000000"/>
              <w:bottom w:val="single" w:sz="4" w:space="0" w:color="000000"/>
              <w:right w:val="single" w:sz="4" w:space="0" w:color="000000"/>
            </w:tcBorders>
            <w:shd w:val="clear" w:color="auto" w:fill="auto"/>
          </w:tcPr>
          <w:p w14:paraId="60D700CA"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p>
        </w:tc>
      </w:tr>
      <w:tr w:rsidR="001E133D" w:rsidRPr="001E133D" w14:paraId="59CF7F11"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23BE442A"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Причалы для маломерных судов</w:t>
            </w:r>
          </w:p>
        </w:tc>
        <w:tc>
          <w:tcPr>
            <w:tcW w:w="3969" w:type="dxa"/>
            <w:tcBorders>
              <w:top w:val="single" w:sz="4" w:space="0" w:color="000000"/>
              <w:left w:val="single" w:sz="4" w:space="0" w:color="000000"/>
              <w:bottom w:val="single" w:sz="4" w:space="0" w:color="000000"/>
            </w:tcBorders>
            <w:shd w:val="clear" w:color="auto" w:fill="auto"/>
          </w:tcPr>
          <w:p w14:paraId="5549D7AC"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275" w:type="dxa"/>
            <w:tcBorders>
              <w:top w:val="single" w:sz="4" w:space="0" w:color="000000"/>
              <w:left w:val="single" w:sz="4" w:space="0" w:color="000000"/>
              <w:bottom w:val="single" w:sz="4" w:space="0" w:color="000000"/>
            </w:tcBorders>
          </w:tcPr>
          <w:p w14:paraId="0CE3C837" w14:textId="77777777" w:rsidR="001E133D" w:rsidRPr="001E133D" w:rsidRDefault="001E133D" w:rsidP="001E133D">
            <w:pPr>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5.4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9849A95"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- 300/</w:t>
            </w:r>
            <w:r w:rsidRPr="001E133D">
              <w:rPr>
                <w:rFonts w:ascii="Times New Roman" w:eastAsia="Times New Roman" w:hAnsi="Times New Roman" w:cs="Times New Roman"/>
                <w:bCs/>
                <w:color w:val="000000"/>
                <w:sz w:val="20"/>
                <w:szCs w:val="20"/>
                <w:lang w:eastAsia="ru-RU"/>
              </w:rPr>
              <w:t>10000 кв. м;</w:t>
            </w:r>
          </w:p>
          <w:p w14:paraId="0F2B0D3D"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01A79F1A"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максимальное количество надземных этажей зданий – 2 этажа (включая мансардный этаж); </w:t>
            </w:r>
          </w:p>
          <w:p w14:paraId="168F55EE"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максимальная высота строений, сооружений от уровня земли - </w:t>
            </w:r>
            <w:r w:rsidRPr="001E133D">
              <w:rPr>
                <w:rFonts w:ascii="Times New Roman" w:eastAsia="Times New Roman" w:hAnsi="Times New Roman" w:cs="Times New Roman"/>
                <w:bCs/>
                <w:color w:val="000000"/>
                <w:sz w:val="20"/>
                <w:szCs w:val="20"/>
                <w:lang w:eastAsia="ru-RU"/>
              </w:rPr>
              <w:t>20 м;</w:t>
            </w:r>
          </w:p>
          <w:p w14:paraId="13E048C2"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80%;</w:t>
            </w:r>
          </w:p>
          <w:p w14:paraId="1E53E96C"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142E9324" w14:textId="77777777" w:rsidR="001E133D" w:rsidRPr="001E133D" w:rsidRDefault="001E133D" w:rsidP="001E133D">
            <w:pPr>
              <w:tabs>
                <w:tab w:val="left" w:pos="2520"/>
              </w:tab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58024C48"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084A8D1A"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Поля для гольфа или конных прогулок</w:t>
            </w:r>
          </w:p>
          <w:p w14:paraId="2F13D90A"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277A301F"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1594E6C9"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0C66787A"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5228906C"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79397099"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2BA196F8"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71296575" w14:textId="77777777" w:rsidR="001E133D" w:rsidRPr="001E133D" w:rsidRDefault="001E133D" w:rsidP="001E133D">
            <w:pPr>
              <w:keepLine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c>
          <w:tcPr>
            <w:tcW w:w="3969" w:type="dxa"/>
            <w:tcBorders>
              <w:top w:val="single" w:sz="4" w:space="0" w:color="000000"/>
              <w:left w:val="single" w:sz="4" w:space="0" w:color="000000"/>
              <w:bottom w:val="single" w:sz="4" w:space="0" w:color="000000"/>
            </w:tcBorders>
            <w:shd w:val="clear" w:color="auto" w:fill="auto"/>
          </w:tcPr>
          <w:p w14:paraId="5C2630A3"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4024D639"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конноспортивных манежей, не предусматривающих устройство трибун</w:t>
            </w:r>
          </w:p>
        </w:tc>
        <w:tc>
          <w:tcPr>
            <w:tcW w:w="1275" w:type="dxa"/>
            <w:tcBorders>
              <w:top w:val="single" w:sz="4" w:space="0" w:color="000000"/>
              <w:left w:val="single" w:sz="4" w:space="0" w:color="000000"/>
              <w:bottom w:val="single" w:sz="4" w:space="0" w:color="000000"/>
            </w:tcBorders>
          </w:tcPr>
          <w:p w14:paraId="603B2FF5" w14:textId="77777777" w:rsidR="001E133D" w:rsidRPr="001E133D" w:rsidRDefault="001E133D" w:rsidP="001E133D">
            <w:pPr>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5.5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9ABAF61"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- 5000/2</w:t>
            </w:r>
            <w:r w:rsidRPr="001E133D">
              <w:rPr>
                <w:rFonts w:ascii="Times New Roman" w:eastAsia="Times New Roman" w:hAnsi="Times New Roman" w:cs="Times New Roman"/>
                <w:bCs/>
                <w:color w:val="000000"/>
                <w:sz w:val="20"/>
                <w:szCs w:val="20"/>
                <w:lang w:eastAsia="ru-RU"/>
              </w:rPr>
              <w:t>50000 кв. м;</w:t>
            </w:r>
          </w:p>
          <w:p w14:paraId="2A74133A"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50 м;</w:t>
            </w:r>
          </w:p>
          <w:p w14:paraId="42125CA1"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максимальное количество надземных этажей зданий – 2 этажа (включая мансардный этаж); </w:t>
            </w:r>
          </w:p>
          <w:p w14:paraId="55786E0B"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xml:space="preserve">- максимальная высота строений, сооружений от уровня земли - </w:t>
            </w:r>
            <w:r w:rsidRPr="001E133D">
              <w:rPr>
                <w:rFonts w:ascii="Times New Roman" w:eastAsia="Times New Roman" w:hAnsi="Times New Roman" w:cs="Times New Roman"/>
                <w:bCs/>
                <w:color w:val="000000"/>
                <w:sz w:val="20"/>
                <w:szCs w:val="20"/>
                <w:lang w:eastAsia="ru-RU"/>
              </w:rPr>
              <w:t>10 м;</w:t>
            </w:r>
          </w:p>
          <w:p w14:paraId="082288DF"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80%;</w:t>
            </w:r>
          </w:p>
          <w:p w14:paraId="2FE98391"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2C692021" w14:textId="77777777" w:rsidR="001E133D" w:rsidRPr="001E133D" w:rsidRDefault="001E133D" w:rsidP="001E133D">
            <w:pPr>
              <w:tabs>
                <w:tab w:val="left" w:pos="2520"/>
              </w:tab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11A633C" w14:textId="77777777" w:rsidTr="003573D1">
        <w:trPr>
          <w:trHeight w:val="20"/>
        </w:trPr>
        <w:tc>
          <w:tcPr>
            <w:tcW w:w="3545" w:type="dxa"/>
            <w:tcBorders>
              <w:top w:val="single" w:sz="4" w:space="0" w:color="auto"/>
              <w:bottom w:val="single" w:sz="4" w:space="0" w:color="auto"/>
              <w:right w:val="single" w:sz="4" w:space="0" w:color="auto"/>
            </w:tcBorders>
          </w:tcPr>
          <w:p w14:paraId="6B354C22"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Стоянка</w:t>
            </w:r>
          </w:p>
          <w:p w14:paraId="76B6965B"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транспортных</w:t>
            </w:r>
          </w:p>
          <w:p w14:paraId="55B31160"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 xml:space="preserve">средств </w:t>
            </w:r>
          </w:p>
        </w:tc>
        <w:tc>
          <w:tcPr>
            <w:tcW w:w="3969" w:type="dxa"/>
            <w:tcBorders>
              <w:top w:val="single" w:sz="4" w:space="0" w:color="auto"/>
              <w:left w:val="single" w:sz="4" w:space="0" w:color="auto"/>
              <w:bottom w:val="single" w:sz="4" w:space="0" w:color="auto"/>
              <w:right w:val="single" w:sz="4" w:space="0" w:color="auto"/>
            </w:tcBorders>
          </w:tcPr>
          <w:p w14:paraId="51AE7481"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5" w:type="dxa"/>
            <w:tcBorders>
              <w:top w:val="single" w:sz="4" w:space="0" w:color="auto"/>
              <w:left w:val="single" w:sz="4" w:space="0" w:color="auto"/>
              <w:bottom w:val="single" w:sz="4" w:space="0" w:color="auto"/>
              <w:right w:val="single" w:sz="4" w:space="0" w:color="auto"/>
            </w:tcBorders>
          </w:tcPr>
          <w:p w14:paraId="2CB85088" w14:textId="77777777" w:rsidR="001E133D" w:rsidRPr="001E133D" w:rsidRDefault="001E133D" w:rsidP="001E133D">
            <w:pPr>
              <w:keepLines/>
              <w:overflowPunct w:val="0"/>
              <w:autoSpaceDE w:val="0"/>
              <w:autoSpaceDN w:val="0"/>
              <w:adjustRightInd w:val="0"/>
              <w:ind w:firstLine="317"/>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4.9.2</w:t>
            </w:r>
          </w:p>
        </w:tc>
        <w:tc>
          <w:tcPr>
            <w:tcW w:w="6378" w:type="dxa"/>
            <w:tcBorders>
              <w:top w:val="single" w:sz="4" w:space="0" w:color="auto"/>
              <w:left w:val="single" w:sz="4" w:space="0" w:color="auto"/>
              <w:bottom w:val="single" w:sz="4" w:space="0" w:color="auto"/>
              <w:right w:val="single" w:sz="4" w:space="0" w:color="auto"/>
            </w:tcBorders>
          </w:tcPr>
          <w:p w14:paraId="35F638D0" w14:textId="77777777" w:rsidR="001E133D" w:rsidRPr="001E133D" w:rsidRDefault="001E133D" w:rsidP="001E133D">
            <w:pPr>
              <w:keepLines/>
              <w:overflowPunct w:val="0"/>
              <w:autoSpaceDE w:val="0"/>
              <w:autoSpaceDN w:val="0"/>
              <w:adjustRightInd w:val="0"/>
              <w:ind w:firstLine="31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минимальная/максимальная площадь земельных участков не устанавливается</w:t>
            </w:r>
          </w:p>
          <w:p w14:paraId="41EE615F" w14:textId="77777777" w:rsidR="001E133D" w:rsidRPr="001E133D" w:rsidRDefault="001E133D" w:rsidP="001E133D">
            <w:pPr>
              <w:keepLines/>
              <w:overflowPunct w:val="0"/>
              <w:autoSpaceDE w:val="0"/>
              <w:autoSpaceDN w:val="0"/>
              <w:adjustRightInd w:val="0"/>
              <w:ind w:firstLine="31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1C5DD9F4" w14:textId="77777777" w:rsidR="001E133D" w:rsidRPr="001E133D" w:rsidRDefault="001E133D" w:rsidP="001E133D">
      <w:pPr>
        <w:keepLines/>
        <w:widowControl w:val="0"/>
        <w:numPr>
          <w:ilvl w:val="0"/>
          <w:numId w:val="21"/>
        </w:numPr>
        <w:overflowPunct w:val="0"/>
        <w:autoSpaceDE w:val="0"/>
        <w:autoSpaceDN w:val="0"/>
        <w:adjustRightInd w:val="0"/>
        <w:spacing w:before="120" w:after="120" w:line="320" w:lineRule="exact"/>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lastRenderedPageBreak/>
        <w:t>Условно разрешенные виды использования земельных участков 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992"/>
        <w:gridCol w:w="5103"/>
      </w:tblGrid>
      <w:tr w:rsidR="001E133D" w:rsidRPr="001E133D" w14:paraId="1199834D" w14:textId="77777777" w:rsidTr="003573D1">
        <w:trPr>
          <w:trHeight w:val="20"/>
        </w:trPr>
        <w:tc>
          <w:tcPr>
            <w:tcW w:w="3545" w:type="dxa"/>
            <w:tcBorders>
              <w:top w:val="single" w:sz="4" w:space="0" w:color="000000"/>
              <w:left w:val="single" w:sz="4" w:space="0" w:color="000000"/>
              <w:bottom w:val="single" w:sz="4" w:space="0" w:color="auto"/>
              <w:right w:val="single" w:sz="4" w:space="0" w:color="000000"/>
            </w:tcBorders>
            <w:shd w:val="clear" w:color="auto" w:fill="auto"/>
          </w:tcPr>
          <w:p w14:paraId="577F2182"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14:paraId="4335571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705ABF2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103" w:type="dxa"/>
            <w:tcBorders>
              <w:top w:val="single" w:sz="4" w:space="0" w:color="000000"/>
              <w:left w:val="single" w:sz="4" w:space="0" w:color="000000"/>
              <w:bottom w:val="single" w:sz="4" w:space="0" w:color="auto"/>
              <w:right w:val="single" w:sz="4" w:space="0" w:color="000000"/>
            </w:tcBorders>
            <w:shd w:val="clear" w:color="auto" w:fill="auto"/>
          </w:tcPr>
          <w:p w14:paraId="64653FE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B511B8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30FAEF0"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494EED79"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Предоставление коммунальных услуг</w:t>
            </w:r>
          </w:p>
          <w:p w14:paraId="73F92640" w14:textId="77777777" w:rsidR="001E133D" w:rsidRPr="001E133D" w:rsidRDefault="001E133D" w:rsidP="001E133D">
            <w:pPr>
              <w:jc w:val="both"/>
              <w:rPr>
                <w:rFonts w:ascii="Times New Roman" w:eastAsia="SimSun" w:hAnsi="Times New Roman" w:cs="Times New Roman"/>
                <w:color w:val="000000"/>
                <w:sz w:val="20"/>
                <w:szCs w:val="20"/>
                <w:lang w:eastAsia="ru-RU"/>
              </w:rPr>
            </w:pPr>
          </w:p>
        </w:tc>
        <w:tc>
          <w:tcPr>
            <w:tcW w:w="5670" w:type="dxa"/>
            <w:tcBorders>
              <w:top w:val="single" w:sz="4" w:space="0" w:color="000000"/>
              <w:left w:val="single" w:sz="4" w:space="0" w:color="000000"/>
              <w:bottom w:val="single" w:sz="4" w:space="0" w:color="000000"/>
            </w:tcBorders>
            <w:shd w:val="clear" w:color="auto" w:fill="auto"/>
          </w:tcPr>
          <w:p w14:paraId="383D69A6"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000000"/>
              <w:left w:val="single" w:sz="4" w:space="0" w:color="000000"/>
              <w:bottom w:val="single" w:sz="4" w:space="0" w:color="000000"/>
            </w:tcBorders>
          </w:tcPr>
          <w:p w14:paraId="270ADDA6" w14:textId="77777777" w:rsidR="001E133D" w:rsidRPr="001E133D" w:rsidRDefault="001E133D" w:rsidP="001E133D">
            <w:pPr>
              <w:autoSpaceDN w:val="0"/>
              <w:adjustRightInd w:val="0"/>
              <w:spacing w:line="240" w:lineRule="exact"/>
              <w:jc w:val="center"/>
              <w:rPr>
                <w:rFonts w:ascii="Times New Roman" w:eastAsia="Times New Roman" w:hAnsi="Times New Roman" w:cs="Times New Roman"/>
                <w:sz w:val="20"/>
                <w:szCs w:val="20"/>
              </w:rPr>
            </w:pPr>
            <w:r w:rsidRPr="001E133D">
              <w:rPr>
                <w:rFonts w:ascii="Times New Roman" w:eastAsia="Times New Roman" w:hAnsi="Times New Roman" w:cs="Times New Roman"/>
                <w:sz w:val="20"/>
                <w:szCs w:val="20"/>
              </w:rPr>
              <w:t>3.1.1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6E5E2B3"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1C36CC1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7D413B44"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4A8B8B8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66747C34"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1DCDBFA5"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793DCDD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4AAFC1E9"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BB71F9B" w14:textId="77777777" w:rsidR="001E133D" w:rsidRPr="001E133D" w:rsidRDefault="001E133D" w:rsidP="001E133D">
            <w:pPr>
              <w:autoSpaceDE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Магазины</w:t>
            </w:r>
          </w:p>
        </w:tc>
        <w:tc>
          <w:tcPr>
            <w:tcW w:w="5670" w:type="dxa"/>
            <w:tcBorders>
              <w:top w:val="single" w:sz="4" w:space="0" w:color="000000"/>
              <w:left w:val="single" w:sz="4" w:space="0" w:color="000000"/>
              <w:bottom w:val="single" w:sz="4" w:space="0" w:color="000000"/>
            </w:tcBorders>
            <w:shd w:val="clear" w:color="auto" w:fill="auto"/>
          </w:tcPr>
          <w:p w14:paraId="5B443ECB"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000000"/>
              <w:left w:val="single" w:sz="4" w:space="0" w:color="000000"/>
            </w:tcBorders>
          </w:tcPr>
          <w:p w14:paraId="6429E881" w14:textId="77777777" w:rsidR="001E133D" w:rsidRPr="001E133D" w:rsidRDefault="001E133D" w:rsidP="001E133D">
            <w:pPr>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4.4</w:t>
            </w:r>
          </w:p>
        </w:tc>
        <w:tc>
          <w:tcPr>
            <w:tcW w:w="5103" w:type="dxa"/>
            <w:vMerge w:val="restart"/>
            <w:tcBorders>
              <w:top w:val="single" w:sz="4" w:space="0" w:color="000000"/>
              <w:left w:val="single" w:sz="4" w:space="0" w:color="000000"/>
              <w:right w:val="single" w:sz="4" w:space="0" w:color="000000"/>
            </w:tcBorders>
            <w:shd w:val="clear" w:color="auto" w:fill="auto"/>
          </w:tcPr>
          <w:p w14:paraId="36C9993F"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400/1</w:t>
            </w:r>
            <w:r w:rsidRPr="001E133D">
              <w:rPr>
                <w:rFonts w:ascii="Times New Roman" w:eastAsia="Times New Roman" w:hAnsi="Times New Roman" w:cs="Times New Roman"/>
                <w:bCs/>
                <w:color w:val="000000"/>
                <w:sz w:val="20"/>
                <w:szCs w:val="20"/>
                <w:lang w:eastAsia="ru-RU"/>
              </w:rPr>
              <w:t>5000 кв. м;</w:t>
            </w:r>
          </w:p>
          <w:p w14:paraId="6F08CD71"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3FBE53CC"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03A19ABF"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12 м;</w:t>
            </w:r>
          </w:p>
          <w:p w14:paraId="69BA387F"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2816594C"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7C6C876E"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6A948A75"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5F90A250"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1E9E927F"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53AEE23B"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Общественное питание</w:t>
            </w:r>
          </w:p>
        </w:tc>
        <w:tc>
          <w:tcPr>
            <w:tcW w:w="5670" w:type="dxa"/>
            <w:tcBorders>
              <w:top w:val="single" w:sz="4" w:space="0" w:color="000000"/>
              <w:left w:val="single" w:sz="4" w:space="0" w:color="000000"/>
              <w:bottom w:val="single" w:sz="4" w:space="0" w:color="000000"/>
            </w:tcBorders>
            <w:shd w:val="clear" w:color="auto" w:fill="auto"/>
          </w:tcPr>
          <w:p w14:paraId="7729E26C"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992" w:type="dxa"/>
            <w:tcBorders>
              <w:left w:val="single" w:sz="4" w:space="0" w:color="000000"/>
              <w:bottom w:val="single" w:sz="4" w:space="0" w:color="000000"/>
            </w:tcBorders>
          </w:tcPr>
          <w:p w14:paraId="1CE04624"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4.6</w:t>
            </w:r>
          </w:p>
        </w:tc>
        <w:tc>
          <w:tcPr>
            <w:tcW w:w="5103" w:type="dxa"/>
            <w:vMerge/>
            <w:tcBorders>
              <w:left w:val="single" w:sz="4" w:space="0" w:color="000000"/>
              <w:bottom w:val="single" w:sz="4" w:space="0" w:color="000000"/>
              <w:right w:val="single" w:sz="4" w:space="0" w:color="000000"/>
            </w:tcBorders>
            <w:shd w:val="clear" w:color="auto" w:fill="auto"/>
          </w:tcPr>
          <w:p w14:paraId="62EFA51F"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p>
        </w:tc>
      </w:tr>
      <w:tr w:rsidR="001E133D" w:rsidRPr="001E133D" w14:paraId="13630259"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4466CBC2"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Гостиничное обслуживание</w:t>
            </w:r>
          </w:p>
        </w:tc>
        <w:tc>
          <w:tcPr>
            <w:tcW w:w="5670" w:type="dxa"/>
            <w:tcBorders>
              <w:top w:val="single" w:sz="4" w:space="0" w:color="000000"/>
              <w:left w:val="single" w:sz="4" w:space="0" w:color="000000"/>
              <w:bottom w:val="single" w:sz="4" w:space="0" w:color="000000"/>
            </w:tcBorders>
            <w:shd w:val="clear" w:color="auto" w:fill="auto"/>
          </w:tcPr>
          <w:p w14:paraId="36A39F1A"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Размещение гостиниц</w:t>
            </w:r>
          </w:p>
        </w:tc>
        <w:tc>
          <w:tcPr>
            <w:tcW w:w="992" w:type="dxa"/>
            <w:tcBorders>
              <w:left w:val="single" w:sz="4" w:space="0" w:color="000000"/>
              <w:bottom w:val="single" w:sz="4" w:space="0" w:color="000000"/>
            </w:tcBorders>
          </w:tcPr>
          <w:p w14:paraId="3E1B892E"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4.7</w:t>
            </w:r>
          </w:p>
        </w:tc>
        <w:tc>
          <w:tcPr>
            <w:tcW w:w="5103" w:type="dxa"/>
            <w:tcBorders>
              <w:top w:val="single" w:sz="4" w:space="0" w:color="000000"/>
              <w:left w:val="single" w:sz="4" w:space="0" w:color="000000"/>
              <w:right w:val="single" w:sz="4" w:space="0" w:color="000000"/>
            </w:tcBorders>
            <w:shd w:val="clear" w:color="auto" w:fill="auto"/>
          </w:tcPr>
          <w:p w14:paraId="416A704B"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400/1</w:t>
            </w:r>
            <w:r w:rsidRPr="001E133D">
              <w:rPr>
                <w:rFonts w:ascii="Times New Roman" w:eastAsia="Times New Roman" w:hAnsi="Times New Roman" w:cs="Times New Roman"/>
                <w:bCs/>
                <w:color w:val="000000"/>
                <w:sz w:val="20"/>
                <w:szCs w:val="20"/>
                <w:lang w:eastAsia="ru-RU"/>
              </w:rPr>
              <w:t>5000 кв. м;</w:t>
            </w:r>
          </w:p>
          <w:p w14:paraId="2B62CB22"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0817A1AF"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lastRenderedPageBreak/>
              <w:t>- максимальное количество надземных этажей зданий – 3 этажа (включая мансардный этаж);</w:t>
            </w:r>
          </w:p>
          <w:p w14:paraId="0DA2713F"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 не более 12 м;</w:t>
            </w:r>
          </w:p>
          <w:p w14:paraId="2BDF39FB" w14:textId="77777777" w:rsidR="001E133D" w:rsidRPr="001E133D" w:rsidRDefault="001E133D" w:rsidP="001E133D">
            <w:pPr>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2DC01F96"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3E888952"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процент озеленения – 30%;</w:t>
            </w:r>
          </w:p>
          <w:p w14:paraId="1708E1BD"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4AC8C60F"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2545078E"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585DBC17" w14:textId="77777777" w:rsidR="001E133D" w:rsidRPr="001E133D" w:rsidRDefault="001E133D" w:rsidP="001E133D">
            <w:pPr>
              <w:widowControl w:val="0"/>
              <w:suppressAutoHyphens/>
              <w:autoSpaceDE w:val="0"/>
              <w:jc w:val="both"/>
              <w:rPr>
                <w:rFonts w:ascii="Times New Roman" w:eastAsia="Times New Roman" w:hAnsi="Times New Roman" w:cs="Times New Roman"/>
                <w:color w:val="000000"/>
                <w:sz w:val="20"/>
                <w:szCs w:val="20"/>
                <w:lang w:eastAsia="ar-SA"/>
              </w:rPr>
            </w:pPr>
            <w:r w:rsidRPr="001E133D">
              <w:rPr>
                <w:rFonts w:ascii="Times New Roman" w:eastAsia="Times New Roman" w:hAnsi="Times New Roman" w:cs="Times New Roman"/>
                <w:color w:val="000000"/>
                <w:sz w:val="20"/>
                <w:szCs w:val="20"/>
                <w:lang w:eastAsia="ar-SA"/>
              </w:rPr>
              <w:lastRenderedPageBreak/>
              <w:t>Историко-культурная деятельность</w:t>
            </w:r>
          </w:p>
          <w:p w14:paraId="1F059B32" w14:textId="77777777" w:rsidR="001E133D" w:rsidRPr="001E133D" w:rsidRDefault="001E133D" w:rsidP="001E133D">
            <w:pPr>
              <w:widowControl w:val="0"/>
              <w:jc w:val="both"/>
              <w:rPr>
                <w:rFonts w:ascii="Times New Roman" w:eastAsia="Times New Roman" w:hAnsi="Times New Roman" w:cs="Times New Roman"/>
                <w:color w:val="000000"/>
                <w:sz w:val="20"/>
                <w:szCs w:val="20"/>
                <w:lang w:eastAsia="ru-RU"/>
              </w:rPr>
            </w:pPr>
          </w:p>
        </w:tc>
        <w:tc>
          <w:tcPr>
            <w:tcW w:w="5670" w:type="dxa"/>
            <w:tcBorders>
              <w:top w:val="single" w:sz="4" w:space="0" w:color="000000"/>
              <w:left w:val="single" w:sz="4" w:space="0" w:color="000000"/>
              <w:bottom w:val="single" w:sz="4" w:space="0" w:color="000000"/>
            </w:tcBorders>
            <w:shd w:val="clear" w:color="auto" w:fill="auto"/>
          </w:tcPr>
          <w:p w14:paraId="351F82AA"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Borders>
              <w:top w:val="single" w:sz="4" w:space="0" w:color="000000"/>
              <w:left w:val="single" w:sz="4" w:space="0" w:color="000000"/>
              <w:bottom w:val="single" w:sz="4" w:space="0" w:color="000000"/>
            </w:tcBorders>
          </w:tcPr>
          <w:p w14:paraId="14E481C3" w14:textId="77777777" w:rsidR="001E133D" w:rsidRPr="001E133D" w:rsidRDefault="001E133D" w:rsidP="001E133D">
            <w:pPr>
              <w:jc w:val="center"/>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52CCB1"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минимальная/максимальная площадь земельных участков – 10/20000 кв. м;</w:t>
            </w:r>
          </w:p>
          <w:p w14:paraId="0C835448" w14:textId="77777777" w:rsidR="001E133D" w:rsidRPr="001E133D" w:rsidRDefault="001E133D" w:rsidP="001E133D">
            <w:pPr>
              <w:tabs>
                <w:tab w:val="left" w:pos="2520"/>
              </w:tabs>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643F8B4E" w14:textId="77777777" w:rsidR="001E133D" w:rsidRPr="001E133D" w:rsidRDefault="001E133D" w:rsidP="001E133D">
      <w:pPr>
        <w:widowControl w:val="0"/>
        <w:spacing w:before="120" w:after="120"/>
        <w:ind w:firstLine="425"/>
        <w:jc w:val="center"/>
        <w:rPr>
          <w:rFonts w:ascii="Times New Roman" w:eastAsia="SimSun" w:hAnsi="Times New Roman" w:cs="Times New Roman"/>
          <w:b/>
          <w:color w:val="000000"/>
          <w:sz w:val="20"/>
          <w:szCs w:val="20"/>
          <w:lang w:eastAsia="zh-CN"/>
        </w:rPr>
      </w:pPr>
    </w:p>
    <w:p w14:paraId="74D01C6E" w14:textId="77777777" w:rsidR="001E133D" w:rsidRPr="001E133D" w:rsidRDefault="001E133D" w:rsidP="001E133D">
      <w:pPr>
        <w:widowControl w:val="0"/>
        <w:spacing w:before="120" w:after="120"/>
        <w:ind w:firstLine="425"/>
        <w:jc w:val="center"/>
        <w:rPr>
          <w:rFonts w:ascii="Times New Roman" w:eastAsia="SimSun" w:hAnsi="Times New Roman" w:cs="Times New Roman"/>
          <w:b/>
          <w:color w:val="000000"/>
          <w:sz w:val="20"/>
          <w:szCs w:val="20"/>
          <w:lang w:eastAsia="zh-CN"/>
        </w:rPr>
      </w:pPr>
    </w:p>
    <w:p w14:paraId="6EDF93C8" w14:textId="77777777" w:rsidR="001E133D" w:rsidRPr="001E133D" w:rsidRDefault="001E133D" w:rsidP="001E133D">
      <w:pPr>
        <w:keepLines/>
        <w:widowControl w:val="0"/>
        <w:numPr>
          <w:ilvl w:val="0"/>
          <w:numId w:val="21"/>
        </w:numPr>
        <w:overflowPunct w:val="0"/>
        <w:autoSpaceDE w:val="0"/>
        <w:autoSpaceDN w:val="0"/>
        <w:adjustRightInd w:val="0"/>
        <w:spacing w:before="120" w:after="120" w:line="320" w:lineRule="exact"/>
        <w:jc w:val="center"/>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color w:val="000000"/>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E133D">
        <w:rPr>
          <w:rFonts w:ascii="Times New Roman" w:eastAsia="Times New Roman" w:hAnsi="Times New Roman" w:cs="Times New Roman"/>
          <w:color w:val="000000"/>
          <w:sz w:val="20"/>
          <w:szCs w:val="20"/>
          <w:lang w:eastAsia="ru-RU"/>
        </w:rPr>
        <w:t>и предельные параметры разрешенного строительства, реконструкции объектов капитального строительства</w:t>
      </w:r>
      <w:r w:rsidRPr="001E133D">
        <w:rPr>
          <w:rFonts w:ascii="Times New Roman" w:eastAsia="Times New Roman" w:hAnsi="Times New Roman" w:cs="Times New Roman"/>
          <w:b/>
          <w:color w:val="000000"/>
          <w:sz w:val="20"/>
          <w:szCs w:val="20"/>
          <w:lang w:eastAsia="ru-RU"/>
        </w:rPr>
        <w:t xml:space="preserve"> - нет</w:t>
      </w:r>
    </w:p>
    <w:p w14:paraId="1235482F" w14:textId="77777777" w:rsidR="001E133D" w:rsidRPr="001E133D" w:rsidRDefault="001E133D" w:rsidP="001E133D">
      <w:pPr>
        <w:ind w:firstLine="426"/>
        <w:jc w:val="center"/>
        <w:rPr>
          <w:rFonts w:ascii="Times New Roman" w:eastAsia="SimSun" w:hAnsi="Times New Roman" w:cs="Times New Roman"/>
          <w:caps/>
          <w:color w:val="000000"/>
          <w:sz w:val="20"/>
          <w:szCs w:val="20"/>
          <w:lang w:eastAsia="zh-CN"/>
        </w:rPr>
      </w:pPr>
    </w:p>
    <w:p w14:paraId="211EF58A" w14:textId="77777777" w:rsidR="001E133D" w:rsidRPr="001E133D" w:rsidRDefault="001E133D" w:rsidP="001E133D">
      <w:pPr>
        <w:ind w:firstLine="426"/>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3BBE6708" w14:textId="77777777" w:rsidR="001E133D" w:rsidRPr="001E133D" w:rsidRDefault="001E133D" w:rsidP="001E133D">
      <w:pPr>
        <w:ind w:firstLine="567"/>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*Предельная (максимальная) высота вновь возводимых зданий, строений, сооружений от береговой линии Азовского моря не более 21 метра на расстоянии 100 метров, 25 метров на расстоянии от 100 до 300 метров, 30 метров на расстоянии от 300 до 500 метров.</w:t>
      </w:r>
    </w:p>
    <w:p w14:paraId="128364B7" w14:textId="77777777" w:rsidR="001E133D" w:rsidRPr="001E133D" w:rsidRDefault="001E133D" w:rsidP="001E133D">
      <w:pPr>
        <w:ind w:firstLine="567"/>
        <w:jc w:val="both"/>
        <w:rPr>
          <w:rFonts w:ascii="Times New Roman" w:eastAsia="SimSun" w:hAnsi="Times New Roman" w:cs="Times New Roman"/>
          <w:color w:val="000000"/>
          <w:sz w:val="20"/>
          <w:szCs w:val="20"/>
          <w:lang w:eastAsia="zh-CN"/>
        </w:rPr>
      </w:pPr>
      <w:r w:rsidRPr="001E133D">
        <w:rPr>
          <w:rFonts w:ascii="Times New Roman" w:eastAsia="Arial Unicode MS" w:hAnsi="Times New Roman" w:cs="Times New Roman"/>
          <w:kern w:val="1"/>
          <w:sz w:val="20"/>
          <w:szCs w:val="20"/>
          <w:lang w:eastAsia="ar-SA"/>
        </w:rPr>
        <w:t>На расстоянии 500 метров от береговой линии Азовского моря не допускается строительство многоквартирных жилых домов, апарт-отелей и комплексов апартаментов, кроме реконструкции существующих многоквартирных жилых домов без увеличения их этажности, а также строительство и реконструкция индивидуальной жилой застройки до трех надземных этажей.</w:t>
      </w:r>
    </w:p>
    <w:p w14:paraId="55BB8CE8" w14:textId="77777777" w:rsidR="001E133D" w:rsidRPr="001E133D" w:rsidRDefault="001E133D" w:rsidP="001E133D">
      <w:pPr>
        <w:widowControl w:val="0"/>
        <w:overflowPunct w:val="0"/>
        <w:autoSpaceDE w:val="0"/>
        <w:autoSpaceDN w:val="0"/>
        <w:adjustRightInd w:val="0"/>
        <w:ind w:firstLine="567"/>
        <w:jc w:val="both"/>
        <w:rPr>
          <w:rFonts w:ascii="Times New Roman" w:eastAsia="SimSun" w:hAnsi="Times New Roman" w:cs="Times New Roman"/>
          <w:sz w:val="20"/>
          <w:szCs w:val="20"/>
          <w:lang w:eastAsia="zh-CN"/>
        </w:rPr>
      </w:pPr>
      <w:r w:rsidRPr="001E133D">
        <w:rPr>
          <w:rFonts w:ascii="Times New Roman" w:eastAsia="Times New Roman" w:hAnsi="Times New Roman" w:cs="Times New Roman"/>
          <w:sz w:val="20"/>
          <w:szCs w:val="20"/>
          <w:lang w:eastAsia="ru-RU"/>
        </w:rPr>
        <w:t xml:space="preserve">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w:t>
      </w:r>
      <w:r w:rsidRPr="001E133D">
        <w:rPr>
          <w:rFonts w:ascii="Times New Roman" w:eastAsia="Times New Roman" w:hAnsi="Times New Roman" w:cs="Times New Roman"/>
          <w:sz w:val="20"/>
          <w:szCs w:val="20"/>
          <w:lang w:eastAsia="ru-RU"/>
        </w:rPr>
        <w:lastRenderedPageBreak/>
        <w:t>земельного участка, а также прямую зависимость таких характеристик с испрашиваемыми отклонениями от предельных параметров.</w:t>
      </w:r>
    </w:p>
    <w:p w14:paraId="1719849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5">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о пожарной безопасности, и </w:t>
      </w:r>
      <w:hyperlink r:id="rId36">
        <w:r w:rsidRPr="001E133D">
          <w:rPr>
            <w:rFonts w:ascii="Times New Roman" w:eastAsia="SimSun" w:hAnsi="Times New Roman" w:cs="Times New Roman"/>
            <w:sz w:val="20"/>
            <w:szCs w:val="20"/>
            <w:lang w:eastAsia="zh-CN"/>
          </w:rPr>
          <w:t>законодательства</w:t>
        </w:r>
      </w:hyperlink>
      <w:r w:rsidRPr="001E133D">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490136D4" w14:textId="77777777" w:rsidR="001E133D" w:rsidRPr="001E133D" w:rsidRDefault="001E133D" w:rsidP="001E133D">
      <w:pPr>
        <w:widowControl w:val="0"/>
        <w:ind w:firstLine="567"/>
        <w:jc w:val="both"/>
        <w:rPr>
          <w:rFonts w:ascii="Times New Roman" w:eastAsia="Times New Roman" w:hAnsi="Times New Roman" w:cs="Times New Roman"/>
          <w:kern w:val="2"/>
          <w:sz w:val="20"/>
          <w:szCs w:val="20"/>
          <w:lang w:eastAsia="zh-CN" w:bidi="hi-IN"/>
        </w:rPr>
      </w:pPr>
      <w:r w:rsidRPr="001E133D">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4EA13AE8" w14:textId="77777777" w:rsidR="001E133D" w:rsidRPr="001E133D" w:rsidRDefault="001E133D" w:rsidP="001E133D">
      <w:pPr>
        <w:widowControl w:val="0"/>
        <w:ind w:firstLine="567"/>
        <w:jc w:val="both"/>
        <w:rPr>
          <w:rFonts w:ascii="Times New Roman" w:eastAsia="SimSun" w:hAnsi="Times New Roman" w:cs="Times New Roman"/>
          <w:sz w:val="20"/>
          <w:szCs w:val="20"/>
          <w:lang w:eastAsia="zh-CN"/>
        </w:rPr>
      </w:pPr>
      <w:r w:rsidRPr="001E133D">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1A5DB29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179942A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6D9F5E9A" w14:textId="77777777" w:rsidR="001E133D" w:rsidRPr="001E133D" w:rsidRDefault="001E133D" w:rsidP="001E133D">
      <w:pPr>
        <w:ind w:right="-153"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15FD3AE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2EC9544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7CB2457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5E209A4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23CACBB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35F5067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кустарниковых насаждений высотой от 1 м и площадью 1 кв. м</w:t>
      </w:r>
      <w:r w:rsidRPr="001E133D">
        <w:rPr>
          <w:rFonts w:ascii="Times New Roman" w:eastAsia="SimSun" w:hAnsi="Times New Roman" w:cs="Times New Roman"/>
          <w:bCs/>
          <w:sz w:val="20"/>
          <w:szCs w:val="20"/>
          <w:lang w:eastAsia="zh-CN"/>
        </w:rPr>
        <w:t xml:space="preserve">. </w:t>
      </w:r>
      <w:r w:rsidRPr="001E133D">
        <w:rPr>
          <w:rFonts w:ascii="Times New Roman" w:eastAsia="SimSun" w:hAnsi="Times New Roman" w:cs="Times New Roman"/>
          <w:sz w:val="20"/>
          <w:szCs w:val="20"/>
          <w:lang w:eastAsia="zh-CN"/>
        </w:rPr>
        <w:t>– 6 кв. м;</w:t>
      </w:r>
    </w:p>
    <w:p w14:paraId="1406C44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62A57E1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w:t>
      </w:r>
    </w:p>
    <w:p w14:paraId="01E3E49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 xml:space="preserve">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  </w:t>
      </w:r>
    </w:p>
    <w:p w14:paraId="1EC56EB1"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p>
    <w:p w14:paraId="17343D1E" w14:textId="77777777" w:rsidR="001E133D" w:rsidRPr="001E133D" w:rsidRDefault="001E133D" w:rsidP="001E133D">
      <w:pPr>
        <w:ind w:firstLine="426"/>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*Предельная (максимальная) высота вновь возводимых зданий, строений, сооружений от береговой линии Азовского моря не более 21 метра на расстоянии 100 метров, 25 метров на расстоянии от 100 до 300 метров, 30 метров на расстоянии от 300 до 500 метров.</w:t>
      </w:r>
    </w:p>
    <w:p w14:paraId="4A1976F3" w14:textId="77777777" w:rsidR="001E133D" w:rsidRPr="001E133D" w:rsidRDefault="001E133D" w:rsidP="001E133D">
      <w:pPr>
        <w:ind w:firstLine="426"/>
        <w:jc w:val="both"/>
        <w:rPr>
          <w:rFonts w:ascii="Times New Roman" w:eastAsia="Arial Unicode MS" w:hAnsi="Times New Roman" w:cs="Times New Roman"/>
          <w:kern w:val="1"/>
          <w:sz w:val="20"/>
          <w:szCs w:val="20"/>
          <w:lang w:eastAsia="ar-SA"/>
        </w:rPr>
      </w:pPr>
      <w:r w:rsidRPr="001E133D">
        <w:rPr>
          <w:rFonts w:ascii="Times New Roman" w:eastAsia="Arial Unicode MS" w:hAnsi="Times New Roman" w:cs="Times New Roman"/>
          <w:kern w:val="1"/>
          <w:sz w:val="20"/>
          <w:szCs w:val="20"/>
          <w:lang w:eastAsia="ar-SA"/>
        </w:rPr>
        <w:t>На расстоянии 500 метров от береговой линии Азовского моря не допускается строительство многоквартирных жилых домов, апарт-отелей и комплексов апартаментов, кроме реконструкции существующих многоквартирных жилых домов без увеличения их этажности, а также строительство и реконструкция индивидуальной жилой застройки до трех надземных этажей.</w:t>
      </w:r>
    </w:p>
    <w:p w14:paraId="4DF513F4"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33. Зона сельскохозяйственных угодий в составе границ населенного пункта и вне границ (СХ1.1)</w:t>
      </w:r>
    </w:p>
    <w:p w14:paraId="4E0B6303"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w:t>
      </w:r>
      <w:r w:rsidRPr="001E133D">
        <w:rPr>
          <w:rFonts w:ascii="Times New Roman" w:eastAsia="Tahoma" w:hAnsi="Times New Roman" w:cs="Times New Roman"/>
          <w:color w:val="000000"/>
          <w:sz w:val="24"/>
          <w:szCs w:val="24"/>
        </w:rPr>
        <w:tab/>
        <w:t>Зона предназначена для ведения сельского хозяйства (растениеводство, пчеловодство, сенокошение, выпас сельскохозяйственных животных).</w:t>
      </w:r>
      <w:r w:rsidRPr="001E133D">
        <w:rPr>
          <w:rFonts w:ascii="Times New Roman" w:eastAsia="Tahoma" w:hAnsi="Times New Roman" w:cs="Times New Roman"/>
          <w:color w:val="000000"/>
          <w:sz w:val="24"/>
          <w:szCs w:val="24"/>
        </w:rPr>
        <w:br/>
        <w:t>2.</w:t>
      </w:r>
      <w:r w:rsidRPr="001E133D">
        <w:rPr>
          <w:rFonts w:ascii="Times New Roman" w:eastAsia="Tahoma" w:hAnsi="Times New Roman" w:cs="Times New Roman"/>
          <w:color w:val="000000"/>
          <w:sz w:val="24"/>
          <w:szCs w:val="24"/>
        </w:rPr>
        <w:tab/>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СХ1.1: </w:t>
      </w:r>
    </w:p>
    <w:p w14:paraId="25E24F18"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850" w:type="dxa"/>
        <w:tblLayout w:type="fixed"/>
        <w:tblLook w:val="00A0" w:firstRow="1" w:lastRow="0" w:firstColumn="1" w:lastColumn="0" w:noHBand="0" w:noVBand="0"/>
      </w:tblPr>
      <w:tblGrid>
        <w:gridCol w:w="2545"/>
        <w:gridCol w:w="5076"/>
        <w:gridCol w:w="1276"/>
        <w:gridCol w:w="5953"/>
      </w:tblGrid>
      <w:tr w:rsidR="001E133D" w:rsidRPr="001E133D" w14:paraId="526F81E8"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6011FDC" w14:textId="77777777" w:rsidR="001E133D" w:rsidRPr="001E133D" w:rsidRDefault="001E133D" w:rsidP="001E133D">
            <w:pPr>
              <w:tabs>
                <w:tab w:val="left" w:pos="513"/>
                <w:tab w:val="left" w:pos="2520"/>
              </w:tabs>
              <w:jc w:val="both"/>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4303A7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F2D9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7C59FB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38D652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10E9D59"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AD78636" w14:textId="77777777" w:rsidR="001E133D" w:rsidRPr="001E133D" w:rsidRDefault="001E133D" w:rsidP="001E133D">
            <w:pPr>
              <w:tabs>
                <w:tab w:val="left" w:pos="0"/>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Растениеводство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94492CB" w14:textId="77777777" w:rsidR="001E133D" w:rsidRPr="001E133D" w:rsidRDefault="001E133D" w:rsidP="001E133D">
            <w:pPr>
              <w:widowControl w:val="0"/>
              <w:rPr>
                <w:rFonts w:ascii="Calibri" w:eastAsia="Calibri" w:hAnsi="Calibri" w:cs="Times New Roman"/>
                <w:sz w:val="20"/>
                <w:szCs w:val="20"/>
              </w:rPr>
            </w:pPr>
            <w:r w:rsidRPr="001E133D">
              <w:rPr>
                <w:rFonts w:ascii="Times New Roman" w:eastAsia="Calibri" w:hAnsi="Times New Roman" w:cs="Times New Roman"/>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47" w:tgtFrame="Ссылка на текущий документ">
              <w:r w:rsidRPr="001E133D">
                <w:rPr>
                  <w:rFonts w:ascii="Times New Roman" w:eastAsia="Calibri" w:hAnsi="Times New Roman" w:cs="Times New Roman"/>
                  <w:sz w:val="20"/>
                  <w:szCs w:val="20"/>
                </w:rPr>
                <w:t>кодами 1.2</w:t>
              </w:r>
            </w:hyperlink>
            <w:r w:rsidRPr="001E133D">
              <w:rPr>
                <w:rFonts w:ascii="Times New Roman" w:eastAsia="Calibri" w:hAnsi="Times New Roman" w:cs="Times New Roman"/>
                <w:sz w:val="20"/>
                <w:szCs w:val="20"/>
              </w:rPr>
              <w:t xml:space="preserve"> - </w:t>
            </w:r>
            <w:hyperlink w:anchor="Par59" w:tgtFrame="Ссылка на текущий документ">
              <w:r w:rsidRPr="001E133D">
                <w:rPr>
                  <w:rFonts w:ascii="Times New Roman" w:eastAsia="Calibri" w:hAnsi="Times New Roman" w:cs="Times New Roman"/>
                  <w:sz w:val="20"/>
                  <w:szCs w:val="20"/>
                </w:rPr>
                <w:t>1.6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0530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1.1</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tcPr>
          <w:p w14:paraId="0B3E3938"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Times New Roman" w:hAnsi="Times New Roman" w:cs="Times New Roman"/>
                <w:color w:val="000000"/>
                <w:spacing w:val="-6"/>
                <w:sz w:val="20"/>
                <w:szCs w:val="20"/>
                <w:lang w:eastAsia="ru-RU"/>
              </w:rPr>
              <w:t>минимальная/максимальная площадь земельных участков - 300/ 5500000 кв. м;</w:t>
            </w:r>
          </w:p>
          <w:p w14:paraId="6D25CE9E"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5E7462DB" w14:textId="77777777" w:rsidR="001E133D" w:rsidRPr="001E133D" w:rsidRDefault="001E133D" w:rsidP="001E133D">
            <w:pPr>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14:paraId="3201554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831904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07A08C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4AFB1A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33F3B1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BC9EE7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CCF202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11163D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330099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4EDDC6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42DF5E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3F4A2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10C8CA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97D2F1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83B32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17CFBC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2D3802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6E8D60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D678D4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8A4BD1C"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2F79180"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E95830F"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8D1D30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49AB38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DE6FE9D"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1C2B770"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603F47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0C65C98"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4DAD1CA"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9AF106B"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C15BC9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68F130B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7E6D57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D9903A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22E4FC6"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35B72F8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FA81F2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FBFAFFF"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7CFB68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699703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772E9D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0E819A5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D0A2511"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93CB885"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197F9AC3"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F60F984"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6510C2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7E4C0DC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46B994C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88DC8D9"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25F00E7"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21B2701E" w14:textId="77777777" w:rsidR="001E133D" w:rsidRPr="001E133D" w:rsidRDefault="001E133D" w:rsidP="001E133D">
            <w:pPr>
              <w:jc w:val="both"/>
              <w:rPr>
                <w:rFonts w:ascii="Times New Roman" w:eastAsia="SimSun" w:hAnsi="Times New Roman" w:cs="Times New Roman"/>
                <w:color w:val="000000"/>
                <w:sz w:val="20"/>
                <w:szCs w:val="20"/>
                <w:lang w:eastAsia="zh-CN"/>
              </w:rPr>
            </w:pPr>
          </w:p>
          <w:p w14:paraId="5583EC5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B49F83D"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68B72DB4"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зерновых и иных сельскохозяйственных культур</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6615271"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4A32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1.2</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3D13CA7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5746D55"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FC515ED"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Овощеводство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6E6EFCD"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A68FC"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1.3</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0CEA596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67E725B"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2E931019"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тонизирующих, лекарственных, цветочных культур</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ADD6E1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54E7B"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1.4</w:t>
            </w:r>
          </w:p>
          <w:p w14:paraId="4130B4A0" w14:textId="77777777" w:rsidR="001E133D" w:rsidRPr="001E133D" w:rsidRDefault="001E133D" w:rsidP="001E133D">
            <w:pPr>
              <w:widowControl w:val="0"/>
              <w:jc w:val="center"/>
              <w:rPr>
                <w:rFonts w:ascii="Times New Roman" w:eastAsia="Calibri" w:hAnsi="Times New Roman" w:cs="Times New Roman"/>
                <w:sz w:val="20"/>
                <w:szCs w:val="20"/>
              </w:rPr>
            </w:pPr>
          </w:p>
          <w:p w14:paraId="048E465B" w14:textId="77777777" w:rsidR="001E133D" w:rsidRPr="001E133D" w:rsidRDefault="001E133D" w:rsidP="001E133D">
            <w:pPr>
              <w:widowControl w:val="0"/>
              <w:jc w:val="center"/>
              <w:rPr>
                <w:rFonts w:ascii="Times New Roman" w:eastAsia="Calibri" w:hAnsi="Times New Roman" w:cs="Times New Roman"/>
                <w:sz w:val="20"/>
                <w:szCs w:val="20"/>
              </w:rPr>
            </w:pPr>
          </w:p>
          <w:p w14:paraId="612DB792" w14:textId="77777777" w:rsidR="001E133D" w:rsidRPr="001E133D" w:rsidRDefault="001E133D" w:rsidP="001E133D">
            <w:pPr>
              <w:widowControl w:val="0"/>
              <w:jc w:val="center"/>
              <w:rPr>
                <w:rFonts w:ascii="Times New Roman" w:eastAsia="Calibri" w:hAnsi="Times New Roman" w:cs="Times New Roman"/>
                <w:sz w:val="20"/>
                <w:szCs w:val="20"/>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31E843D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E3FB7F2"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2BF5E73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Садоводство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3B356B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24D05"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1.5</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7321AEE7"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99CA342"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D80ABA3"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t>Скотоводство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C455544"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w:t>
            </w:r>
            <w:r w:rsidRPr="001E133D">
              <w:rPr>
                <w:rFonts w:ascii="Times New Roman" w:eastAsia="Calibri" w:hAnsi="Times New Roman" w:cs="Times New Roman"/>
                <w:sz w:val="20"/>
                <w:szCs w:val="20"/>
              </w:rPr>
              <w:lastRenderedPageBreak/>
              <w:t>верблюдов, оленей);</w:t>
            </w:r>
          </w:p>
          <w:p w14:paraId="3AE515BA" w14:textId="77777777" w:rsidR="001E133D" w:rsidRPr="001E133D" w:rsidRDefault="001E133D" w:rsidP="001E133D">
            <w:pPr>
              <w:widowControl w:val="0"/>
              <w:spacing w:after="160"/>
              <w:rPr>
                <w:rFonts w:ascii="Times New Roman" w:eastAsia="Calibri" w:hAnsi="Times New Roman" w:cs="Times New Roman"/>
                <w:sz w:val="20"/>
                <w:szCs w:val="20"/>
              </w:rPr>
            </w:pPr>
            <w:r w:rsidRPr="001E133D">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F5C83" w14:textId="77777777" w:rsidR="001E133D" w:rsidRPr="001E133D" w:rsidRDefault="001E133D" w:rsidP="001E133D">
            <w:pPr>
              <w:widowControl w:val="0"/>
              <w:spacing w:after="16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1.8</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0E0CBC3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AF10C1E"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292FD8D5"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Пчеловодство</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B9E27E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D93CE"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1.12</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1FCC47F4"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0A8E7AB"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0C6AC8B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Научное обеспечение сельского хозяйства</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7A405F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852ED1"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1.14</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1261E55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D895BCE"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7ACC5E8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Ведение личного подсобного хозяйства на полевых участках</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0D52CE2A"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BBDD6D"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1.16</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0E2A72F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918FFE8"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69939ACA"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Питомники</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EA636F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84833"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1.17</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5216A08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708B175"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5F1E4F35"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Гидротехнические сооружения</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8D17B9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8054AA"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11.3</w:t>
            </w:r>
          </w:p>
          <w:p w14:paraId="613C9F53" w14:textId="77777777" w:rsidR="001E133D" w:rsidRPr="001E133D" w:rsidRDefault="001E133D" w:rsidP="001E133D">
            <w:pPr>
              <w:widowControl w:val="0"/>
              <w:jc w:val="center"/>
              <w:rPr>
                <w:rFonts w:ascii="Times New Roman" w:eastAsia="Calibri" w:hAnsi="Times New Roman" w:cs="Times New Roman"/>
                <w:sz w:val="20"/>
                <w:szCs w:val="20"/>
              </w:rPr>
            </w:pPr>
          </w:p>
          <w:p w14:paraId="6DB91B60" w14:textId="77777777" w:rsidR="001E133D" w:rsidRPr="001E133D" w:rsidRDefault="001E133D" w:rsidP="001E133D">
            <w:pPr>
              <w:widowControl w:val="0"/>
              <w:jc w:val="center"/>
              <w:rPr>
                <w:rFonts w:ascii="Times New Roman" w:eastAsia="Calibri" w:hAnsi="Times New Roman" w:cs="Times New Roman"/>
                <w:sz w:val="20"/>
                <w:szCs w:val="20"/>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715C251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8A1BEAF"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238CD35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Сенокошение</w:t>
            </w:r>
            <w:r w:rsidRPr="001E133D">
              <w:rPr>
                <w:rFonts w:ascii="Times New Roman" w:eastAsia="Calibri" w:hAnsi="Times New Roman" w:cs="Times New Roman"/>
                <w:sz w:val="20"/>
                <w:szCs w:val="20"/>
              </w:rPr>
              <w:tab/>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C9356A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Кошение трав, сбор и заготовка сена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F9C5B"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1.19</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33CE33B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7C03FDB"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401CE79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Выпас сельскохозяйственных животных</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FED3F2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Выпас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DB1CF"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1.20</w:t>
            </w:r>
          </w:p>
        </w:tc>
        <w:tc>
          <w:tcPr>
            <w:tcW w:w="5953" w:type="dxa"/>
            <w:vMerge/>
            <w:tcBorders>
              <w:top w:val="single" w:sz="4" w:space="0" w:color="auto"/>
              <w:left w:val="single" w:sz="4" w:space="0" w:color="auto"/>
              <w:bottom w:val="single" w:sz="4" w:space="0" w:color="auto"/>
              <w:right w:val="single" w:sz="4" w:space="0" w:color="auto"/>
            </w:tcBorders>
            <w:shd w:val="clear" w:color="auto" w:fill="auto"/>
          </w:tcPr>
          <w:p w14:paraId="2BBB33D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72141B0" w14:textId="77777777" w:rsidTr="003573D1">
        <w:tc>
          <w:tcPr>
            <w:tcW w:w="2545" w:type="dxa"/>
            <w:tcBorders>
              <w:top w:val="single" w:sz="4" w:space="0" w:color="auto"/>
              <w:left w:val="single" w:sz="4" w:space="0" w:color="000000"/>
              <w:bottom w:val="single" w:sz="4" w:space="0" w:color="000000"/>
              <w:right w:val="single" w:sz="4" w:space="0" w:color="000000"/>
            </w:tcBorders>
            <w:shd w:val="clear" w:color="auto" w:fill="auto"/>
          </w:tcPr>
          <w:p w14:paraId="355E875B" w14:textId="77777777" w:rsidR="001E133D" w:rsidRPr="001E133D" w:rsidRDefault="001E133D" w:rsidP="001E133D">
            <w:pPr>
              <w:widowControl w:val="0"/>
              <w:ind w:firstLine="720"/>
              <w:jc w:val="both"/>
              <w:rPr>
                <w:rFonts w:ascii="Times New Roman" w:eastAsia="Calibri" w:hAnsi="Times New Roman" w:cs="Times New Roman"/>
                <w:sz w:val="20"/>
                <w:szCs w:val="20"/>
              </w:rPr>
            </w:pPr>
            <w:r w:rsidRPr="001E133D">
              <w:rPr>
                <w:rFonts w:ascii="Times New Roman" w:eastAsia="Times New Roman" w:hAnsi="Times New Roman" w:cs="Times New Roman"/>
                <w:sz w:val="20"/>
                <w:szCs w:val="20"/>
                <w:lang w:eastAsia="ru-RU"/>
              </w:rPr>
              <w:lastRenderedPageBreak/>
              <w:t>Ведение огородничества</w:t>
            </w:r>
          </w:p>
        </w:tc>
        <w:tc>
          <w:tcPr>
            <w:tcW w:w="5076" w:type="dxa"/>
            <w:tcBorders>
              <w:top w:val="single" w:sz="4" w:space="0" w:color="auto"/>
              <w:left w:val="single" w:sz="4" w:space="0" w:color="000000"/>
              <w:bottom w:val="single" w:sz="4" w:space="0" w:color="000000"/>
              <w:right w:val="single" w:sz="4" w:space="0" w:color="000000"/>
            </w:tcBorders>
            <w:shd w:val="clear" w:color="auto" w:fill="auto"/>
          </w:tcPr>
          <w:p w14:paraId="067B7CE3" w14:textId="77777777" w:rsidR="001E133D" w:rsidRPr="001E133D" w:rsidRDefault="001E133D" w:rsidP="001E133D">
            <w:pPr>
              <w:keepLines/>
              <w:overflowPunct w:val="0"/>
              <w:autoSpaceDE w:val="0"/>
              <w:autoSpaceDN w:val="0"/>
              <w:adjustRightInd w:val="0"/>
              <w:ind w:firstLine="567"/>
              <w:jc w:val="both"/>
              <w:rPr>
                <w:rFonts w:ascii="Times New Roman" w:eastAsia="Calibri" w:hAnsi="Times New Roman" w:cs="Times New Roman"/>
                <w:b/>
                <w:color w:val="FF0000"/>
                <w:sz w:val="20"/>
                <w:szCs w:val="20"/>
              </w:rPr>
            </w:pPr>
            <w:r w:rsidRPr="001E133D">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A72C73D" w14:textId="77777777" w:rsidR="001E133D" w:rsidRPr="001E133D" w:rsidRDefault="001E133D" w:rsidP="001E133D">
            <w:pPr>
              <w:widowControl w:val="0"/>
              <w:ind w:firstLine="317"/>
              <w:jc w:val="both"/>
              <w:rPr>
                <w:rFonts w:ascii="Times New Roman" w:eastAsia="Calibri" w:hAnsi="Times New Roman" w:cs="Times New Roman"/>
                <w:sz w:val="20"/>
                <w:szCs w:val="20"/>
              </w:rPr>
            </w:pPr>
            <w:r w:rsidRPr="001E133D">
              <w:rPr>
                <w:rFonts w:ascii="Times New Roman" w:eastAsia="Times New Roman" w:hAnsi="Times New Roman" w:cs="Times New Roman"/>
                <w:sz w:val="20"/>
                <w:szCs w:val="20"/>
                <w:lang w:eastAsia="ru-RU"/>
              </w:rPr>
              <w:t>13.1</w:t>
            </w:r>
          </w:p>
        </w:tc>
        <w:tc>
          <w:tcPr>
            <w:tcW w:w="5953" w:type="dxa"/>
            <w:tcBorders>
              <w:top w:val="single" w:sz="4" w:space="0" w:color="auto"/>
              <w:left w:val="single" w:sz="4" w:space="0" w:color="000000"/>
              <w:bottom w:val="single" w:sz="4" w:space="0" w:color="000000"/>
              <w:right w:val="single" w:sz="4" w:space="0" w:color="000000"/>
            </w:tcBorders>
            <w:shd w:val="clear" w:color="auto" w:fill="auto"/>
          </w:tcPr>
          <w:p w14:paraId="30524089" w14:textId="77777777" w:rsidR="001E133D" w:rsidRPr="001E133D" w:rsidRDefault="001E133D" w:rsidP="001E133D">
            <w:pPr>
              <w:tabs>
                <w:tab w:val="left" w:pos="1134"/>
              </w:tabs>
              <w:autoSpaceDN w:val="0"/>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xml:space="preserve">минимальная/максимальная площадь земельных участков - 300/5000 кв. м; </w:t>
            </w:r>
          </w:p>
          <w:p w14:paraId="5E828549" w14:textId="77777777" w:rsidR="001E133D" w:rsidRPr="001E133D" w:rsidRDefault="001E133D" w:rsidP="001E133D">
            <w:pPr>
              <w:tabs>
                <w:tab w:val="left" w:pos="1134"/>
              </w:tabs>
              <w:autoSpaceDN w:val="0"/>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 ширина земельных участков вдоль фронта улицы (проезда) – 10 м.</w:t>
            </w:r>
          </w:p>
          <w:p w14:paraId="5040203A"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rPr>
              <w:t>Допускается размещение некапитального хозяйственного строения для хранения сельскохозяйственных орудий труда. Размещение объектов капитального строительства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5403F224" w14:textId="77777777" w:rsidTr="003573D1">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61E1D700"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Улично-дорожная сеть</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30020194"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0357CA" w14:textId="77777777" w:rsidR="001E133D" w:rsidRPr="001E133D" w:rsidRDefault="001E133D" w:rsidP="001E133D">
            <w:pPr>
              <w:widowControl w:val="0"/>
              <w:ind w:firstLine="72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4BD619" w14:textId="77777777" w:rsidR="001E133D" w:rsidRPr="001E133D" w:rsidRDefault="001E133D" w:rsidP="001E133D">
            <w:pPr>
              <w:widowControl w:val="0"/>
              <w:ind w:firstLine="317"/>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12.0.1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F613E45"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не устанавливается;</w:t>
            </w:r>
          </w:p>
          <w:p w14:paraId="309EB7F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bl>
    <w:p w14:paraId="366D3B80" w14:textId="77777777" w:rsidR="001E133D" w:rsidRPr="001E133D" w:rsidRDefault="001E133D" w:rsidP="001E133D">
      <w:pPr>
        <w:tabs>
          <w:tab w:val="left" w:pos="2520"/>
        </w:tabs>
        <w:jc w:val="center"/>
        <w:rPr>
          <w:rFonts w:ascii="Times New Roman" w:eastAsia="Calibri" w:hAnsi="Times New Roman" w:cs="Times New Roman"/>
          <w:i/>
          <w:kern w:val="2"/>
          <w:sz w:val="20"/>
          <w:szCs w:val="20"/>
          <w:lang w:eastAsia="hi-IN" w:bidi="hi-IN"/>
        </w:rPr>
      </w:pPr>
    </w:p>
    <w:p w14:paraId="179070F9"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1B4AC146"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r w:rsidRPr="001E133D">
        <w:rPr>
          <w:rFonts w:ascii="Times New Roman" w:eastAsia="Calibri" w:hAnsi="Times New Roman" w:cs="Times New Roman"/>
          <w:b/>
          <w:kern w:val="2"/>
          <w:sz w:val="20"/>
          <w:szCs w:val="20"/>
          <w:lang w:eastAsia="hi-IN" w:bidi="hi-IN"/>
        </w:rPr>
        <w:t>нет</w:t>
      </w:r>
    </w:p>
    <w:p w14:paraId="1DE5527A"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0199E711"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r w:rsidRPr="001E133D">
        <w:rPr>
          <w:rFonts w:ascii="Times New Roman" w:eastAsia="Calibri" w:hAnsi="Times New Roman" w:cs="Times New Roman"/>
          <w:b/>
          <w:kern w:val="2"/>
          <w:sz w:val="20"/>
          <w:szCs w:val="20"/>
          <w:lang w:eastAsia="hi-IN" w:bidi="hi-IN"/>
        </w:rPr>
        <w:t>Нет</w:t>
      </w:r>
    </w:p>
    <w:p w14:paraId="08423B5D"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6FEC1D8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SimSun" w:hAnsi="Times New Roman" w:cs="Times New Roman"/>
          <w:color w:val="000000"/>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0349E1D"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0DA2A245" w14:textId="77777777" w:rsidR="001E133D" w:rsidRPr="001E133D" w:rsidRDefault="001E133D" w:rsidP="001E133D">
      <w:pPr>
        <w:ind w:firstLine="709"/>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37DB7A" w14:textId="77777777" w:rsidR="001E133D" w:rsidRPr="001E133D" w:rsidRDefault="001E133D" w:rsidP="001E133D">
      <w:pPr>
        <w:ind w:firstLine="709"/>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0EBA9D2"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6BDE903D"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34. Зона сельскохозяйственных предприятий (СХ2)</w:t>
      </w:r>
    </w:p>
    <w:p w14:paraId="545061C8"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Зона предназначена для размещения объектов сельскохозяйственных предприятий: (животноводство, размещение зданий, используемых для содержания и разведения сельскохозяйственных животных, производство, хранение и первичная переработка сельскохозяйственной продукции, обеспечение сельскохозяйственного производства, питомники), организации санитарно-защитных зон и специального озеленения (при необходимости).</w:t>
      </w:r>
      <w:r w:rsidRPr="001E133D">
        <w:rPr>
          <w:rFonts w:ascii="Times New Roman" w:eastAsia="Tahoma" w:hAnsi="Times New Roman" w:cs="Times New Roman"/>
          <w:color w:val="000000"/>
          <w:sz w:val="24"/>
          <w:szCs w:val="24"/>
        </w:rPr>
        <w:br/>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СХ2: </w:t>
      </w:r>
      <w:r w:rsidRPr="001E133D">
        <w:rPr>
          <w:rFonts w:ascii="Times New Roman" w:eastAsia="Tahoma" w:hAnsi="Times New Roman" w:cs="Times New Roman"/>
          <w:color w:val="000000"/>
          <w:sz w:val="24"/>
          <w:szCs w:val="24"/>
        </w:rPr>
        <w:br/>
      </w:r>
    </w:p>
    <w:p w14:paraId="2AC41125" w14:textId="77777777" w:rsidR="001E133D" w:rsidRPr="001E133D" w:rsidRDefault="001E133D" w:rsidP="001E133D">
      <w:pPr>
        <w:rPr>
          <w:rFonts w:ascii="Times New Roman" w:eastAsia="Calibri" w:hAnsi="Times New Roman" w:cs="Times New Roman"/>
          <w:sz w:val="24"/>
          <w:szCs w:val="24"/>
        </w:rPr>
      </w:pPr>
    </w:p>
    <w:p w14:paraId="3ED289F7"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1809"/>
        <w:gridCol w:w="5529"/>
        <w:gridCol w:w="992"/>
        <w:gridCol w:w="6549"/>
      </w:tblGrid>
      <w:tr w:rsidR="001E133D" w:rsidRPr="001E133D" w14:paraId="66A68034" w14:textId="77777777" w:rsidTr="003573D1">
        <w:tc>
          <w:tcPr>
            <w:tcW w:w="1809" w:type="dxa"/>
            <w:tcBorders>
              <w:top w:val="single" w:sz="4" w:space="0" w:color="000000"/>
              <w:left w:val="single" w:sz="4" w:space="0" w:color="000000"/>
              <w:bottom w:val="single" w:sz="4" w:space="0" w:color="auto"/>
              <w:right w:val="single" w:sz="4" w:space="0" w:color="000000"/>
            </w:tcBorders>
            <w:shd w:val="clear" w:color="auto" w:fill="auto"/>
          </w:tcPr>
          <w:p w14:paraId="2E03942F"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5A58A58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15D3908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549" w:type="dxa"/>
            <w:tcBorders>
              <w:top w:val="single" w:sz="4" w:space="0" w:color="000000"/>
              <w:left w:val="single" w:sz="4" w:space="0" w:color="000000"/>
              <w:bottom w:val="single" w:sz="4" w:space="0" w:color="auto"/>
              <w:right w:val="single" w:sz="4" w:space="0" w:color="000000"/>
            </w:tcBorders>
            <w:shd w:val="clear" w:color="auto" w:fill="auto"/>
          </w:tcPr>
          <w:p w14:paraId="705B518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A533F0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w:t>
            </w:r>
          </w:p>
        </w:tc>
      </w:tr>
      <w:tr w:rsidR="001E133D" w:rsidRPr="001E133D" w14:paraId="3862365D" w14:textId="77777777" w:rsidTr="003573D1">
        <w:tc>
          <w:tcPr>
            <w:tcW w:w="1809" w:type="dxa"/>
            <w:tcBorders>
              <w:top w:val="single" w:sz="4" w:space="0" w:color="000000"/>
              <w:left w:val="single" w:sz="4" w:space="0" w:color="000000"/>
              <w:bottom w:val="single" w:sz="4" w:space="0" w:color="auto"/>
              <w:right w:val="single" w:sz="4" w:space="0" w:color="000000"/>
            </w:tcBorders>
            <w:shd w:val="clear" w:color="auto" w:fill="auto"/>
          </w:tcPr>
          <w:p w14:paraId="1C914ACC" w14:textId="77777777" w:rsidR="001E133D" w:rsidRPr="001E133D" w:rsidRDefault="001E133D" w:rsidP="001E133D">
            <w:pPr>
              <w:tabs>
                <w:tab w:val="left" w:pos="513"/>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Предоставление коммунальных услуг</w:t>
            </w:r>
          </w:p>
          <w:p w14:paraId="0CEF29E9" w14:textId="77777777" w:rsidR="001E133D" w:rsidRPr="001E133D" w:rsidRDefault="001E133D" w:rsidP="001E133D">
            <w:pPr>
              <w:tabs>
                <w:tab w:val="left" w:pos="513"/>
                <w:tab w:val="left" w:pos="2520"/>
              </w:tabs>
              <w:rPr>
                <w:rFonts w:ascii="Times New Roman" w:eastAsia="Calibri" w:hAnsi="Times New Roman" w:cs="Times New Roman"/>
                <w:sz w:val="20"/>
                <w:szCs w:val="20"/>
              </w:rPr>
            </w:pPr>
          </w:p>
        </w:tc>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4E279328" w14:textId="77777777" w:rsidR="001E133D" w:rsidRPr="001E133D" w:rsidRDefault="001E133D" w:rsidP="001E133D">
            <w:pPr>
              <w:tabs>
                <w:tab w:val="left" w:pos="2520"/>
              </w:tabs>
              <w:rPr>
                <w:rFonts w:ascii="Times New Roman" w:eastAsia="Calibri" w:hAnsi="Times New Roman" w:cs="Times New Roman"/>
                <w:sz w:val="20"/>
                <w:szCs w:val="20"/>
              </w:rPr>
            </w:pPr>
            <w:r w:rsidRPr="001E133D">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5F453242" w14:textId="77777777" w:rsidR="001E133D" w:rsidRPr="001E133D" w:rsidRDefault="001E133D" w:rsidP="001E133D">
            <w:pPr>
              <w:tabs>
                <w:tab w:val="left" w:pos="2520"/>
              </w:tabs>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3.1.1</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7CA5E7D0"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03BB0E9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3A2BDD1F"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3FCECA6D"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7B387B1B"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0D7ADE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2D372A65"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E133D" w:rsidRPr="001E133D" w14:paraId="150E6E47"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ACC672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Овощеводство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E9EF79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C8E28" w14:textId="77777777" w:rsidR="001E133D" w:rsidRPr="001E133D" w:rsidRDefault="001E133D" w:rsidP="001E133D">
            <w:pPr>
              <w:tabs>
                <w:tab w:val="left" w:pos="2520"/>
              </w:tabs>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2366096"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минимальная/максимальная площадь земельных участков –5000/1000000 кв. м;</w:t>
            </w:r>
          </w:p>
          <w:p w14:paraId="6B241BFA"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63523C94"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64EAF638"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24F4B73C"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5B263A0F"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648E334E"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3E5319B8"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lastRenderedPageBreak/>
              <w:t>- минимальный отступ от красной линии улиц/проездов (фасадная граница земельного участка) - 5 м.</w:t>
            </w:r>
          </w:p>
        </w:tc>
      </w:tr>
      <w:tr w:rsidR="001E133D" w:rsidRPr="001E133D" w14:paraId="5A1C88CD"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5A969BD" w14:textId="77777777" w:rsidR="001E133D" w:rsidRPr="001E133D" w:rsidRDefault="001E133D" w:rsidP="001E133D">
            <w:pP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Выращивание тонизирующих, лекарственных, цветочных культур</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F4A7099"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E5780" w14:textId="77777777" w:rsidR="001E133D" w:rsidRPr="001E133D" w:rsidRDefault="001E133D" w:rsidP="001E133D">
            <w:pPr>
              <w:tabs>
                <w:tab w:val="left" w:pos="2520"/>
              </w:tabs>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1.4</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7FFB2FF"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xml:space="preserve">минимальная/максимальная площадь земельных участков  </w:t>
            </w:r>
          </w:p>
          <w:p w14:paraId="5782D73F"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3500/50000 кв. м;</w:t>
            </w:r>
          </w:p>
          <w:p w14:paraId="51887A55"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минимальная/максимальная площадь земельных участков – 3500/50000 кв. м;</w:t>
            </w:r>
          </w:p>
          <w:p w14:paraId="7BC9DEAD"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0A707DD9"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1898AFFF"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34A48C06"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279C9979"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3DB881E3" w14:textId="77777777" w:rsidR="001E133D" w:rsidRPr="001E133D" w:rsidRDefault="001E133D" w:rsidP="001E133D">
            <w:pPr>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6A5BAD84" w14:textId="77777777" w:rsidR="001E133D" w:rsidRPr="001E133D" w:rsidRDefault="001E133D" w:rsidP="001E133D">
            <w:pPr>
              <w:tabs>
                <w:tab w:val="left" w:pos="2520"/>
              </w:tabs>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E133D" w:rsidRPr="001E133D" w14:paraId="3666FEB8"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3B9173D"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Животноводство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EBD2ED1"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ar68" w:tgtFrame="Ссылка на текущий документ">
              <w:r w:rsidRPr="001E133D">
                <w:rPr>
                  <w:rFonts w:ascii="Times New Roman" w:eastAsia="Calibri" w:hAnsi="Times New Roman" w:cs="Times New Roman"/>
                  <w:sz w:val="20"/>
                  <w:szCs w:val="20"/>
                </w:rPr>
                <w:t>кодами 1.8</w:t>
              </w:r>
            </w:hyperlink>
            <w:r w:rsidRPr="001E133D">
              <w:rPr>
                <w:rFonts w:ascii="Times New Roman" w:eastAsia="Calibri" w:hAnsi="Times New Roman" w:cs="Times New Roman"/>
                <w:sz w:val="20"/>
                <w:szCs w:val="20"/>
              </w:rPr>
              <w:t xml:space="preserve"> - </w:t>
            </w:r>
            <w:hyperlink w:anchor="Par83" w:tgtFrame="Ссылка на текущий документ">
              <w:r w:rsidRPr="001E133D">
                <w:rPr>
                  <w:rFonts w:ascii="Times New Roman" w:eastAsia="Calibri" w:hAnsi="Times New Roman" w:cs="Times New Roman"/>
                  <w:sz w:val="20"/>
                  <w:szCs w:val="20"/>
                </w:rPr>
                <w:t>1.11</w:t>
              </w:r>
            </w:hyperlink>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B9CF7B"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1.7</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45598D6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(1000000) кв. м. </w:t>
            </w:r>
          </w:p>
          <w:p w14:paraId="1793969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140512B3"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21AB097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3996C2B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67B7DD6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–75%;</w:t>
            </w:r>
          </w:p>
          <w:p w14:paraId="13B6E310"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6A319A5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0BFA673A"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056E65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0CED83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A499C8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507E6F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B34D42C"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4BC5D2D"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94F3BD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FB8C08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0DBE4E0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8C39C8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35A0120"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0EEA070A"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31CB903"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FF292A3"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7F05C4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B11845C"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A0F927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272BF4A"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7214E7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3CC7AEE"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694E9C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9D9780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6DE33E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57A07E6"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58DDA5F"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DFF43D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4DAFE20"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053FC1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0FB293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E681C0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B0859F1"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A6F2FC5"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06885B6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827592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8942C1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476C896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29DF475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75C0030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624044F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56A348B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5128A3A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1F1A8F4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58F7D30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06450E1"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846B08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Скотоводство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AEE58F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4D90C72"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5B23"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1.8</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491832D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E8B9DB3"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37FA698"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Звероводство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32713C6"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в неволе ценных пушных зверей;</w:t>
            </w:r>
          </w:p>
          <w:p w14:paraId="7D2E64BF"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xml:space="preserve">размещение зданий, сооружений, используемых для содержания и разведения животных, производства, хранения </w:t>
            </w:r>
            <w:r w:rsidRPr="001E133D">
              <w:rPr>
                <w:rFonts w:ascii="Times New Roman" w:eastAsia="Calibri" w:hAnsi="Times New Roman" w:cs="Times New Roman"/>
                <w:sz w:val="20"/>
                <w:szCs w:val="20"/>
              </w:rPr>
              <w:lastRenderedPageBreak/>
              <w:t>и первичной переработки продукции;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C0113"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1.9</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4E22225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4275B04"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D2DA3D0"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lastRenderedPageBreak/>
              <w:t>Птицеводство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AF2167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58E88"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1.10</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5149B81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BFDE8FA"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4DB5F13"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Свиноводство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EDB45B4"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DD026"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1.11</w:t>
            </w:r>
          </w:p>
          <w:p w14:paraId="05F71FC5" w14:textId="77777777" w:rsidR="001E133D" w:rsidRPr="001E133D" w:rsidRDefault="001E133D" w:rsidP="001E133D">
            <w:pPr>
              <w:widowControl w:val="0"/>
              <w:jc w:val="center"/>
              <w:rPr>
                <w:rFonts w:ascii="Times New Roman" w:eastAsia="Calibri" w:hAnsi="Times New Roman" w:cs="Times New Roman"/>
                <w:sz w:val="20"/>
                <w:szCs w:val="20"/>
              </w:rPr>
            </w:pPr>
          </w:p>
          <w:p w14:paraId="748A737F" w14:textId="77777777" w:rsidR="001E133D" w:rsidRPr="001E133D" w:rsidRDefault="001E133D" w:rsidP="001E133D">
            <w:pPr>
              <w:widowControl w:val="0"/>
              <w:jc w:val="center"/>
              <w:rPr>
                <w:rFonts w:ascii="Times New Roman" w:eastAsia="Calibri" w:hAnsi="Times New Roman" w:cs="Times New Roman"/>
                <w:sz w:val="20"/>
                <w:szCs w:val="20"/>
              </w:rPr>
            </w:pP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7E7DD26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7B99572"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6DF88C7"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Пчеловодство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88EF87C"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DF7DBF"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1.12</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7BE7D3E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C1B8D8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75A6FD5E"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Рыбоводство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252FFE1" w14:textId="77777777" w:rsidR="001E133D" w:rsidRPr="001E133D" w:rsidRDefault="001E133D" w:rsidP="001E133D">
            <w:pPr>
              <w:widowControl w:val="0"/>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F109C"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1.13</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599D218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4442969"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812812A"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Научное обеспечение сельского хозяйства</w:t>
            </w:r>
          </w:p>
          <w:p w14:paraId="08F1F669" w14:textId="77777777" w:rsidR="001E133D" w:rsidRPr="001E133D" w:rsidRDefault="001E133D" w:rsidP="001E133D">
            <w:pPr>
              <w:widowControl w:val="0"/>
              <w:jc w:val="both"/>
              <w:rPr>
                <w:rFonts w:ascii="Times New Roman" w:eastAsia="Calibri" w:hAnsi="Times New Roman" w:cs="Times New Roman"/>
                <w:color w:val="00000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586DEE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xml:space="preserve">объекты, связанные с осуществлением </w:t>
            </w:r>
            <w:r w:rsidRPr="001E133D">
              <w:rPr>
                <w:rFonts w:ascii="Times New Roman" w:eastAsia="Calibri" w:hAnsi="Times New Roman" w:cs="Times New Roman"/>
                <w:sz w:val="20"/>
                <w:szCs w:val="20"/>
              </w:rPr>
              <w:t>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3208F" w14:textId="77777777" w:rsidR="001E133D" w:rsidRPr="001E133D" w:rsidRDefault="001E133D" w:rsidP="001E133D">
            <w:pPr>
              <w:widowControl w:val="0"/>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1.14</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78A4EE74" w14:textId="77777777" w:rsidR="001E133D" w:rsidRPr="001E133D" w:rsidRDefault="001E133D" w:rsidP="001E133D">
            <w:pPr>
              <w:tabs>
                <w:tab w:val="left" w:pos="6946"/>
              </w:tabs>
              <w:suppressAutoHyphens/>
              <w:spacing w:line="100" w:lineRule="atLeast"/>
              <w:textAlignment w:val="baseline"/>
              <w:rPr>
                <w:rFonts w:ascii="Calibri" w:eastAsia="Calibri" w:hAnsi="Calibri" w:cs="Times New Roman"/>
                <w:sz w:val="20"/>
                <w:szCs w:val="20"/>
              </w:rPr>
            </w:pPr>
            <w:r w:rsidRPr="001E133D">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(500000) кв. м. </w:t>
            </w:r>
          </w:p>
          <w:p w14:paraId="6A5CD68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15 м;</w:t>
            </w:r>
          </w:p>
          <w:p w14:paraId="069F7CD3"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2F845477"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02A91A59"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2C6475E4"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75 %;</w:t>
            </w:r>
          </w:p>
          <w:p w14:paraId="250B7018"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t>- максимальный процент застройки подземной части – не регламентируется;</w:t>
            </w:r>
          </w:p>
          <w:p w14:paraId="42D7FF0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Calibri" w:hAnsi="Times New Roman" w:cs="Times New Roman"/>
                <w:kern w:val="2"/>
                <w:sz w:val="20"/>
                <w:szCs w:val="20"/>
                <w:lang w:eastAsia="hi-IN" w:bidi="hi-IN"/>
              </w:rPr>
              <w:lastRenderedPageBreak/>
              <w:t>- минимальные отступы до границ смежных земельных участков - 3 м;</w:t>
            </w:r>
          </w:p>
          <w:p w14:paraId="736016EB" w14:textId="77777777" w:rsidR="001E133D" w:rsidRPr="001E133D" w:rsidRDefault="001E133D" w:rsidP="001E133D">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485C31F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p w14:paraId="13F6205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7AAD434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5F57FA2"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Хранение и переработка сельскохозяйственной продукции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62E1F33"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здания и сооружения для производства, хранения, первичной и глубокой переработки сельскохозяйственной продукции</w:t>
            </w:r>
            <w:r w:rsidRPr="001E133D">
              <w:rPr>
                <w:rFonts w:ascii="Times New Roman" w:eastAsia="SimSun" w:hAnsi="Times New Roman" w:cs="Times New Roman"/>
                <w:color w:val="000000"/>
                <w:sz w:val="20"/>
                <w:szCs w:val="20"/>
                <w:lang w:eastAsia="zh-CN"/>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FCDF4"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1.15</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563CEF1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49108733"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3FC1480"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Питомники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8AB546E"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 xml:space="preserve">сооружения, необходимые для выращивания и реализация подроста деревьев и кустарников, используемых в сельском </w:t>
            </w:r>
            <w:r w:rsidRPr="001E133D">
              <w:rPr>
                <w:rFonts w:ascii="Times New Roman" w:eastAsia="Calibri" w:hAnsi="Times New Roman" w:cs="Times New Roman"/>
                <w:sz w:val="20"/>
                <w:szCs w:val="20"/>
              </w:rPr>
              <w:lastRenderedPageBreak/>
              <w:t>хозяйстве, а также иных сельскохозяйственных культур для получения рассады и семян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D2E94F"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lastRenderedPageBreak/>
              <w:t>1.17</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194D646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49F214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1A1F7E94" w14:textId="77777777" w:rsidR="001E133D" w:rsidRPr="001E133D" w:rsidRDefault="001E133D" w:rsidP="001E133D">
            <w:pPr>
              <w:widowControl w:val="0"/>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lastRenderedPageBreak/>
              <w:t>Обеспечение сельскохозяйственного производства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547BF71"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83D6C"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1.18</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41A93D3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8B0DD5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7CD8680"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Склад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2ADBC2E"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192F31"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rPr>
              <w:t>6.9</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73435A7" w14:textId="77777777" w:rsidR="001E133D" w:rsidRPr="001E133D" w:rsidRDefault="001E133D" w:rsidP="001E133D">
            <w:pPr>
              <w:suppressAutoHyphens/>
              <w:jc w:val="both"/>
              <w:textAlignment w:val="baseline"/>
              <w:rPr>
                <w:rFonts w:ascii="Calibri" w:eastAsia="Calibri" w:hAnsi="Calibri" w:cs="Times New Roman"/>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400-250000 кв. м;</w:t>
            </w:r>
          </w:p>
          <w:p w14:paraId="58FB331D"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37E4CB82"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5F600A40"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27612CB"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 минимальные отступы до границ смежных земельных участков - 3 м;</w:t>
            </w:r>
          </w:p>
          <w:p w14:paraId="06BBAB8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E133D" w:rsidRPr="001E133D" w14:paraId="7F429B4F"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429693B"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SimSun" w:hAnsi="Times New Roman" w:cs="Times New Roman"/>
                <w:color w:val="000000"/>
                <w:sz w:val="20"/>
                <w:szCs w:val="20"/>
              </w:rPr>
              <w:t>Складские площадки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B6E449"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094EB"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6.9.1</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63DD164"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минимальная/максимальная площадь земельных участков - 400-50000 кв. м;</w:t>
            </w:r>
          </w:p>
          <w:p w14:paraId="2C96B0E3" w14:textId="77777777" w:rsidR="001E133D" w:rsidRPr="001E133D" w:rsidRDefault="001E133D" w:rsidP="001E133D">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2C0CB9DA"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461913BE"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394D31F7" w14:textId="77777777" w:rsidR="001E133D" w:rsidRPr="001E133D" w:rsidRDefault="001E133D" w:rsidP="001E133D">
            <w:pPr>
              <w:widowControl w:val="0"/>
              <w:suppressAutoHyphens/>
              <w:jc w:val="both"/>
              <w:rPr>
                <w:rFonts w:ascii="Arial" w:eastAsia="Times New Roman" w:hAnsi="Arial" w:cs="Arial"/>
                <w:sz w:val="20"/>
                <w:szCs w:val="20"/>
                <w:lang w:eastAsia="ar-SA"/>
              </w:rPr>
            </w:pPr>
            <w:r w:rsidRPr="001E133D">
              <w:rPr>
                <w:rFonts w:ascii="Times New Roman" w:eastAsia="Calibri" w:hAnsi="Times New Roman" w:cs="Times New Roman"/>
                <w:sz w:val="20"/>
                <w:szCs w:val="20"/>
                <w:lang w:eastAsia="ar-SA"/>
              </w:rPr>
              <w:t>Гидротехнические сооружения</w:t>
            </w:r>
          </w:p>
          <w:p w14:paraId="6182ABC4" w14:textId="77777777" w:rsidR="001E133D" w:rsidRPr="001E133D" w:rsidRDefault="001E133D" w:rsidP="001E133D">
            <w:pPr>
              <w:widowControl w:val="0"/>
              <w:jc w:val="both"/>
              <w:rPr>
                <w:rFonts w:ascii="Times New Roman" w:eastAsia="SimSun" w:hAnsi="Times New Roman" w:cs="Times New Roman"/>
                <w:color w:val="000000"/>
                <w:sz w:val="20"/>
                <w:szCs w:val="20"/>
                <w:lang w:eastAsia="zh-C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D0472A4" w14:textId="77777777" w:rsidR="001E133D" w:rsidRPr="001E133D" w:rsidRDefault="001E133D" w:rsidP="001E133D">
            <w:pPr>
              <w:jc w:val="both"/>
              <w:rPr>
                <w:rFonts w:ascii="Calibri" w:eastAsia="Calibri" w:hAnsi="Calibri" w:cs="Times New Roman"/>
                <w:sz w:val="20"/>
                <w:szCs w:val="20"/>
              </w:rPr>
            </w:pPr>
            <w:r w:rsidRPr="001E133D">
              <w:rPr>
                <w:rFonts w:ascii="Times New Roman" w:eastAsia="Calibri"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EE1C1" w14:textId="77777777" w:rsidR="001E133D" w:rsidRPr="001E133D" w:rsidRDefault="001E133D" w:rsidP="001E133D">
            <w:pPr>
              <w:widowControl w:val="0"/>
              <w:jc w:val="center"/>
              <w:rPr>
                <w:rFonts w:ascii="Calibri" w:eastAsia="Calibri" w:hAnsi="Calibri" w:cs="Times New Roman"/>
                <w:sz w:val="20"/>
                <w:szCs w:val="20"/>
              </w:rPr>
            </w:pPr>
            <w:r w:rsidRPr="001E133D">
              <w:rPr>
                <w:rFonts w:ascii="Times New Roman" w:eastAsia="Calibri" w:hAnsi="Times New Roman" w:cs="Times New Roman"/>
                <w:sz w:val="20"/>
                <w:szCs w:val="20"/>
              </w:rPr>
              <w:t>11.3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617A3C5"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10 /100000 кв. м;</w:t>
            </w:r>
          </w:p>
          <w:p w14:paraId="03F2A3AC"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10 м;</w:t>
            </w:r>
          </w:p>
          <w:p w14:paraId="0E7DAE91"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максимальное количество этажей здания, сооружения– 2 этажа.</w:t>
            </w:r>
          </w:p>
          <w:p w14:paraId="069EA32E"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здания, сооружения – не более 50 м.</w:t>
            </w:r>
          </w:p>
          <w:p w14:paraId="0EE6DF8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80%.</w:t>
            </w:r>
          </w:p>
          <w:p w14:paraId="4A19D9EA"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- 1 м;</w:t>
            </w:r>
          </w:p>
          <w:p w14:paraId="5CC9D5B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 м.</w:t>
            </w:r>
          </w:p>
        </w:tc>
      </w:tr>
      <w:tr w:rsidR="001E133D" w:rsidRPr="001E133D" w14:paraId="4632AF40"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4B172B53"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Сенокошение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2E5FE0C"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Кошение трав, сбор и заготовка сена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FE59A" w14:textId="77777777" w:rsidR="001E133D" w:rsidRPr="001E133D" w:rsidRDefault="001E133D" w:rsidP="001E133D">
            <w:pPr>
              <w:jc w:val="center"/>
              <w:rPr>
                <w:rFonts w:ascii="Times New Roman" w:eastAsia="Calibri" w:hAnsi="Times New Roman" w:cs="Times New Roman"/>
                <w:sz w:val="20"/>
                <w:szCs w:val="20"/>
              </w:rPr>
            </w:pPr>
            <w:r w:rsidRPr="001E133D">
              <w:rPr>
                <w:rFonts w:ascii="Times New Roman" w:eastAsia="Calibri" w:hAnsi="Times New Roman" w:cs="Arial"/>
                <w:sz w:val="20"/>
                <w:szCs w:val="20"/>
              </w:rPr>
              <w:t>1.19</w:t>
            </w:r>
          </w:p>
        </w:tc>
        <w:tc>
          <w:tcPr>
            <w:tcW w:w="6549" w:type="dxa"/>
            <w:vMerge w:val="restart"/>
            <w:tcBorders>
              <w:top w:val="single" w:sz="4" w:space="0" w:color="auto"/>
              <w:left w:val="single" w:sz="4" w:space="0" w:color="auto"/>
              <w:bottom w:val="single" w:sz="4" w:space="0" w:color="auto"/>
              <w:right w:val="single" w:sz="4" w:space="0" w:color="auto"/>
            </w:tcBorders>
            <w:shd w:val="clear" w:color="auto" w:fill="auto"/>
          </w:tcPr>
          <w:p w14:paraId="00283D96" w14:textId="77777777" w:rsidR="001E133D" w:rsidRPr="001E133D" w:rsidRDefault="001E133D" w:rsidP="001E133D">
            <w:pPr>
              <w:widowControl w:val="0"/>
              <w:jc w:val="both"/>
              <w:rPr>
                <w:rFonts w:ascii="Times New Roman" w:eastAsia="Times New Roman" w:hAnsi="Times New Roman" w:cs="Times New Roman"/>
                <w:color w:val="000000"/>
                <w:spacing w:val="-6"/>
                <w:sz w:val="20"/>
                <w:szCs w:val="20"/>
                <w:lang w:eastAsia="ru-RU"/>
              </w:rPr>
            </w:pPr>
            <w:r w:rsidRPr="001E133D">
              <w:rPr>
                <w:rFonts w:ascii="Times New Roman" w:eastAsia="Times New Roman" w:hAnsi="Times New Roman" w:cs="Times New Roman"/>
                <w:color w:val="000000"/>
                <w:spacing w:val="-6"/>
                <w:sz w:val="20"/>
                <w:szCs w:val="20"/>
                <w:lang w:eastAsia="ru-RU"/>
              </w:rPr>
              <w:t xml:space="preserve">- минимальная/максимальная площадь земельных участков -1000/ 250000 кв. м; </w:t>
            </w:r>
          </w:p>
          <w:p w14:paraId="22CF418A" w14:textId="77777777" w:rsidR="001E133D" w:rsidRPr="001E133D" w:rsidRDefault="001E133D" w:rsidP="001E133D">
            <w:pPr>
              <w:widowControl w:val="0"/>
              <w:jc w:val="both"/>
              <w:rPr>
                <w:rFonts w:ascii="Times New Roman" w:eastAsia="Times New Roman" w:hAnsi="Times New Roman" w:cs="Times New Roman"/>
                <w:color w:val="000000"/>
                <w:spacing w:val="-6"/>
                <w:sz w:val="20"/>
                <w:szCs w:val="20"/>
                <w:lang w:eastAsia="ru-RU"/>
              </w:rPr>
            </w:pPr>
            <w:r w:rsidRPr="001E133D">
              <w:rPr>
                <w:rFonts w:ascii="Times New Roman" w:eastAsia="Times New Roman" w:hAnsi="Times New Roman" w:cs="Times New Roman"/>
                <w:color w:val="000000"/>
                <w:spacing w:val="-6"/>
                <w:sz w:val="20"/>
                <w:szCs w:val="20"/>
                <w:lang w:eastAsia="ru-RU"/>
              </w:rPr>
              <w:t>- минимальная ширина земельных участков вдоль фронта улицы (проезда) – 10 м.</w:t>
            </w:r>
          </w:p>
          <w:p w14:paraId="04121EC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pacing w:val="-6"/>
                <w:sz w:val="20"/>
                <w:szCs w:val="20"/>
                <w:lang w:eastAsia="ru-RU"/>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E133D" w:rsidRPr="001E133D" w14:paraId="33DA4D0A"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179FBA0"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Выпас</w:t>
            </w:r>
          </w:p>
          <w:p w14:paraId="5FB6E6A4"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t>сельскохозяйственных</w:t>
            </w:r>
          </w:p>
          <w:p w14:paraId="06BB004B"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lastRenderedPageBreak/>
              <w:t>животных</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F06E123" w14:textId="77777777" w:rsidR="001E133D" w:rsidRPr="001E133D" w:rsidRDefault="001E133D" w:rsidP="001E133D">
            <w:pPr>
              <w:rPr>
                <w:rFonts w:ascii="Times New Roman" w:eastAsia="Calibri" w:hAnsi="Times New Roman" w:cs="Times New Roman"/>
                <w:sz w:val="20"/>
                <w:szCs w:val="20"/>
              </w:rPr>
            </w:pPr>
            <w:r w:rsidRPr="001E133D">
              <w:rPr>
                <w:rFonts w:ascii="Times New Roman" w:eastAsia="Calibri" w:hAnsi="Times New Roman" w:cs="Arial"/>
                <w:sz w:val="20"/>
                <w:szCs w:val="20"/>
              </w:rPr>
              <w:lastRenderedPageBreak/>
              <w:t>Выпас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7D5C7" w14:textId="77777777" w:rsidR="001E133D" w:rsidRPr="001E133D" w:rsidRDefault="001E133D" w:rsidP="001E133D">
            <w:pPr>
              <w:jc w:val="center"/>
              <w:rPr>
                <w:rFonts w:ascii="Times New Roman" w:eastAsia="Calibri" w:hAnsi="Times New Roman" w:cs="Times New Roman"/>
                <w:sz w:val="20"/>
                <w:szCs w:val="20"/>
              </w:rPr>
            </w:pPr>
            <w:r w:rsidRPr="001E133D">
              <w:rPr>
                <w:rFonts w:ascii="Times New Roman" w:eastAsia="Calibri" w:hAnsi="Times New Roman" w:cs="Arial"/>
                <w:sz w:val="20"/>
                <w:szCs w:val="20"/>
              </w:rPr>
              <w:t>1.20</w:t>
            </w:r>
          </w:p>
        </w:tc>
        <w:tc>
          <w:tcPr>
            <w:tcW w:w="6549" w:type="dxa"/>
            <w:vMerge/>
            <w:tcBorders>
              <w:top w:val="single" w:sz="4" w:space="0" w:color="auto"/>
              <w:left w:val="single" w:sz="4" w:space="0" w:color="auto"/>
              <w:bottom w:val="single" w:sz="4" w:space="0" w:color="auto"/>
              <w:right w:val="single" w:sz="4" w:space="0" w:color="auto"/>
            </w:tcBorders>
            <w:shd w:val="clear" w:color="auto" w:fill="auto"/>
          </w:tcPr>
          <w:p w14:paraId="1FD119D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338DC8BC"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58CA47FB"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lastRenderedPageBreak/>
              <w:t>Земельные участки (территории) общего пользования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3384FBC"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земельные участки общего пользования.</w:t>
            </w:r>
          </w:p>
          <w:p w14:paraId="0257BA30" w14:textId="77777777" w:rsidR="001E133D" w:rsidRPr="001E133D" w:rsidRDefault="001E133D" w:rsidP="001E133D">
            <w:pPr>
              <w:widowControl w:val="0"/>
              <w:suppressAutoHyphens/>
              <w:jc w:val="both"/>
              <w:rPr>
                <w:rFonts w:ascii="Times New Roman" w:eastAsia="Times New Roma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E8393"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85A8AD3"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не устанавливается;</w:t>
            </w:r>
          </w:p>
          <w:p w14:paraId="548CAB2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87BD4FC"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615AB387"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t>Улично-дорожная сеть</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FA63D13"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81E57B"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D88F6"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12.0.1</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28C00B7" w14:textId="77777777" w:rsidR="001E133D" w:rsidRPr="001E133D" w:rsidRDefault="001E133D" w:rsidP="001E133D">
            <w:pPr>
              <w:tabs>
                <w:tab w:val="left" w:pos="2520"/>
              </w:tabs>
              <w:jc w:val="both"/>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 xml:space="preserve">- минимальная/максимальная площадь земельных участков не </w:t>
            </w:r>
          </w:p>
          <w:p w14:paraId="20041A9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5B3AD08A" w14:textId="77777777" w:rsidTr="003573D1">
        <w:tc>
          <w:tcPr>
            <w:tcW w:w="1809" w:type="dxa"/>
            <w:tcBorders>
              <w:top w:val="single" w:sz="4" w:space="0" w:color="auto"/>
              <w:left w:val="single" w:sz="4" w:space="0" w:color="auto"/>
              <w:bottom w:val="single" w:sz="4" w:space="0" w:color="auto"/>
              <w:right w:val="single" w:sz="4" w:space="0" w:color="auto"/>
            </w:tcBorders>
            <w:shd w:val="clear" w:color="auto" w:fill="auto"/>
          </w:tcPr>
          <w:p w14:paraId="21A6BD1D" w14:textId="77777777" w:rsidR="001E133D" w:rsidRPr="001E133D" w:rsidRDefault="001E133D" w:rsidP="001E133D">
            <w:pPr>
              <w:rPr>
                <w:rFonts w:ascii="Times New Roman" w:eastAsia="Calibri" w:hAnsi="Times New Roman" w:cs="Arial"/>
                <w:sz w:val="20"/>
                <w:szCs w:val="20"/>
              </w:rPr>
            </w:pPr>
            <w:r w:rsidRPr="001E133D">
              <w:rPr>
                <w:rFonts w:ascii="Times New Roman" w:eastAsia="Calibri" w:hAnsi="Times New Roman" w:cs="Arial"/>
                <w:sz w:val="20"/>
                <w:szCs w:val="20"/>
              </w:rPr>
              <w:t>Благоустройство территории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4B1B4CA" w14:textId="77777777" w:rsidR="001E133D" w:rsidRPr="001E133D" w:rsidRDefault="001E133D" w:rsidP="001E133D">
            <w:pPr>
              <w:widowControl w:val="0"/>
              <w:suppressAutoHyphens/>
              <w:jc w:val="both"/>
              <w:rPr>
                <w:rFonts w:ascii="Times New Roman" w:eastAsia="SimSu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16627" w14:textId="77777777" w:rsidR="001E133D" w:rsidRPr="001E133D" w:rsidRDefault="001E133D" w:rsidP="001E133D">
            <w:pPr>
              <w:jc w:val="center"/>
              <w:rPr>
                <w:rFonts w:ascii="Times New Roman" w:eastAsia="Calibri" w:hAnsi="Times New Roman" w:cs="Arial"/>
                <w:sz w:val="20"/>
                <w:szCs w:val="20"/>
              </w:rPr>
            </w:pPr>
            <w:r w:rsidRPr="001E133D">
              <w:rPr>
                <w:rFonts w:ascii="Times New Roman" w:eastAsia="Calibri" w:hAnsi="Times New Roman" w:cs="Arial"/>
                <w:sz w:val="20"/>
                <w:szCs w:val="20"/>
              </w:rPr>
              <w:t>12.0.2</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968A58F"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не устанавливается;</w:t>
            </w:r>
          </w:p>
          <w:p w14:paraId="5EA42C0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bl>
    <w:p w14:paraId="7A5F302C" w14:textId="77777777" w:rsidR="001E133D" w:rsidRPr="001E133D" w:rsidRDefault="001E133D" w:rsidP="001E133D">
      <w:pPr>
        <w:tabs>
          <w:tab w:val="left" w:pos="2520"/>
        </w:tabs>
        <w:jc w:val="center"/>
        <w:rPr>
          <w:rFonts w:ascii="Times New Roman" w:eastAsia="Calibri" w:hAnsi="Times New Roman" w:cs="Times New Roman"/>
          <w:kern w:val="2"/>
          <w:sz w:val="20"/>
          <w:szCs w:val="20"/>
          <w:lang w:eastAsia="hi-IN" w:bidi="hi-IN"/>
        </w:rPr>
      </w:pPr>
    </w:p>
    <w:p w14:paraId="30C7F35C" w14:textId="77777777" w:rsidR="001E133D" w:rsidRPr="001E133D" w:rsidRDefault="001E133D" w:rsidP="001E133D">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kern w:val="2"/>
          <w:sz w:val="20"/>
          <w:szCs w:val="20"/>
          <w:lang w:eastAsia="hi-IN" w:bidi="hi-IN"/>
        </w:rPr>
        <w:t>3</w:t>
      </w:r>
      <w:r w:rsidRPr="001E133D">
        <w:rPr>
          <w:rFonts w:ascii="Times New Roman" w:eastAsia="Calibri" w:hAnsi="Times New Roman" w:cs="Times New Roman"/>
          <w:kern w:val="2"/>
          <w:sz w:val="20"/>
          <w:szCs w:val="20"/>
          <w:lang w:eastAsia="hi-IN" w:bidi="hi-IN"/>
        </w:rPr>
        <w:t xml:space="preserve">. </w:t>
      </w:r>
      <w:r w:rsidRPr="001E133D">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 нет</w:t>
      </w:r>
    </w:p>
    <w:p w14:paraId="01CFCF24" w14:textId="77777777" w:rsidR="001E133D" w:rsidRPr="001E133D" w:rsidRDefault="001E133D" w:rsidP="001E133D">
      <w:pPr>
        <w:suppressAutoHyphens/>
        <w:spacing w:line="100" w:lineRule="atLeast"/>
        <w:jc w:val="center"/>
        <w:textAlignment w:val="baseline"/>
        <w:rPr>
          <w:rFonts w:ascii="Times New Roman" w:eastAsia="Calibri" w:hAnsi="Times New Roman" w:cs="Times New Roman"/>
          <w:i/>
          <w:kern w:val="2"/>
          <w:sz w:val="20"/>
          <w:szCs w:val="20"/>
          <w:lang w:eastAsia="hi-IN" w:bidi="hi-IN"/>
        </w:rPr>
      </w:pPr>
      <w:r w:rsidRPr="001E133D">
        <w:rPr>
          <w:rFonts w:ascii="Times New Roman" w:eastAsia="Calibri" w:hAnsi="Times New Roman" w:cs="Times New Roman"/>
          <w:b/>
          <w:i/>
          <w:kern w:val="2"/>
          <w:sz w:val="20"/>
          <w:szCs w:val="20"/>
          <w:lang w:eastAsia="hi-IN" w:bidi="hi-IN"/>
        </w:rPr>
        <w:t>2.</w:t>
      </w:r>
      <w:r w:rsidRPr="001E133D">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tbl>
      <w:tblPr>
        <w:tblW w:w="14879" w:type="dxa"/>
        <w:tblLook w:val="00A0" w:firstRow="1" w:lastRow="0" w:firstColumn="1" w:lastColumn="0" w:noHBand="0" w:noVBand="0"/>
      </w:tblPr>
      <w:tblGrid>
        <w:gridCol w:w="2602"/>
        <w:gridCol w:w="3570"/>
        <w:gridCol w:w="1479"/>
        <w:gridCol w:w="7228"/>
      </w:tblGrid>
      <w:tr w:rsidR="001E133D" w:rsidRPr="001E133D" w14:paraId="4972CF20" w14:textId="77777777" w:rsidTr="003573D1">
        <w:tc>
          <w:tcPr>
            <w:tcW w:w="2602" w:type="dxa"/>
            <w:tcBorders>
              <w:top w:val="single" w:sz="4" w:space="0" w:color="000000"/>
              <w:left w:val="single" w:sz="4" w:space="0" w:color="000000"/>
              <w:bottom w:val="single" w:sz="4" w:space="0" w:color="auto"/>
              <w:right w:val="single" w:sz="4" w:space="0" w:color="000000"/>
            </w:tcBorders>
            <w:shd w:val="clear" w:color="auto" w:fill="auto"/>
          </w:tcPr>
          <w:p w14:paraId="1C4A4CD5"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3570" w:type="dxa"/>
            <w:tcBorders>
              <w:top w:val="single" w:sz="4" w:space="0" w:color="000000"/>
              <w:left w:val="single" w:sz="4" w:space="0" w:color="000000"/>
              <w:bottom w:val="single" w:sz="4" w:space="0" w:color="auto"/>
              <w:right w:val="single" w:sz="4" w:space="0" w:color="000000"/>
            </w:tcBorders>
            <w:shd w:val="clear" w:color="auto" w:fill="auto"/>
          </w:tcPr>
          <w:p w14:paraId="6972360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479" w:type="dxa"/>
            <w:tcBorders>
              <w:top w:val="single" w:sz="4" w:space="0" w:color="000000"/>
              <w:left w:val="single" w:sz="4" w:space="0" w:color="000000"/>
              <w:bottom w:val="single" w:sz="4" w:space="0" w:color="auto"/>
              <w:right w:val="single" w:sz="4" w:space="0" w:color="000000"/>
            </w:tcBorders>
            <w:shd w:val="clear" w:color="auto" w:fill="auto"/>
          </w:tcPr>
          <w:p w14:paraId="5D90D48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7228" w:type="dxa"/>
            <w:tcBorders>
              <w:top w:val="single" w:sz="4" w:space="0" w:color="000000"/>
              <w:left w:val="single" w:sz="4" w:space="0" w:color="000000"/>
              <w:bottom w:val="single" w:sz="4" w:space="0" w:color="auto"/>
              <w:right w:val="single" w:sz="4" w:space="0" w:color="000000"/>
            </w:tcBorders>
            <w:shd w:val="clear" w:color="auto" w:fill="auto"/>
          </w:tcPr>
          <w:p w14:paraId="1835711F"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5416955"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629BE0E" w14:textId="77777777" w:rsidTr="003573D1">
        <w:trPr>
          <w:trHeight w:val="1972"/>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5480D205"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lastRenderedPageBreak/>
              <w:t>Связь</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D05EA06" w14:textId="77777777" w:rsidR="001E133D" w:rsidRPr="001E133D" w:rsidRDefault="001E133D" w:rsidP="001E133D">
            <w:pPr>
              <w:jc w:val="both"/>
              <w:rPr>
                <w:rFonts w:ascii="Times New Roman" w:eastAsia="Calibri" w:hAnsi="Times New Roman" w:cs="Times New Roman"/>
                <w:sz w:val="20"/>
                <w:szCs w:val="20"/>
              </w:rPr>
            </w:pPr>
            <w:r w:rsidRPr="001E133D">
              <w:rPr>
                <w:rFonts w:ascii="Times New Roman" w:eastAsia="Calibri" w:hAnsi="Times New Roman" w:cs="Times New Roman"/>
                <w:color w:val="000000"/>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16EFCAB7" w14:textId="77777777" w:rsidR="001E133D" w:rsidRPr="001E133D" w:rsidRDefault="001E133D" w:rsidP="001E133D">
            <w:pPr>
              <w:tabs>
                <w:tab w:val="left" w:pos="2520"/>
              </w:tabs>
              <w:jc w:val="center"/>
              <w:rPr>
                <w:rFonts w:ascii="Times New Roman" w:eastAsia="Calibri" w:hAnsi="Times New Roman" w:cs="Times New Roman"/>
                <w:sz w:val="20"/>
                <w:szCs w:val="20"/>
              </w:rPr>
            </w:pPr>
            <w:r w:rsidRPr="001E133D">
              <w:rPr>
                <w:rFonts w:ascii="Times New Roman" w:eastAsia="Calibri" w:hAnsi="Times New Roman" w:cs="Times New Roman"/>
                <w:sz w:val="20"/>
                <w:szCs w:val="20"/>
              </w:rPr>
              <w:t>6.8</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08407C91"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минимальная/максимальная площадь земельных участков – 100/10000 кв. м;</w:t>
            </w:r>
          </w:p>
          <w:p w14:paraId="2CF76EFD"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минимальная ширина земельных участков вдоль фронта улицы (проезда) – 10 м;</w:t>
            </w:r>
          </w:p>
          <w:p w14:paraId="2B69AF1C"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максимальная высота зданий, строений, сооружений от уровня земли - 100 м;</w:t>
            </w:r>
          </w:p>
          <w:p w14:paraId="106F9ECA"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максимальный процент застройки в границах земельного участка – 80%;</w:t>
            </w:r>
          </w:p>
          <w:p w14:paraId="252B6827" w14:textId="77777777" w:rsidR="001E133D" w:rsidRPr="001E133D" w:rsidRDefault="001E133D" w:rsidP="001E133D">
            <w:pPr>
              <w:tabs>
                <w:tab w:val="left" w:pos="2520"/>
              </w:tabs>
              <w:jc w:val="both"/>
              <w:rPr>
                <w:rFonts w:ascii="Times New Roman" w:eastAsia="Calibri" w:hAnsi="Times New Roman" w:cs="Times New Roman"/>
                <w:sz w:val="20"/>
                <w:szCs w:val="20"/>
              </w:rPr>
            </w:pPr>
            <w:r w:rsidRPr="001E133D">
              <w:rPr>
                <w:rFonts w:ascii="Times New Roman" w:eastAsia="Calibri" w:hAnsi="Times New Roman" w:cs="Times New Roman"/>
                <w:sz w:val="20"/>
                <w:szCs w:val="20"/>
              </w:rPr>
              <w:t>- минимальные отступы до границ смежных земельных участков - 1 м;</w:t>
            </w:r>
          </w:p>
          <w:p w14:paraId="0D475F90" w14:textId="77777777" w:rsidR="001E133D" w:rsidRPr="001E133D" w:rsidRDefault="001E133D" w:rsidP="001E133D">
            <w:pPr>
              <w:tabs>
                <w:tab w:val="left" w:pos="2520"/>
              </w:tabs>
              <w:jc w:val="center"/>
              <w:rPr>
                <w:rFonts w:ascii="Calibri" w:eastAsia="Calibri" w:hAnsi="Calibri" w:cs="Times New Roman"/>
                <w:sz w:val="20"/>
                <w:szCs w:val="20"/>
              </w:rPr>
            </w:pPr>
            <w:r w:rsidRPr="001E133D">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 м.</w:t>
            </w:r>
          </w:p>
        </w:tc>
      </w:tr>
    </w:tbl>
    <w:p w14:paraId="0A6CCF0B" w14:textId="77777777" w:rsidR="001E133D" w:rsidRPr="001E133D" w:rsidRDefault="001E133D" w:rsidP="001E133D">
      <w:pPr>
        <w:jc w:val="center"/>
        <w:rPr>
          <w:rFonts w:ascii="Times New Roman" w:eastAsia="SimSun" w:hAnsi="Times New Roman" w:cs="Times New Roman"/>
          <w:b/>
          <w:color w:val="000000"/>
          <w:sz w:val="20"/>
          <w:szCs w:val="20"/>
          <w:lang w:eastAsia="zh-CN"/>
        </w:rPr>
      </w:pPr>
    </w:p>
    <w:p w14:paraId="0B4F9611" w14:textId="77777777" w:rsidR="001E133D" w:rsidRPr="001E133D" w:rsidRDefault="001E133D" w:rsidP="001E133D">
      <w:pPr>
        <w:jc w:val="center"/>
        <w:rPr>
          <w:rFonts w:ascii="Times New Roman" w:eastAsia="SimSun" w:hAnsi="Times New Roman" w:cs="Times New Roman"/>
          <w:b/>
          <w:color w:val="000000"/>
          <w:sz w:val="20"/>
          <w:szCs w:val="20"/>
          <w:lang w:eastAsia="zh-CN"/>
        </w:rPr>
      </w:pPr>
    </w:p>
    <w:p w14:paraId="073CBF14" w14:textId="77777777" w:rsidR="001E133D" w:rsidRPr="001E133D" w:rsidRDefault="001E133D" w:rsidP="001E133D">
      <w:pPr>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407B1EE2" w14:textId="77777777" w:rsidR="001E133D" w:rsidRPr="001E133D" w:rsidRDefault="001E133D" w:rsidP="001E133D">
      <w:pPr>
        <w:keepLines/>
        <w:overflowPunct w:val="0"/>
        <w:autoSpaceDE w:val="0"/>
        <w:autoSpaceDN w:val="0"/>
        <w:adjustRightInd w:val="0"/>
        <w:spacing w:line="320" w:lineRule="exact"/>
        <w:ind w:firstLine="567"/>
        <w:jc w:val="both"/>
        <w:rPr>
          <w:rFonts w:ascii="Times New Roman" w:eastAsia="Calibri" w:hAnsi="Times New Roman" w:cs="Times New Roman"/>
          <w:sz w:val="20"/>
          <w:szCs w:val="20"/>
          <w:lang w:eastAsia="zh-CN"/>
        </w:rPr>
      </w:pPr>
      <w:r w:rsidRPr="001E133D">
        <w:rPr>
          <w:rFonts w:ascii="Times New Roman" w:eastAsia="SimSun" w:hAnsi="Times New Roman" w:cs="Times New Roman"/>
          <w:b/>
          <w:color w:val="000000"/>
          <w:sz w:val="20"/>
          <w:szCs w:val="20"/>
          <w:lang w:eastAsia="zh-CN"/>
        </w:rPr>
        <w:tab/>
      </w:r>
      <w:r w:rsidRPr="001E133D">
        <w:rPr>
          <w:rFonts w:ascii="Times New Roman" w:eastAsia="Calibri" w:hAnsi="Times New Roman" w:cs="Times New Roman"/>
          <w:sz w:val="20"/>
          <w:szCs w:val="20"/>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4E5C9BEB"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51D65BB7"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В санитарно-защитных зонах допускается размещать склады (хранилища) зерна, фруктов, овощей и картофеля, питомники растений.</w:t>
      </w:r>
    </w:p>
    <w:p w14:paraId="2789510D"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59F723D5"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7926807C"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551C1AA5"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323700B0"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03222420"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4FD09E57"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11574AB9" w14:textId="77777777" w:rsidR="001E133D" w:rsidRPr="001E133D" w:rsidRDefault="001E133D" w:rsidP="001E133D">
      <w:pPr>
        <w:ind w:firstLine="567"/>
        <w:jc w:val="both"/>
        <w:rPr>
          <w:rFonts w:ascii="Times New Roman" w:eastAsia="Calibri" w:hAnsi="Times New Roman" w:cs="Times New Roman"/>
          <w:sz w:val="20"/>
          <w:szCs w:val="20"/>
          <w:lang w:eastAsia="zh-CN"/>
        </w:rPr>
      </w:pPr>
      <w:r w:rsidRPr="001E133D">
        <w:rPr>
          <w:rFonts w:ascii="Times New Roman" w:eastAsia="Calibri" w:hAnsi="Times New Roman" w:cs="Times New Roman"/>
          <w:sz w:val="20"/>
          <w:szCs w:val="20"/>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37">
        <w:r w:rsidRPr="001E133D">
          <w:rPr>
            <w:rFonts w:ascii="Times New Roman" w:eastAsia="Calibri" w:hAnsi="Times New Roman" w:cs="Times New Roman"/>
            <w:sz w:val="20"/>
            <w:szCs w:val="20"/>
            <w:lang w:eastAsia="zh-CN"/>
          </w:rPr>
          <w:t>Градостроительным кодексом</w:t>
        </w:r>
      </w:hyperlink>
      <w:r w:rsidRPr="001E133D">
        <w:rPr>
          <w:rFonts w:ascii="Times New Roman" w:eastAsia="Calibri" w:hAnsi="Times New Roman" w:cs="Times New Roman"/>
          <w:sz w:val="20"/>
          <w:szCs w:val="20"/>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5CDA60E4" w14:textId="77777777" w:rsidR="001E133D" w:rsidRPr="001E133D" w:rsidRDefault="001E133D" w:rsidP="001E133D">
      <w:pPr>
        <w:ind w:firstLine="709"/>
        <w:jc w:val="both"/>
        <w:rPr>
          <w:rFonts w:ascii="Times New Roman" w:eastAsia="SimSun" w:hAnsi="Times New Roman" w:cs="Times New Roman"/>
          <w:sz w:val="20"/>
          <w:szCs w:val="20"/>
          <w:lang w:eastAsia="zh-CN"/>
        </w:rPr>
      </w:pPr>
    </w:p>
    <w:p w14:paraId="40C3E1D2"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35. Зона ритуальной деятельности (К1)</w:t>
      </w:r>
    </w:p>
    <w:p w14:paraId="35BB0AB5"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Зона ритуальной деятельности (К1) установлена для обеспечения условий использования участков, предназначенных для специализированного назначения – размещения и функционирования объектов ритуальной деятельности, религиозного использования.</w:t>
      </w:r>
      <w:r w:rsidRPr="001E133D">
        <w:rPr>
          <w:rFonts w:ascii="Times New Roman" w:eastAsia="Tahoma" w:hAnsi="Times New Roman" w:cs="Times New Roman"/>
          <w:color w:val="000000"/>
          <w:sz w:val="24"/>
          <w:szCs w:val="24"/>
        </w:rPr>
        <w:br/>
      </w:r>
      <w:r w:rsidRPr="001E133D">
        <w:rPr>
          <w:rFonts w:ascii="Times New Roman" w:eastAsia="Tahoma" w:hAnsi="Times New Roman" w:cs="Times New Roman"/>
          <w:color w:val="000000"/>
          <w:sz w:val="24"/>
          <w:szCs w:val="24"/>
        </w:rPr>
        <w:lastRenderedPageBreak/>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К1: </w:t>
      </w:r>
      <w:r w:rsidRPr="001E133D">
        <w:rPr>
          <w:rFonts w:ascii="Times New Roman" w:eastAsia="Tahoma" w:hAnsi="Times New Roman" w:cs="Times New Roman"/>
          <w:color w:val="000000"/>
          <w:sz w:val="24"/>
          <w:szCs w:val="24"/>
        </w:rPr>
        <w:br/>
      </w:r>
    </w:p>
    <w:p w14:paraId="63969E4A"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529"/>
        <w:gridCol w:w="1134"/>
        <w:gridCol w:w="5953"/>
      </w:tblGrid>
      <w:tr w:rsidR="001E133D" w:rsidRPr="001E133D" w14:paraId="08D6BFCE" w14:textId="77777777" w:rsidTr="003573D1">
        <w:trPr>
          <w:trHeight w:val="284"/>
        </w:trPr>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2443633D"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529" w:type="dxa"/>
            <w:tcBorders>
              <w:top w:val="single" w:sz="4" w:space="0" w:color="000000"/>
              <w:left w:val="single" w:sz="4" w:space="0" w:color="000000"/>
              <w:bottom w:val="single" w:sz="4" w:space="0" w:color="auto"/>
              <w:right w:val="single" w:sz="4" w:space="0" w:color="000000"/>
            </w:tcBorders>
            <w:shd w:val="clear" w:color="auto" w:fill="auto"/>
          </w:tcPr>
          <w:p w14:paraId="4842D34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6B04CDE"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953" w:type="dxa"/>
            <w:tcBorders>
              <w:top w:val="single" w:sz="4" w:space="0" w:color="000000"/>
              <w:left w:val="single" w:sz="4" w:space="0" w:color="000000"/>
              <w:bottom w:val="single" w:sz="4" w:space="0" w:color="auto"/>
              <w:right w:val="single" w:sz="4" w:space="0" w:color="000000"/>
            </w:tcBorders>
            <w:shd w:val="clear" w:color="auto" w:fill="auto"/>
          </w:tcPr>
          <w:p w14:paraId="7481C713"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1BF095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6BDB5F5D" w14:textId="77777777" w:rsidTr="003573D1">
        <w:trPr>
          <w:trHeight w:val="284"/>
        </w:trPr>
        <w:tc>
          <w:tcPr>
            <w:tcW w:w="2552" w:type="dxa"/>
          </w:tcPr>
          <w:p w14:paraId="3188E9D9"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Ритуальная деятельность</w:t>
            </w:r>
          </w:p>
          <w:p w14:paraId="6C800385" w14:textId="77777777" w:rsidR="001E133D" w:rsidRPr="001E133D" w:rsidRDefault="001E133D" w:rsidP="001E133D">
            <w:pPr>
              <w:keepLines/>
              <w:widowControl w:val="0"/>
              <w:overflowPunct w:val="0"/>
              <w:autoSpaceDE w:val="0"/>
              <w:autoSpaceDN w:val="0"/>
              <w:adjustRightInd w:val="0"/>
              <w:ind w:firstLine="34"/>
              <w:jc w:val="both"/>
              <w:rPr>
                <w:rFonts w:ascii="Times New Roman" w:eastAsia="Times New Roman" w:hAnsi="Times New Roman" w:cs="Times New Roman"/>
                <w:color w:val="000000"/>
                <w:sz w:val="20"/>
                <w:szCs w:val="20"/>
                <w:lang w:eastAsia="ru-RU"/>
              </w:rPr>
            </w:pPr>
          </w:p>
        </w:tc>
        <w:tc>
          <w:tcPr>
            <w:tcW w:w="5529" w:type="dxa"/>
          </w:tcPr>
          <w:p w14:paraId="0613EF6B"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кладбищ, крематориев и мест захоронения;</w:t>
            </w:r>
          </w:p>
          <w:p w14:paraId="45D49724"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соответствующих культовых сооружений;</w:t>
            </w:r>
          </w:p>
          <w:p w14:paraId="07B70D8F"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осуществление деятельности по производству продукции ритуально-обрядового назначения</w:t>
            </w:r>
          </w:p>
        </w:tc>
        <w:tc>
          <w:tcPr>
            <w:tcW w:w="1134" w:type="dxa"/>
          </w:tcPr>
          <w:p w14:paraId="148FD362" w14:textId="77777777" w:rsidR="001E133D" w:rsidRPr="001E133D" w:rsidRDefault="001E133D" w:rsidP="001E133D">
            <w:pPr>
              <w:keepLines/>
              <w:overflowPunct w:val="0"/>
              <w:autoSpaceDE w:val="0"/>
              <w:autoSpaceDN w:val="0"/>
              <w:adjustRightInd w:val="0"/>
              <w:ind w:firstLine="34"/>
              <w:jc w:val="center"/>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12.1</w:t>
            </w:r>
          </w:p>
        </w:tc>
        <w:tc>
          <w:tcPr>
            <w:tcW w:w="5953" w:type="dxa"/>
            <w:vAlign w:val="center"/>
          </w:tcPr>
          <w:p w14:paraId="6CAD256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bCs/>
                <w:color w:val="000000"/>
                <w:sz w:val="20"/>
                <w:szCs w:val="20"/>
                <w:lang w:eastAsia="ru-RU"/>
              </w:rPr>
            </w:pPr>
            <w:r w:rsidRPr="001E133D">
              <w:rPr>
                <w:rFonts w:ascii="Times New Roman" w:eastAsia="Times New Roman" w:hAnsi="Times New Roman" w:cs="Times New Roman"/>
                <w:bCs/>
                <w:color w:val="000000"/>
                <w:sz w:val="20"/>
                <w:szCs w:val="20"/>
                <w:lang w:eastAsia="ru-RU"/>
              </w:rPr>
              <w:t>минимальный/максимальный размер земельного участка – 100/40 0000 кв.м;</w:t>
            </w:r>
          </w:p>
          <w:p w14:paraId="4981A3BC"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0D7334BF"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2 этажа;</w:t>
            </w:r>
          </w:p>
          <w:p w14:paraId="17BB47E0"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и сооружений – 12 м.</w:t>
            </w:r>
          </w:p>
          <w:p w14:paraId="06C1109B"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70 %;</w:t>
            </w:r>
          </w:p>
          <w:p w14:paraId="37A6AE93"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минимальный отступ от границ земельного участка - 3 м;</w:t>
            </w:r>
          </w:p>
          <w:p w14:paraId="108413F3"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p w14:paraId="35FDFCE3"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tc>
      </w:tr>
      <w:tr w:rsidR="001E133D" w:rsidRPr="001E133D" w14:paraId="6D441591" w14:textId="77777777" w:rsidTr="003573D1">
        <w:trPr>
          <w:trHeight w:val="284"/>
        </w:trPr>
        <w:tc>
          <w:tcPr>
            <w:tcW w:w="2552" w:type="dxa"/>
          </w:tcPr>
          <w:p w14:paraId="59E656E3" w14:textId="77777777" w:rsidR="001E133D" w:rsidRPr="001E133D" w:rsidRDefault="001E133D" w:rsidP="001E133D">
            <w:pPr>
              <w:keepLines/>
              <w:overflowPunct w:val="0"/>
              <w:autoSpaceDE w:val="0"/>
              <w:autoSpaceDN w:val="0"/>
              <w:adjustRightInd w:val="0"/>
              <w:ind w:firstLine="34"/>
              <w:jc w:val="both"/>
              <w:rPr>
                <w:rFonts w:ascii="Times New Roman" w:eastAsia="Times New Roman" w:hAnsi="Times New Roman" w:cs="Times New Roman"/>
                <w:color w:val="000000"/>
                <w:sz w:val="20"/>
                <w:szCs w:val="20"/>
                <w:lang w:eastAsia="ar-SA"/>
              </w:rPr>
            </w:pPr>
            <w:r w:rsidRPr="001E133D">
              <w:rPr>
                <w:rFonts w:ascii="Times New Roman" w:eastAsia="SimSun" w:hAnsi="Times New Roman" w:cs="Times New Roman"/>
                <w:color w:val="000000"/>
                <w:sz w:val="20"/>
                <w:szCs w:val="20"/>
                <w:lang w:eastAsia="zh-CN"/>
              </w:rPr>
              <w:t>Улично-дорожная сеть</w:t>
            </w:r>
          </w:p>
        </w:tc>
        <w:tc>
          <w:tcPr>
            <w:tcW w:w="5529" w:type="dxa"/>
          </w:tcPr>
          <w:p w14:paraId="74A03614"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r w:rsidRPr="001E133D">
              <w:rPr>
                <w:rFonts w:ascii="Times New Roman" w:eastAsia="SimSun" w:hAnsi="Times New Roman" w:cs="Times New Roman"/>
                <w:color w:val="000000"/>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34" w:type="dxa"/>
          </w:tcPr>
          <w:p w14:paraId="41478185" w14:textId="77777777" w:rsidR="001E133D" w:rsidRPr="001E133D" w:rsidRDefault="001E133D" w:rsidP="001E133D">
            <w:pPr>
              <w:ind w:firstLine="34"/>
              <w:jc w:val="center"/>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12.0.1</w:t>
            </w:r>
          </w:p>
        </w:tc>
        <w:tc>
          <w:tcPr>
            <w:tcW w:w="5953" w:type="dxa"/>
            <w:vMerge w:val="restart"/>
          </w:tcPr>
          <w:p w14:paraId="6F40A6A7" w14:textId="77777777" w:rsidR="001E133D" w:rsidRPr="001E133D" w:rsidRDefault="001E133D" w:rsidP="001E133D">
            <w:pPr>
              <w:jc w:val="both"/>
              <w:rPr>
                <w:rFonts w:ascii="Times New Roman" w:eastAsia="SimSun" w:hAnsi="Times New Roman" w:cs="Times New Roman"/>
                <w:color w:val="000000"/>
                <w:sz w:val="20"/>
                <w:szCs w:val="20"/>
              </w:rPr>
            </w:pPr>
            <w:r w:rsidRPr="001E133D">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E463E9E" w14:textId="77777777" w:rsidR="001E133D" w:rsidRPr="001E133D" w:rsidRDefault="001E133D" w:rsidP="001E133D">
            <w:pPr>
              <w:jc w:val="both"/>
              <w:rPr>
                <w:rFonts w:ascii="Times New Roman" w:eastAsia="SimSun" w:hAnsi="Times New Roman" w:cs="Times New Roman"/>
                <w:color w:val="000000"/>
                <w:sz w:val="20"/>
                <w:szCs w:val="20"/>
              </w:rPr>
            </w:pPr>
          </w:p>
          <w:p w14:paraId="07DD073F" w14:textId="77777777" w:rsidR="001E133D" w:rsidRPr="001E133D" w:rsidRDefault="001E133D" w:rsidP="001E133D">
            <w:pPr>
              <w:jc w:val="both"/>
              <w:rPr>
                <w:rFonts w:ascii="Times New Roman" w:eastAsia="SimSun" w:hAnsi="Times New Roman" w:cs="Times New Roman"/>
                <w:color w:val="000000"/>
                <w:sz w:val="20"/>
                <w:szCs w:val="20"/>
              </w:rPr>
            </w:pPr>
          </w:p>
          <w:p w14:paraId="456BB92E" w14:textId="77777777" w:rsidR="001E133D" w:rsidRPr="001E133D" w:rsidRDefault="001E133D" w:rsidP="001E133D">
            <w:pPr>
              <w:jc w:val="both"/>
              <w:rPr>
                <w:rFonts w:ascii="Times New Roman" w:eastAsia="SimSun" w:hAnsi="Times New Roman" w:cs="Times New Roman"/>
                <w:color w:val="000000"/>
                <w:sz w:val="20"/>
                <w:szCs w:val="20"/>
              </w:rPr>
            </w:pPr>
          </w:p>
          <w:p w14:paraId="50ABE384" w14:textId="77777777" w:rsidR="001E133D" w:rsidRPr="001E133D" w:rsidRDefault="001E133D" w:rsidP="001E133D">
            <w:pPr>
              <w:jc w:val="both"/>
              <w:rPr>
                <w:rFonts w:ascii="Times New Roman" w:eastAsia="Times New Roman" w:hAnsi="Times New Roman" w:cs="Times New Roman"/>
                <w:color w:val="000000"/>
                <w:sz w:val="20"/>
                <w:szCs w:val="20"/>
                <w:lang w:eastAsia="ru-RU"/>
              </w:rPr>
            </w:pPr>
          </w:p>
        </w:tc>
      </w:tr>
      <w:tr w:rsidR="001E133D" w:rsidRPr="001E133D" w14:paraId="46B5102A" w14:textId="77777777" w:rsidTr="003573D1">
        <w:trPr>
          <w:trHeight w:val="284"/>
        </w:trPr>
        <w:tc>
          <w:tcPr>
            <w:tcW w:w="2552" w:type="dxa"/>
          </w:tcPr>
          <w:p w14:paraId="67FC5AFA"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Благоустройство территории</w:t>
            </w:r>
          </w:p>
        </w:tc>
        <w:tc>
          <w:tcPr>
            <w:tcW w:w="5529" w:type="dxa"/>
            <w:vAlign w:val="center"/>
          </w:tcPr>
          <w:p w14:paraId="573B1A09" w14:textId="77777777" w:rsidR="001E133D" w:rsidRPr="001E133D" w:rsidRDefault="001E133D" w:rsidP="001E133D">
            <w:pPr>
              <w:keepLines/>
              <w:overflowPunct w:val="0"/>
              <w:autoSpaceDE w:val="0"/>
              <w:autoSpaceDN w:val="0"/>
              <w:adjustRightInd w:val="0"/>
              <w:ind w:firstLine="34"/>
              <w:jc w:val="both"/>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Pr>
          <w:p w14:paraId="1162B6B8" w14:textId="77777777" w:rsidR="001E133D" w:rsidRPr="001E133D" w:rsidRDefault="001E133D" w:rsidP="001E133D">
            <w:pPr>
              <w:keepLines/>
              <w:overflowPunct w:val="0"/>
              <w:autoSpaceDE w:val="0"/>
              <w:autoSpaceDN w:val="0"/>
              <w:adjustRightInd w:val="0"/>
              <w:ind w:firstLine="34"/>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12.0.2</w:t>
            </w:r>
          </w:p>
        </w:tc>
        <w:tc>
          <w:tcPr>
            <w:tcW w:w="5953" w:type="dxa"/>
            <w:vMerge/>
            <w:vAlign w:val="center"/>
          </w:tcPr>
          <w:p w14:paraId="13087675" w14:textId="77777777" w:rsidR="001E133D" w:rsidRPr="001E133D" w:rsidRDefault="001E133D" w:rsidP="001E133D">
            <w:pPr>
              <w:keepLines/>
              <w:overflowPunct w:val="0"/>
              <w:autoSpaceDE w:val="0"/>
              <w:autoSpaceDN w:val="0"/>
              <w:adjustRightInd w:val="0"/>
              <w:ind w:firstLine="567"/>
              <w:jc w:val="both"/>
              <w:rPr>
                <w:rFonts w:ascii="Times New Roman" w:eastAsia="Times New Roman" w:hAnsi="Times New Roman" w:cs="Times New Roman"/>
                <w:color w:val="000000"/>
                <w:sz w:val="20"/>
                <w:szCs w:val="20"/>
                <w:lang w:eastAsia="ru-RU"/>
              </w:rPr>
            </w:pPr>
          </w:p>
        </w:tc>
      </w:tr>
    </w:tbl>
    <w:p w14:paraId="2B39F4CC" w14:textId="77777777" w:rsidR="001E133D" w:rsidRPr="001E133D" w:rsidRDefault="001E133D" w:rsidP="001E133D">
      <w:pPr>
        <w:keepLines/>
        <w:widowControl w:val="0"/>
        <w:numPr>
          <w:ilvl w:val="0"/>
          <w:numId w:val="22"/>
        </w:numPr>
        <w:overflowPunct w:val="0"/>
        <w:autoSpaceDE w:val="0"/>
        <w:autoSpaceDN w:val="0"/>
        <w:adjustRightInd w:val="0"/>
        <w:spacing w:line="320" w:lineRule="exact"/>
        <w:jc w:val="center"/>
        <w:rPr>
          <w:rFonts w:ascii="Times New Roman" w:eastAsia="Times New Roman" w:hAnsi="Times New Roman" w:cs="Times New Roman"/>
          <w:b/>
          <w:color w:val="000000"/>
          <w:sz w:val="20"/>
          <w:szCs w:val="20"/>
          <w:lang w:eastAsia="ru-RU"/>
        </w:rPr>
      </w:pPr>
      <w:r w:rsidRPr="001E133D">
        <w:rPr>
          <w:rFonts w:ascii="Times New Roman" w:eastAsia="SimSun" w:hAnsi="Times New Roman" w:cs="Times New Roman"/>
          <w:b/>
          <w:color w:val="000000"/>
          <w:sz w:val="20"/>
          <w:szCs w:val="20"/>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w:t>
      </w:r>
    </w:p>
    <w:p w14:paraId="69711245" w14:textId="77777777" w:rsidR="001E133D" w:rsidRPr="001E133D" w:rsidRDefault="001E133D" w:rsidP="001E133D">
      <w:pPr>
        <w:keepLines/>
        <w:widowControl w:val="0"/>
        <w:numPr>
          <w:ilvl w:val="0"/>
          <w:numId w:val="22"/>
        </w:numPr>
        <w:overflowPunct w:val="0"/>
        <w:autoSpaceDE w:val="0"/>
        <w:autoSpaceDN w:val="0"/>
        <w:adjustRightInd w:val="0"/>
        <w:spacing w:before="120" w:after="120" w:line="320" w:lineRule="exact"/>
        <w:jc w:val="center"/>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Условно разрешенные виды использования земельных участков и объектов капитального строительства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386"/>
        <w:gridCol w:w="1418"/>
        <w:gridCol w:w="5528"/>
      </w:tblGrid>
      <w:tr w:rsidR="001E133D" w:rsidRPr="001E133D" w14:paraId="29954BC4" w14:textId="77777777" w:rsidTr="003573D1">
        <w:trPr>
          <w:trHeight w:val="20"/>
        </w:trPr>
        <w:tc>
          <w:tcPr>
            <w:tcW w:w="2836" w:type="dxa"/>
            <w:tcBorders>
              <w:top w:val="single" w:sz="4" w:space="0" w:color="000000"/>
              <w:left w:val="single" w:sz="4" w:space="0" w:color="000000"/>
              <w:bottom w:val="single" w:sz="4" w:space="0" w:color="auto"/>
              <w:right w:val="single" w:sz="4" w:space="0" w:color="000000"/>
            </w:tcBorders>
            <w:shd w:val="clear" w:color="auto" w:fill="auto"/>
          </w:tcPr>
          <w:p w14:paraId="31D6CAF1"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386" w:type="dxa"/>
            <w:tcBorders>
              <w:top w:val="single" w:sz="4" w:space="0" w:color="000000"/>
              <w:left w:val="single" w:sz="4" w:space="0" w:color="000000"/>
              <w:bottom w:val="single" w:sz="4" w:space="0" w:color="auto"/>
              <w:right w:val="single" w:sz="4" w:space="0" w:color="000000"/>
            </w:tcBorders>
            <w:shd w:val="clear" w:color="auto" w:fill="auto"/>
          </w:tcPr>
          <w:p w14:paraId="18344C48"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295F19A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528" w:type="dxa"/>
            <w:tcBorders>
              <w:top w:val="single" w:sz="4" w:space="0" w:color="000000"/>
              <w:left w:val="single" w:sz="4" w:space="0" w:color="000000"/>
              <w:bottom w:val="single" w:sz="4" w:space="0" w:color="auto"/>
              <w:right w:val="single" w:sz="4" w:space="0" w:color="000000"/>
            </w:tcBorders>
            <w:shd w:val="clear" w:color="auto" w:fill="auto"/>
          </w:tcPr>
          <w:p w14:paraId="40672D86"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14A4712"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1F5DF028" w14:textId="77777777" w:rsidTr="003573D1">
        <w:trPr>
          <w:trHeight w:val="20"/>
        </w:trPr>
        <w:tc>
          <w:tcPr>
            <w:tcW w:w="2836" w:type="dxa"/>
          </w:tcPr>
          <w:p w14:paraId="5F8869F4"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Осуществление религиозных обрядов</w:t>
            </w:r>
          </w:p>
        </w:tc>
        <w:tc>
          <w:tcPr>
            <w:tcW w:w="5386" w:type="dxa"/>
          </w:tcPr>
          <w:p w14:paraId="0F55A7FC"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8" w:type="dxa"/>
          </w:tcPr>
          <w:p w14:paraId="641A2910" w14:textId="77777777" w:rsidR="001E133D" w:rsidRPr="001E133D" w:rsidRDefault="001E133D" w:rsidP="001E133D">
            <w:pPr>
              <w:keepLines/>
              <w:overflowPunct w:val="0"/>
              <w:autoSpaceDE w:val="0"/>
              <w:autoSpaceDN w:val="0"/>
              <w:adjustRightInd w:val="0"/>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3.7.1</w:t>
            </w:r>
          </w:p>
        </w:tc>
        <w:tc>
          <w:tcPr>
            <w:tcW w:w="5528" w:type="dxa"/>
          </w:tcPr>
          <w:p w14:paraId="5AA645B2"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минимальная/максимальная площадь земельных участков – 100/ 50000 кв. м; </w:t>
            </w:r>
          </w:p>
          <w:p w14:paraId="37CC934F" w14:textId="77777777" w:rsidR="001E133D" w:rsidRPr="001E133D" w:rsidRDefault="001E133D" w:rsidP="001E133D">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3E3C08C7"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SimSun" w:hAnsi="Times New Roman" w:cs="Times New Roman"/>
                <w:color w:val="000000"/>
                <w:sz w:val="20"/>
                <w:szCs w:val="20"/>
                <w:lang w:eastAsia="ru-RU"/>
              </w:rPr>
              <w:t>- максимальное количество надземных этажей зданий – 3 этажа;</w:t>
            </w:r>
          </w:p>
          <w:p w14:paraId="20299449"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 60 %;</w:t>
            </w:r>
          </w:p>
          <w:p w14:paraId="762A6DC3"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максимальная высота зданий, строений, сооружений от уровня земли - 30 м;</w:t>
            </w:r>
          </w:p>
          <w:p w14:paraId="54C1C959"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минимальный процент озеленения -30%</w:t>
            </w:r>
          </w:p>
          <w:p w14:paraId="295650BF" w14:textId="77777777" w:rsidR="001E133D" w:rsidRPr="001E133D" w:rsidRDefault="001E133D" w:rsidP="001E133D">
            <w:pPr>
              <w:keepLines/>
              <w:widowControl w:val="0"/>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6F647B10"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xml:space="preserve">- минимальные отступы до границ смежных земельных участков - 3 м;  </w:t>
            </w:r>
          </w:p>
          <w:p w14:paraId="7CD2002E" w14:textId="77777777" w:rsidR="001E133D" w:rsidRPr="001E133D" w:rsidRDefault="001E133D" w:rsidP="001E133D">
            <w:pPr>
              <w:keepLines/>
              <w:tabs>
                <w:tab w:val="left" w:pos="2520"/>
              </w:tab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4C5BE813" w14:textId="77777777" w:rsidTr="003573D1">
        <w:trPr>
          <w:trHeight w:val="20"/>
        </w:trPr>
        <w:tc>
          <w:tcPr>
            <w:tcW w:w="2836" w:type="dxa"/>
            <w:tcBorders>
              <w:top w:val="single" w:sz="4" w:space="0" w:color="auto"/>
              <w:bottom w:val="single" w:sz="4" w:space="0" w:color="auto"/>
              <w:right w:val="single" w:sz="4" w:space="0" w:color="auto"/>
            </w:tcBorders>
          </w:tcPr>
          <w:p w14:paraId="71D2E35A"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Стоянка</w:t>
            </w:r>
          </w:p>
          <w:p w14:paraId="4268F612"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транспортных</w:t>
            </w:r>
          </w:p>
          <w:p w14:paraId="4FB4EC7A"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 xml:space="preserve">средств </w:t>
            </w:r>
          </w:p>
        </w:tc>
        <w:tc>
          <w:tcPr>
            <w:tcW w:w="5386" w:type="dxa"/>
            <w:tcBorders>
              <w:top w:val="single" w:sz="4" w:space="0" w:color="auto"/>
              <w:left w:val="single" w:sz="4" w:space="0" w:color="auto"/>
              <w:bottom w:val="single" w:sz="4" w:space="0" w:color="auto"/>
              <w:right w:val="single" w:sz="4" w:space="0" w:color="auto"/>
            </w:tcBorders>
          </w:tcPr>
          <w:p w14:paraId="6AE0D949" w14:textId="77777777" w:rsidR="001E133D" w:rsidRPr="001E133D" w:rsidRDefault="001E133D" w:rsidP="001E133D">
            <w:pPr>
              <w:suppressAutoHyphens/>
              <w:jc w:val="both"/>
              <w:rPr>
                <w:rFonts w:ascii="Times New Roman" w:eastAsia="Calibri" w:hAnsi="Times New Roman" w:cs="Times New Roman"/>
                <w:color w:val="000000"/>
                <w:sz w:val="20"/>
                <w:szCs w:val="20"/>
                <w:lang w:eastAsia="zh-CN"/>
              </w:rPr>
            </w:pPr>
            <w:r w:rsidRPr="001E133D">
              <w:rPr>
                <w:rFonts w:ascii="Times New Roman" w:eastAsia="Calibri" w:hAnsi="Times New Roman" w:cs="Times New Roman"/>
                <w:color w:val="000000"/>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8" w:type="dxa"/>
            <w:tcBorders>
              <w:top w:val="single" w:sz="4" w:space="0" w:color="auto"/>
              <w:left w:val="single" w:sz="4" w:space="0" w:color="auto"/>
              <w:bottom w:val="single" w:sz="4" w:space="0" w:color="auto"/>
              <w:right w:val="single" w:sz="4" w:space="0" w:color="auto"/>
            </w:tcBorders>
          </w:tcPr>
          <w:p w14:paraId="4EFCC4F9" w14:textId="77777777" w:rsidR="001E133D" w:rsidRPr="001E133D" w:rsidRDefault="001E133D" w:rsidP="001E133D">
            <w:pPr>
              <w:keepLines/>
              <w:overflowPunct w:val="0"/>
              <w:autoSpaceDE w:val="0"/>
              <w:autoSpaceDN w:val="0"/>
              <w:adjustRightInd w:val="0"/>
              <w:spacing w:line="320" w:lineRule="exact"/>
              <w:jc w:val="center"/>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4.9.2</w:t>
            </w:r>
          </w:p>
        </w:tc>
        <w:tc>
          <w:tcPr>
            <w:tcW w:w="5528" w:type="dxa"/>
            <w:tcBorders>
              <w:top w:val="single" w:sz="4" w:space="0" w:color="auto"/>
              <w:left w:val="single" w:sz="4" w:space="0" w:color="auto"/>
              <w:bottom w:val="single" w:sz="4" w:space="0" w:color="auto"/>
              <w:right w:val="single" w:sz="4" w:space="0" w:color="auto"/>
            </w:tcBorders>
          </w:tcPr>
          <w:p w14:paraId="521D5D3F"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минимальная/максимальная площадь земельных участков не устанавливается</w:t>
            </w:r>
          </w:p>
          <w:p w14:paraId="4B8F1D17" w14:textId="77777777" w:rsidR="001E133D" w:rsidRPr="001E133D" w:rsidRDefault="001E133D" w:rsidP="001E133D">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7CE3103E" w14:textId="77777777" w:rsidR="001E133D" w:rsidRPr="001E133D" w:rsidRDefault="001E133D" w:rsidP="001E133D">
      <w:pPr>
        <w:widowControl w:val="0"/>
        <w:overflowPunct w:val="0"/>
        <w:autoSpaceDE w:val="0"/>
        <w:autoSpaceDN w:val="0"/>
        <w:adjustRightInd w:val="0"/>
        <w:ind w:left="709" w:firstLine="709"/>
        <w:jc w:val="both"/>
        <w:rPr>
          <w:rFonts w:ascii="Times New Roman" w:eastAsia="Times New Roman" w:hAnsi="Times New Roman" w:cs="Times New Roman"/>
          <w:b/>
          <w:sz w:val="20"/>
          <w:szCs w:val="20"/>
          <w:lang w:eastAsia="ru-RU"/>
        </w:rPr>
      </w:pPr>
    </w:p>
    <w:p w14:paraId="2DF31795" w14:textId="77777777" w:rsidR="001E133D" w:rsidRPr="001E133D" w:rsidRDefault="001E133D" w:rsidP="001E133D">
      <w:pPr>
        <w:widowControl w:val="0"/>
        <w:overflowPunct w:val="0"/>
        <w:autoSpaceDE w:val="0"/>
        <w:autoSpaceDN w:val="0"/>
        <w:adjustRightInd w:val="0"/>
        <w:ind w:left="709" w:firstLine="709"/>
        <w:jc w:val="both"/>
        <w:rPr>
          <w:rFonts w:ascii="Times New Roman" w:eastAsia="SimSun" w:hAnsi="Times New Roman" w:cs="Times New Roman"/>
          <w:b/>
          <w:sz w:val="20"/>
          <w:szCs w:val="20"/>
          <w:lang w:eastAsia="zh-CN"/>
        </w:rPr>
      </w:pPr>
      <w:r w:rsidRPr="001E133D">
        <w:rPr>
          <w:rFonts w:ascii="Times New Roman" w:eastAsia="Times New Roman" w:hAnsi="Times New Roman" w:cs="Times New Roman"/>
          <w:b/>
          <w:sz w:val="20"/>
          <w:szCs w:val="20"/>
          <w:lang w:eastAsia="ru-RU"/>
        </w:rPr>
        <w:t>Ограничения использования земельных участков и объектов капитального строительства:</w:t>
      </w:r>
      <w:r w:rsidRPr="001E133D">
        <w:rPr>
          <w:rFonts w:ascii="Times New Roman" w:eastAsia="Times New Roman" w:hAnsi="Times New Roman" w:cs="Times New Roman"/>
          <w:sz w:val="20"/>
          <w:szCs w:val="20"/>
          <w:lang w:eastAsia="ru-RU"/>
        </w:rPr>
        <w:t xml:space="preserve"> </w:t>
      </w:r>
    </w:p>
    <w:p w14:paraId="61DC68B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5FAB5B6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разрешается размещать кладбища на территориях:</w:t>
      </w:r>
    </w:p>
    <w:p w14:paraId="4BDD529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первого и второго поясов зон санитарной охраны источников централизованного водоснабжения и минеральных источников;</w:t>
      </w:r>
    </w:p>
    <w:p w14:paraId="04B6F14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первой зоны санитарной охраны курортов;</w:t>
      </w:r>
    </w:p>
    <w:p w14:paraId="7952287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с выходом на поверхность закарстованных, сильнотрещиноватых пород и в местах выклинивания водоносных горизонтов;</w:t>
      </w:r>
    </w:p>
    <w:p w14:paraId="5FE880D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75A3260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0EF77CD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Выбор земельного участка под размещение кладбища производится на основе санитарно-эпидемиологической оценки следующих факторов:</w:t>
      </w:r>
    </w:p>
    <w:p w14:paraId="477C2B7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1) санитарно-эпидемиологической обстановки;</w:t>
      </w:r>
    </w:p>
    <w:p w14:paraId="019CC117"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2) градостроительного назначения и ландшафтного зонирования территории;</w:t>
      </w:r>
    </w:p>
    <w:p w14:paraId="75A833B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3) геологических, гидрогеологических и гидрогеохимических данных;</w:t>
      </w:r>
    </w:p>
    <w:p w14:paraId="50D4112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4) почвенно-географических и способности почв и почвогрунтов к самоочищению;</w:t>
      </w:r>
    </w:p>
    <w:p w14:paraId="72A3C4B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5) эрозионного потенциала и миграции загрязнений;</w:t>
      </w:r>
    </w:p>
    <w:p w14:paraId="0FBF54E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6) транспортной доступности.</w:t>
      </w:r>
    </w:p>
    <w:p w14:paraId="3A28543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Участок, отводимый под кладбище, должен удовлетворять следующим требованиям:</w:t>
      </w:r>
    </w:p>
    <w:p w14:paraId="3833B45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иметь уклон в сторону, противоположную населенному пункту, открытым водоемам,</w:t>
      </w:r>
    </w:p>
    <w:p w14:paraId="32998EA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не затопляться при паводках;</w:t>
      </w:r>
    </w:p>
    <w:p w14:paraId="48033101"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D7BC90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иметь сухую, пористую почву (супесчаную, песчаную) на глубине 1,5 м и ниже с влажностью почвы в пределах 6 - 18 процентов;</w:t>
      </w:r>
    </w:p>
    <w:p w14:paraId="50DB1CCE"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располагаться с подветренной стороны по отношению к жилой территории.</w:t>
      </w:r>
    </w:p>
    <w:p w14:paraId="00ECE4D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Устройство кладбища осуществляется в соответствии с утвержденным проектом.</w:t>
      </w:r>
    </w:p>
    <w:p w14:paraId="1B135243"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F47A57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0AA486E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Вновь создаваемые места погребения должны размещаться на расстоянии не менее 300 м от границ селитебной территории.</w:t>
      </w:r>
    </w:p>
    <w:p w14:paraId="64D785C8"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Кладбища с погребением путем предания тела (останков) умершего земле (захоронение в могилу, склеп) размещают на расстоянии:</w:t>
      </w:r>
    </w:p>
    <w:p w14:paraId="3B344942"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1) от жилых, общественных зданий, спортивно-оздоровительных и санаторно-курортных зон:</w:t>
      </w:r>
    </w:p>
    <w:p w14:paraId="5FEB4FA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500 м. - для кладбищ площадью от 20 до 40 га;</w:t>
      </w:r>
    </w:p>
    <w:p w14:paraId="615AA77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300 м. - для кладбищ площадью от 10 до 20 га;</w:t>
      </w:r>
    </w:p>
    <w:p w14:paraId="6DD80B4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100 м. - для кладбищ площадью 10 и менее га;</w:t>
      </w:r>
    </w:p>
    <w:p w14:paraId="1435645C"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50 м - для сельских, закрытых кладбищ и мемориальных комплексов, кладбищ с погребением после кремации;</w:t>
      </w:r>
    </w:p>
    <w:p w14:paraId="5F57CE8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4699DD5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17CE22F6"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A1FF99A"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7B778AB"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749CE4ED"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420749C4"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Размер санитарно-защитных зон после переноса кладбищ, а также закрытых кладбищ для новых погребений остается неизменным.</w:t>
      </w:r>
    </w:p>
    <w:p w14:paraId="2CA5ACC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lastRenderedPageBreak/>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6AE35B6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F36BFA9"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62637B40"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На территориях, подверженных подтоплению,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D7C43AF" w14:textId="77777777" w:rsidR="001E133D" w:rsidRPr="001E133D" w:rsidRDefault="001E133D" w:rsidP="001E133D">
      <w:pPr>
        <w:ind w:firstLine="567"/>
        <w:jc w:val="both"/>
        <w:rPr>
          <w:rFonts w:ascii="Times New Roman" w:eastAsia="SimSun" w:hAnsi="Times New Roman" w:cs="Times New Roman"/>
          <w:sz w:val="20"/>
          <w:szCs w:val="20"/>
          <w:lang w:eastAsia="zh-CN"/>
        </w:rPr>
      </w:pPr>
      <w:r w:rsidRPr="001E133D">
        <w:rPr>
          <w:rFonts w:ascii="Times New Roman" w:eastAsia="SimSun" w:hAnsi="Times New Roman" w:cs="Times New Roman"/>
          <w:sz w:val="20"/>
          <w:szCs w:val="20"/>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433D4699"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20CA3400" w14:textId="77777777" w:rsidR="001E133D" w:rsidRPr="001E133D" w:rsidRDefault="001E133D" w:rsidP="001E133D">
      <w:pPr>
        <w:keepNext/>
        <w:keepLines/>
        <w:spacing w:before="480"/>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t>Статья 36. Зона озелененных территорий специального назначения (ОС1)</w:t>
      </w:r>
    </w:p>
    <w:p w14:paraId="0839A45E"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 Зона озеленённых территорий специального назначения выделена для обеспечения правовых условий использования зеленых насаждений, зеленых насаждений специального назначения в границах санитарно-защитных зон, объектов коммунального обслуживания, территорий общего пользования.</w:t>
      </w:r>
      <w:r w:rsidRPr="001E133D">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ОС1:</w:t>
      </w:r>
      <w:r w:rsidRPr="001E133D">
        <w:rPr>
          <w:rFonts w:ascii="Times New Roman" w:eastAsia="Tahoma" w:hAnsi="Times New Roman" w:cs="Times New Roman"/>
          <w:color w:val="000000"/>
          <w:sz w:val="24"/>
          <w:szCs w:val="24"/>
        </w:rPr>
        <w:br/>
      </w:r>
    </w:p>
    <w:p w14:paraId="26635EC0" w14:textId="77777777" w:rsidR="001E133D" w:rsidRPr="001E133D" w:rsidRDefault="001E133D" w:rsidP="001E133D">
      <w:pPr>
        <w:rPr>
          <w:rFonts w:ascii="Times New Roman" w:eastAsia="Calibri" w:hAnsi="Times New Roman" w:cs="Times New Roman"/>
          <w:sz w:val="24"/>
          <w:szCs w:val="24"/>
        </w:rPr>
      </w:pPr>
    </w:p>
    <w:p w14:paraId="4D36B2DB" w14:textId="77777777" w:rsidR="001E133D" w:rsidRPr="001E133D" w:rsidRDefault="001E133D" w:rsidP="001E133D">
      <w:pPr>
        <w:keepNext/>
        <w:keepLines/>
        <w:spacing w:before="200"/>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467863DC" w14:textId="77777777" w:rsidR="001E133D" w:rsidRPr="001E133D" w:rsidRDefault="001E133D" w:rsidP="001E133D">
      <w:pPr>
        <w:tabs>
          <w:tab w:val="left" w:pos="540"/>
        </w:tabs>
        <w:spacing w:line="360" w:lineRule="auto"/>
        <w:ind w:left="360"/>
        <w:jc w:val="both"/>
        <w:rPr>
          <w:rFonts w:ascii="Times New Roman" w:eastAsia="Times New Roman" w:hAnsi="Times New Roman" w:cs="Times New Roman"/>
          <w:b/>
          <w:sz w:val="20"/>
          <w:szCs w:val="20"/>
          <w:lang w:eastAsia="ru-RU"/>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103"/>
        <w:gridCol w:w="1560"/>
        <w:gridCol w:w="6095"/>
      </w:tblGrid>
      <w:tr w:rsidR="001E133D" w:rsidRPr="001E133D" w14:paraId="43991D05" w14:textId="77777777" w:rsidTr="003573D1">
        <w:trPr>
          <w:trHeight w:val="20"/>
        </w:trPr>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139BC2C5"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103" w:type="dxa"/>
            <w:tcBorders>
              <w:top w:val="single" w:sz="4" w:space="0" w:color="000000"/>
              <w:left w:val="single" w:sz="4" w:space="0" w:color="000000"/>
              <w:bottom w:val="single" w:sz="4" w:space="0" w:color="auto"/>
              <w:right w:val="single" w:sz="4" w:space="0" w:color="000000"/>
            </w:tcBorders>
            <w:shd w:val="clear" w:color="auto" w:fill="auto"/>
          </w:tcPr>
          <w:p w14:paraId="598BBCDB"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60D90DB9"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1F06F3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FE65D60"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7BA3657" w14:textId="77777777" w:rsidTr="003573D1">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3FB1E02" w14:textId="77777777" w:rsidR="001E133D" w:rsidRPr="001E133D" w:rsidRDefault="001E133D" w:rsidP="001E133D">
            <w:pPr>
              <w:widowControl w:val="0"/>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Охрана природных территорий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BB20B9" w14:textId="77777777" w:rsidR="001E133D" w:rsidRPr="001E133D" w:rsidRDefault="001E133D" w:rsidP="001E133D">
            <w:pPr>
              <w:ind w:firstLine="426"/>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14:paraId="2CE3258F" w14:textId="77777777" w:rsidR="001E133D" w:rsidRPr="001E133D" w:rsidRDefault="001E133D" w:rsidP="001E133D">
            <w:pPr>
              <w:jc w:val="cente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9.1</w:t>
            </w:r>
          </w:p>
        </w:tc>
        <w:tc>
          <w:tcPr>
            <w:tcW w:w="6095" w:type="dxa"/>
            <w:tcBorders>
              <w:top w:val="single" w:sz="4" w:space="0" w:color="auto"/>
              <w:left w:val="single" w:sz="4" w:space="0" w:color="auto"/>
              <w:bottom w:val="single" w:sz="4" w:space="0" w:color="auto"/>
              <w:right w:val="single" w:sz="4" w:space="0" w:color="auto"/>
            </w:tcBorders>
            <w:vAlign w:val="center"/>
          </w:tcPr>
          <w:p w14:paraId="2124BC50"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минимальная/максимальная площадь земельных участков – не устанавливается;</w:t>
            </w:r>
          </w:p>
          <w:p w14:paraId="195908FB" w14:textId="77777777" w:rsidR="001E133D" w:rsidRPr="001E133D" w:rsidRDefault="001E133D" w:rsidP="001E133D">
            <w:pPr>
              <w:rPr>
                <w:rFonts w:ascii="Times New Roman" w:eastAsia="Times New Roman" w:hAnsi="Times New Roman" w:cs="Times New Roman"/>
                <w:color w:val="000000"/>
                <w:sz w:val="20"/>
                <w:szCs w:val="20"/>
                <w:lang w:eastAsia="ru-RU"/>
              </w:rPr>
            </w:pPr>
          </w:p>
        </w:tc>
      </w:tr>
    </w:tbl>
    <w:p w14:paraId="0DC36114" w14:textId="77777777" w:rsidR="001E133D" w:rsidRPr="001E133D" w:rsidRDefault="001E133D" w:rsidP="001E133D">
      <w:pPr>
        <w:keepNext/>
        <w:keepLines/>
        <w:spacing w:before="480"/>
        <w:jc w:val="both"/>
        <w:outlineLvl w:val="0"/>
        <w:rPr>
          <w:rFonts w:ascii="Times New Roman" w:eastAsia="Times New Roman" w:hAnsi="Times New Roman" w:cs="Times New Roman"/>
          <w:b/>
          <w:bCs/>
          <w:color w:val="2F5496"/>
          <w:sz w:val="24"/>
          <w:szCs w:val="24"/>
        </w:rPr>
      </w:pPr>
      <w:r w:rsidRPr="001E133D">
        <w:rPr>
          <w:rFonts w:ascii="Times New Roman" w:eastAsia="Tahoma" w:hAnsi="Times New Roman" w:cs="Times New Roman"/>
          <w:b/>
          <w:bCs/>
          <w:color w:val="000000"/>
          <w:sz w:val="24"/>
          <w:szCs w:val="24"/>
        </w:rPr>
        <w:lastRenderedPageBreak/>
        <w:t>Статья 37. Зона режимных территорий (РТ1)</w:t>
      </w:r>
    </w:p>
    <w:p w14:paraId="1B6FFBF5" w14:textId="77777777" w:rsidR="001E133D" w:rsidRPr="001E133D" w:rsidRDefault="001E133D" w:rsidP="001E133D">
      <w:pPr>
        <w:rPr>
          <w:rFonts w:ascii="Times New Roman" w:eastAsia="Calibri" w:hAnsi="Times New Roman" w:cs="Times New Roman"/>
          <w:sz w:val="24"/>
          <w:szCs w:val="24"/>
        </w:rPr>
      </w:pPr>
      <w:r w:rsidRPr="001E133D">
        <w:rPr>
          <w:rFonts w:ascii="Times New Roman" w:eastAsia="Tahoma" w:hAnsi="Times New Roman" w:cs="Times New Roman"/>
          <w:color w:val="000000"/>
          <w:sz w:val="24"/>
          <w:szCs w:val="24"/>
        </w:rPr>
        <w:t>1.</w:t>
      </w:r>
      <w:r w:rsidRPr="001E133D">
        <w:rPr>
          <w:rFonts w:ascii="Times New Roman" w:eastAsia="Tahoma" w:hAnsi="Times New Roman" w:cs="Times New Roman"/>
          <w:color w:val="000000"/>
          <w:sz w:val="24"/>
          <w:szCs w:val="24"/>
        </w:rPr>
        <w:tab/>
        <w:t>Зона предназначена для размещения объектов обеспечения обороны и безопасности, обеспечения вооруженных сил, охраны Государственной границы Российской Федерации, объектов коммунального обслуживания.</w:t>
      </w:r>
      <w:r w:rsidRPr="001E133D">
        <w:rPr>
          <w:rFonts w:ascii="Times New Roman" w:eastAsia="Tahoma" w:hAnsi="Times New Roman" w:cs="Times New Roman"/>
          <w:color w:val="000000"/>
          <w:sz w:val="24"/>
          <w:szCs w:val="24"/>
        </w:rPr>
        <w:br/>
        <w:t>2.</w:t>
      </w:r>
      <w:r w:rsidRPr="001E133D">
        <w:rPr>
          <w:rFonts w:ascii="Times New Roman" w:eastAsia="Tahoma" w:hAnsi="Times New Roman" w:cs="Times New Roman"/>
          <w:color w:val="000000"/>
          <w:sz w:val="24"/>
          <w:szCs w:val="24"/>
        </w:rPr>
        <w:tab/>
        <w:t>Перечень видов разрешенного использования земельных участков, объектов</w:t>
      </w:r>
      <w:r w:rsidRPr="001E133D">
        <w:rPr>
          <w:rFonts w:ascii="Times New Roman" w:eastAsia="Tahoma" w:hAnsi="Times New Roman" w:cs="Times New Roman"/>
          <w:color w:val="000000"/>
          <w:sz w:val="24"/>
          <w:szCs w:val="24"/>
        </w:rPr>
        <w:br/>
        <w:t>капитального строительства и предельные параметры разрешенного строительства, реконструкции объектов капитального строительства в зоне РТ1:</w:t>
      </w:r>
    </w:p>
    <w:p w14:paraId="3221A89E" w14:textId="77777777" w:rsidR="001E133D" w:rsidRPr="001E133D" w:rsidRDefault="001E133D" w:rsidP="001E133D">
      <w:pPr>
        <w:rPr>
          <w:rFonts w:ascii="Times New Roman" w:eastAsia="Calibri" w:hAnsi="Times New Roman" w:cs="Times New Roman"/>
          <w:sz w:val="24"/>
          <w:szCs w:val="24"/>
        </w:rPr>
      </w:pPr>
    </w:p>
    <w:p w14:paraId="504E7B3B" w14:textId="77777777" w:rsidR="001E133D" w:rsidRPr="001E133D" w:rsidRDefault="001E133D" w:rsidP="001E133D">
      <w:pPr>
        <w:keepNext/>
        <w:keepLines/>
        <w:spacing w:before="200"/>
        <w:jc w:val="both"/>
        <w:outlineLvl w:val="1"/>
        <w:rPr>
          <w:rFonts w:ascii="Times New Roman" w:eastAsia="Times New Roman" w:hAnsi="Times New Roman" w:cs="Times New Roman"/>
          <w:b/>
          <w:bCs/>
          <w:color w:val="4472C4"/>
          <w:sz w:val="24"/>
          <w:szCs w:val="24"/>
        </w:rPr>
      </w:pPr>
      <w:r w:rsidRPr="001E133D">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6DDA6B5C"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p w14:paraId="6F559BF5" w14:textId="77777777" w:rsidR="001E133D" w:rsidRPr="001E133D" w:rsidRDefault="001E133D" w:rsidP="001E133D">
      <w:pPr>
        <w:spacing w:line="360" w:lineRule="auto"/>
        <w:jc w:val="center"/>
        <w:outlineLvl w:val="0"/>
        <w:rPr>
          <w:rFonts w:ascii="Times New Roman" w:eastAsia="Times New Roman" w:hAnsi="Times New Roman" w:cs="Times New Roman"/>
          <w:b/>
          <w:sz w:val="20"/>
          <w:szCs w:val="20"/>
          <w:lang w:eastAsia="ru-RU"/>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670"/>
        <w:gridCol w:w="1559"/>
        <w:gridCol w:w="5812"/>
      </w:tblGrid>
      <w:tr w:rsidR="001E133D" w:rsidRPr="001E133D" w14:paraId="160D02F4" w14:textId="77777777" w:rsidTr="003573D1">
        <w:trPr>
          <w:trHeight w:val="20"/>
        </w:trPr>
        <w:tc>
          <w:tcPr>
            <w:tcW w:w="2411" w:type="dxa"/>
            <w:tcBorders>
              <w:top w:val="single" w:sz="4" w:space="0" w:color="000000"/>
              <w:left w:val="single" w:sz="4" w:space="0" w:color="000000"/>
              <w:bottom w:val="single" w:sz="4" w:space="0" w:color="auto"/>
              <w:right w:val="single" w:sz="4" w:space="0" w:color="000000"/>
            </w:tcBorders>
            <w:shd w:val="clear" w:color="auto" w:fill="auto"/>
          </w:tcPr>
          <w:p w14:paraId="424D09CE" w14:textId="77777777" w:rsidR="001E133D" w:rsidRPr="001E133D" w:rsidRDefault="001E133D" w:rsidP="001E133D">
            <w:pPr>
              <w:tabs>
                <w:tab w:val="left" w:pos="513"/>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Наименование вида разрешенного использования</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14:paraId="207DEACC"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Calibri" w:hAnsi="Times New Roman" w:cs="Times New Roman"/>
                <w:sz w:val="20"/>
                <w:szCs w:val="20"/>
              </w:rPr>
              <w:t>Описание вида разрешенного использования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19A5481D"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Код вида разрешенного использования</w:t>
            </w:r>
          </w:p>
        </w:tc>
        <w:tc>
          <w:tcPr>
            <w:tcW w:w="5812" w:type="dxa"/>
            <w:tcBorders>
              <w:top w:val="single" w:sz="4" w:space="0" w:color="000000"/>
              <w:left w:val="single" w:sz="4" w:space="0" w:color="000000"/>
              <w:bottom w:val="single" w:sz="4" w:space="0" w:color="auto"/>
              <w:right w:val="single" w:sz="4" w:space="0" w:color="000000"/>
            </w:tcBorders>
            <w:shd w:val="clear" w:color="auto" w:fill="auto"/>
          </w:tcPr>
          <w:p w14:paraId="74CC364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94A64E1" w14:textId="77777777" w:rsidR="001E133D" w:rsidRPr="001E133D" w:rsidRDefault="001E133D" w:rsidP="001E133D">
            <w:pPr>
              <w:tabs>
                <w:tab w:val="left" w:pos="2520"/>
              </w:tabs>
              <w:jc w:val="center"/>
              <w:rPr>
                <w:rFonts w:ascii="Times New Roman" w:eastAsia="SimSun" w:hAnsi="Times New Roman" w:cs="Times New Roman"/>
                <w:color w:val="000000"/>
                <w:sz w:val="20"/>
                <w:szCs w:val="20"/>
                <w:lang w:eastAsia="zh-CN"/>
              </w:rPr>
            </w:pPr>
          </w:p>
        </w:tc>
      </w:tr>
      <w:tr w:rsidR="001E133D" w:rsidRPr="001E133D" w14:paraId="0C270FAC" w14:textId="77777777" w:rsidTr="003573D1">
        <w:trPr>
          <w:trHeight w:val="20"/>
        </w:trPr>
        <w:tc>
          <w:tcPr>
            <w:tcW w:w="2411" w:type="dxa"/>
            <w:shd w:val="clear" w:color="auto" w:fill="auto"/>
          </w:tcPr>
          <w:p w14:paraId="0C36FDB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Обеспечение обороны и безопасности</w:t>
            </w:r>
          </w:p>
        </w:tc>
        <w:tc>
          <w:tcPr>
            <w:tcW w:w="5670" w:type="dxa"/>
            <w:shd w:val="clear" w:color="auto" w:fill="auto"/>
          </w:tcPr>
          <w:p w14:paraId="34B13738"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0DA026FB"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зданий военных училищ, военных институтов, военных университетов, военных академий;</w:t>
            </w:r>
          </w:p>
          <w:p w14:paraId="5404112C"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обеспечивающих осуществление таможенной деятельности</w:t>
            </w:r>
          </w:p>
        </w:tc>
        <w:tc>
          <w:tcPr>
            <w:tcW w:w="1559" w:type="dxa"/>
          </w:tcPr>
          <w:p w14:paraId="3B13A258" w14:textId="77777777" w:rsidR="001E133D" w:rsidRPr="001E133D" w:rsidRDefault="001E133D" w:rsidP="001E133D">
            <w:pPr>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8.0</w:t>
            </w:r>
          </w:p>
        </w:tc>
        <w:tc>
          <w:tcPr>
            <w:tcW w:w="5812" w:type="dxa"/>
            <w:shd w:val="clear" w:color="auto" w:fill="auto"/>
            <w:vAlign w:val="center"/>
          </w:tcPr>
          <w:p w14:paraId="7B47F03E"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минимальная/максимальная площадь земельных участков – 1000/ 50000 кв. м; </w:t>
            </w:r>
          </w:p>
          <w:p w14:paraId="11D87868"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388FE741"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максимальное количество надземных этажей зданий – 3 этажа;</w:t>
            </w:r>
          </w:p>
          <w:p w14:paraId="03A7684E"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 60 %;</w:t>
            </w:r>
          </w:p>
          <w:p w14:paraId="48593AF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- 30 м;</w:t>
            </w:r>
          </w:p>
          <w:p w14:paraId="2237421D"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минимальный процент озеленения -30%</w:t>
            </w:r>
          </w:p>
          <w:p w14:paraId="3CF0111A"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0CCDF9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2EABB40C" w14:textId="77777777" w:rsidR="001E133D" w:rsidRPr="001E133D" w:rsidRDefault="001E133D" w:rsidP="001E133D">
            <w:pPr>
              <w:widowControl w:val="0"/>
              <w:rPr>
                <w:rFonts w:ascii="Times New Roman" w:eastAsia="Times New Roman" w:hAnsi="Times New Roman" w:cs="Times New Roman"/>
                <w:color w:val="000000"/>
                <w:sz w:val="20"/>
                <w:szCs w:val="20"/>
                <w:lang w:eastAsia="ar-SA"/>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4FD0EE64" w14:textId="77777777" w:rsidTr="003573D1">
        <w:trPr>
          <w:trHeight w:val="20"/>
        </w:trPr>
        <w:tc>
          <w:tcPr>
            <w:tcW w:w="2411" w:type="dxa"/>
            <w:shd w:val="clear" w:color="auto" w:fill="auto"/>
          </w:tcPr>
          <w:p w14:paraId="5190EEC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Охрана Государственной границы Российской Федерации</w:t>
            </w:r>
          </w:p>
        </w:tc>
        <w:tc>
          <w:tcPr>
            <w:tcW w:w="5670" w:type="dxa"/>
            <w:shd w:val="clear" w:color="auto" w:fill="auto"/>
          </w:tcPr>
          <w:p w14:paraId="402467EF"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59" w:type="dxa"/>
          </w:tcPr>
          <w:p w14:paraId="4FB42566" w14:textId="77777777" w:rsidR="001E133D" w:rsidRPr="001E133D" w:rsidRDefault="001E133D" w:rsidP="001E133D">
            <w:pPr>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8.2</w:t>
            </w:r>
          </w:p>
        </w:tc>
        <w:tc>
          <w:tcPr>
            <w:tcW w:w="5812" w:type="dxa"/>
            <w:shd w:val="clear" w:color="auto" w:fill="auto"/>
            <w:vAlign w:val="center"/>
          </w:tcPr>
          <w:p w14:paraId="4D0B9145"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не устанавливается;</w:t>
            </w:r>
          </w:p>
        </w:tc>
      </w:tr>
      <w:tr w:rsidR="001E133D" w:rsidRPr="001E133D" w14:paraId="22C7AF07" w14:textId="77777777" w:rsidTr="003573D1">
        <w:trPr>
          <w:trHeight w:val="20"/>
        </w:trPr>
        <w:tc>
          <w:tcPr>
            <w:tcW w:w="2411" w:type="dxa"/>
          </w:tcPr>
          <w:p w14:paraId="1D564281"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Обеспечение вооруженных сил</w:t>
            </w:r>
          </w:p>
        </w:tc>
        <w:tc>
          <w:tcPr>
            <w:tcW w:w="5670" w:type="dxa"/>
          </w:tcPr>
          <w:p w14:paraId="11420FFB"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E6BBDBE"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65AE648"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18414435"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для обеспечения безопасности, которых были созданы закрытые административно-территориальные образования</w:t>
            </w:r>
          </w:p>
        </w:tc>
        <w:tc>
          <w:tcPr>
            <w:tcW w:w="1559" w:type="dxa"/>
          </w:tcPr>
          <w:p w14:paraId="1AE25609" w14:textId="77777777" w:rsidR="001E133D" w:rsidRPr="001E133D" w:rsidRDefault="001E133D" w:rsidP="001E133D">
            <w:pPr>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8.1</w:t>
            </w:r>
          </w:p>
        </w:tc>
        <w:tc>
          <w:tcPr>
            <w:tcW w:w="5812" w:type="dxa"/>
            <w:vAlign w:val="center"/>
          </w:tcPr>
          <w:p w14:paraId="780B544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- 5000 кв. м/</w:t>
            </w:r>
            <w:r w:rsidRPr="001E133D">
              <w:rPr>
                <w:rFonts w:ascii="Times New Roman" w:eastAsia="Times New Roman" w:hAnsi="Times New Roman" w:cs="Times New Roman"/>
                <w:bCs/>
                <w:color w:val="000000"/>
                <w:sz w:val="20"/>
                <w:szCs w:val="20"/>
                <w:lang w:eastAsia="ru-RU"/>
              </w:rPr>
              <w:t>не подлежит ограничению;</w:t>
            </w:r>
          </w:p>
          <w:p w14:paraId="65AC62A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50 м; </w:t>
            </w:r>
          </w:p>
          <w:p w14:paraId="2150C808"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минимальный отступ от границ земельного участка, за пределами которых запрещено строительство зданий, строений, сооружений, - 5 м; </w:t>
            </w:r>
          </w:p>
          <w:p w14:paraId="331692F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максимальная высота – не подлежит ограничению;</w:t>
            </w:r>
          </w:p>
          <w:p w14:paraId="04106F63"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максимальный процент застройки в границах земельного - максимальный процент застройки – 60 %;</w:t>
            </w:r>
          </w:p>
          <w:p w14:paraId="058DED27"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минимальный процент озеленения -30%</w:t>
            </w:r>
          </w:p>
          <w:p w14:paraId="30CFAFE2"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2A9B4C37"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62F81624" w14:textId="77777777" w:rsidTr="003573D1">
        <w:trPr>
          <w:trHeight w:val="20"/>
        </w:trPr>
        <w:tc>
          <w:tcPr>
            <w:tcW w:w="2411" w:type="dxa"/>
            <w:vAlign w:val="center"/>
          </w:tcPr>
          <w:p w14:paraId="6192593C"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Обеспечение внутреннего правопорядка</w:t>
            </w:r>
          </w:p>
        </w:tc>
        <w:tc>
          <w:tcPr>
            <w:tcW w:w="5670" w:type="dxa"/>
            <w:vAlign w:val="center"/>
          </w:tcPr>
          <w:p w14:paraId="46764DC1"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391C1BA"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Pr>
          <w:p w14:paraId="49C1C387" w14:textId="77777777" w:rsidR="001E133D" w:rsidRPr="001E133D" w:rsidRDefault="001E133D" w:rsidP="001E133D">
            <w:pPr>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8.3</w:t>
            </w:r>
          </w:p>
        </w:tc>
        <w:tc>
          <w:tcPr>
            <w:tcW w:w="5812" w:type="dxa"/>
          </w:tcPr>
          <w:p w14:paraId="2976EC68"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минимальная/максимальная площадь земельных участков - 10 кв. м/</w:t>
            </w:r>
            <w:r w:rsidRPr="001E133D">
              <w:rPr>
                <w:rFonts w:ascii="Times New Roman" w:eastAsia="Times New Roman" w:hAnsi="Times New Roman" w:cs="Times New Roman"/>
                <w:bCs/>
                <w:color w:val="000000"/>
                <w:sz w:val="20"/>
                <w:szCs w:val="20"/>
                <w:lang w:eastAsia="ru-RU"/>
              </w:rPr>
              <w:t>не подлежит ограничению;</w:t>
            </w:r>
            <w:r w:rsidRPr="001E133D">
              <w:rPr>
                <w:rFonts w:ascii="Times New Roman" w:eastAsia="SimSun" w:hAnsi="Times New Roman" w:cs="Times New Roman"/>
                <w:color w:val="000000"/>
                <w:sz w:val="20"/>
                <w:szCs w:val="20"/>
                <w:lang w:eastAsia="zh-CN"/>
              </w:rPr>
              <w:t xml:space="preserve"> </w:t>
            </w:r>
          </w:p>
          <w:p w14:paraId="52582DDE"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4 м;</w:t>
            </w:r>
          </w:p>
          <w:p w14:paraId="1BE4808E" w14:textId="77777777" w:rsidR="001E133D" w:rsidRPr="001E133D" w:rsidRDefault="001E133D" w:rsidP="001E133D">
            <w:pPr>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минимальные отступы от границ земельных участков - 1 м;</w:t>
            </w:r>
          </w:p>
          <w:p w14:paraId="2824986F"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xml:space="preserve">максимальное количество надземных этажей зданий – 3 этажа (включая мансардный этаж); </w:t>
            </w:r>
          </w:p>
          <w:p w14:paraId="1EF8B3CA"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максимальная высота строений, сооружений от уровня земли - 20 м;</w:t>
            </w:r>
          </w:p>
          <w:p w14:paraId="46162194"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5A12F265" w14:textId="77777777" w:rsidR="001E133D" w:rsidRPr="001E133D" w:rsidRDefault="001E133D" w:rsidP="001E133D">
            <w:pPr>
              <w:tabs>
                <w:tab w:val="left" w:pos="2520"/>
              </w:tabs>
              <w:rPr>
                <w:rFonts w:ascii="Times New Roman" w:eastAsia="Times New Roman" w:hAnsi="Times New Roman" w:cs="Times New Roman"/>
                <w:color w:val="000000"/>
                <w:sz w:val="20"/>
                <w:szCs w:val="20"/>
                <w:lang w:eastAsia="ru-RU"/>
              </w:rPr>
            </w:pPr>
            <w:r w:rsidRPr="001E133D">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23E9FF69"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E133D" w:rsidRPr="001E133D" w14:paraId="794232C3" w14:textId="77777777" w:rsidTr="003573D1">
        <w:trPr>
          <w:trHeight w:val="20"/>
        </w:trPr>
        <w:tc>
          <w:tcPr>
            <w:tcW w:w="2411" w:type="dxa"/>
          </w:tcPr>
          <w:p w14:paraId="6276495A"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Коммунальное обслуживание</w:t>
            </w:r>
          </w:p>
          <w:p w14:paraId="6EE8FF93" w14:textId="77777777" w:rsidR="001E133D" w:rsidRPr="001E133D" w:rsidRDefault="001E133D" w:rsidP="001E133D">
            <w:pPr>
              <w:rPr>
                <w:rFonts w:ascii="Times New Roman" w:eastAsia="SimSun" w:hAnsi="Times New Roman" w:cs="Times New Roman"/>
                <w:color w:val="000000"/>
                <w:sz w:val="20"/>
                <w:szCs w:val="20"/>
                <w:lang w:eastAsia="zh-CN"/>
              </w:rPr>
            </w:pPr>
          </w:p>
        </w:tc>
        <w:tc>
          <w:tcPr>
            <w:tcW w:w="5670" w:type="dxa"/>
          </w:tcPr>
          <w:p w14:paraId="7BA18A3B"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1559" w:type="dxa"/>
          </w:tcPr>
          <w:p w14:paraId="7F4105EC" w14:textId="77777777" w:rsidR="001E133D" w:rsidRPr="001E133D" w:rsidRDefault="001E133D" w:rsidP="001E133D">
            <w:pPr>
              <w:autoSpaceDN w:val="0"/>
              <w:adjustRightInd w:val="0"/>
              <w:spacing w:line="240" w:lineRule="exact"/>
              <w:jc w:val="center"/>
              <w:rPr>
                <w:rFonts w:ascii="Times New Roman" w:eastAsia="Times New Roman" w:hAnsi="Times New Roman" w:cs="Times New Roman"/>
                <w:sz w:val="20"/>
                <w:szCs w:val="20"/>
              </w:rPr>
            </w:pPr>
            <w:r w:rsidRPr="001E133D">
              <w:rPr>
                <w:rFonts w:ascii="Times New Roman" w:eastAsia="Times New Roman" w:hAnsi="Times New Roman" w:cs="Times New Roman"/>
                <w:sz w:val="20"/>
                <w:szCs w:val="20"/>
              </w:rPr>
              <w:t>3.1.1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C8D1EC0"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площадь земельных участков – 4 кв. м;</w:t>
            </w:r>
          </w:p>
          <w:p w14:paraId="4CE19ADE"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05FF1EE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максимальное количество этажей здания, сооружения– 2 этажа;</w:t>
            </w:r>
          </w:p>
          <w:p w14:paraId="27504441"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высота здания, сооружения – не более 20 м;</w:t>
            </w:r>
          </w:p>
          <w:p w14:paraId="4D573306"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254D5CFA"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23F49699" w14:textId="77777777" w:rsidR="001E133D" w:rsidRPr="001E133D" w:rsidRDefault="001E133D" w:rsidP="001E133D">
            <w:pPr>
              <w:autoSpaceDN w:val="0"/>
              <w:adjustRightInd w:val="0"/>
              <w:spacing w:line="240" w:lineRule="exact"/>
              <w:jc w:val="both"/>
              <w:rPr>
                <w:rFonts w:ascii="Times New Roman" w:eastAsia="Times New Roman" w:hAnsi="Times New Roman" w:cs="Times New Roman"/>
                <w:sz w:val="20"/>
                <w:szCs w:val="20"/>
                <w:lang w:eastAsia="ru-RU"/>
              </w:rPr>
            </w:pPr>
            <w:r w:rsidRPr="001E133D">
              <w:rPr>
                <w:rFonts w:ascii="Times New Roman" w:eastAsia="Times New Roman" w:hAnsi="Times New Roman" w:cs="Times New Roman"/>
                <w:sz w:val="20"/>
                <w:szCs w:val="20"/>
              </w:rPr>
              <w:lastRenderedPageBreak/>
              <w:t>- минимальный отступ от красной линии улиц/проездов (фасадная граница земельного участка) – не регламентируется.</w:t>
            </w:r>
          </w:p>
        </w:tc>
      </w:tr>
      <w:tr w:rsidR="001E133D" w:rsidRPr="001E133D" w14:paraId="35EAE8BB" w14:textId="77777777" w:rsidTr="003573D1">
        <w:trPr>
          <w:trHeight w:val="20"/>
        </w:trPr>
        <w:tc>
          <w:tcPr>
            <w:tcW w:w="2411" w:type="dxa"/>
            <w:shd w:val="clear" w:color="auto" w:fill="auto"/>
          </w:tcPr>
          <w:p w14:paraId="7BA2521B"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lastRenderedPageBreak/>
              <w:t>Связь</w:t>
            </w:r>
          </w:p>
        </w:tc>
        <w:tc>
          <w:tcPr>
            <w:tcW w:w="5670" w:type="dxa"/>
            <w:shd w:val="clear" w:color="auto" w:fill="auto"/>
          </w:tcPr>
          <w:p w14:paraId="1D34CBF9" w14:textId="77777777" w:rsidR="001E133D" w:rsidRPr="001E133D" w:rsidRDefault="001E133D" w:rsidP="001E133D">
            <w:pPr>
              <w:ind w:firstLine="33"/>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tc>
        <w:tc>
          <w:tcPr>
            <w:tcW w:w="1559" w:type="dxa"/>
          </w:tcPr>
          <w:p w14:paraId="0D81D42B" w14:textId="77777777" w:rsidR="001E133D" w:rsidRPr="001E133D" w:rsidRDefault="001E133D" w:rsidP="001E133D">
            <w:pPr>
              <w:jc w:val="cente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6.8</w:t>
            </w:r>
          </w:p>
        </w:tc>
        <w:tc>
          <w:tcPr>
            <w:tcW w:w="5812" w:type="dxa"/>
            <w:shd w:val="clear" w:color="auto" w:fill="auto"/>
            <w:vAlign w:val="center"/>
          </w:tcPr>
          <w:p w14:paraId="48B53EC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минимальная/максимальная площадь земельных участков – 100/10000 кв. м;</w:t>
            </w:r>
          </w:p>
          <w:p w14:paraId="6C353060"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4F8DD0E7"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- 100 м;</w:t>
            </w:r>
          </w:p>
          <w:p w14:paraId="0E941BD7"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62FCCC7D"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173DB8E5" w14:textId="77777777" w:rsidR="001E133D" w:rsidRPr="001E133D" w:rsidRDefault="001E133D" w:rsidP="001E133D">
            <w:pPr>
              <w:rPr>
                <w:rFonts w:ascii="Times New Roman" w:eastAsia="SimSun" w:hAnsi="Times New Roman" w:cs="Times New Roman"/>
                <w:color w:val="000000"/>
                <w:sz w:val="20"/>
                <w:szCs w:val="20"/>
                <w:lang w:eastAsia="zh-CN"/>
              </w:rPr>
            </w:pPr>
            <w:r w:rsidRPr="001E133D">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bl>
    <w:p w14:paraId="0FEF28FA" w14:textId="77777777" w:rsidR="001E133D" w:rsidRPr="001E133D" w:rsidRDefault="001E133D" w:rsidP="001E133D">
      <w:pPr>
        <w:keepLines/>
        <w:widowControl w:val="0"/>
        <w:numPr>
          <w:ilvl w:val="0"/>
          <w:numId w:val="19"/>
        </w:numPr>
        <w:overflowPunct w:val="0"/>
        <w:autoSpaceDE w:val="0"/>
        <w:autoSpaceDN w:val="0"/>
        <w:adjustRightInd w:val="0"/>
        <w:spacing w:before="120" w:after="120" w:line="320" w:lineRule="exact"/>
        <w:jc w:val="center"/>
        <w:rPr>
          <w:rFonts w:ascii="Times New Roman" w:eastAsia="Times New Roman" w:hAnsi="Times New Roman" w:cs="Times New Roman"/>
          <w:b/>
          <w:color w:val="000000"/>
          <w:sz w:val="20"/>
          <w:szCs w:val="20"/>
          <w:lang w:eastAsia="ru-RU"/>
        </w:rPr>
      </w:pPr>
      <w:r w:rsidRPr="001E133D">
        <w:rPr>
          <w:rFonts w:ascii="Times New Roman" w:eastAsia="Times New Roman" w:hAnsi="Times New Roman" w:cs="Times New Roman"/>
          <w:b/>
          <w:color w:val="000000"/>
          <w:sz w:val="20"/>
          <w:szCs w:val="20"/>
          <w:lang w:eastAsia="ru-RU"/>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03A688" w14:textId="77777777" w:rsidR="001E133D" w:rsidRPr="001E133D" w:rsidRDefault="001E133D" w:rsidP="001E133D">
      <w:pPr>
        <w:widowControl w:val="0"/>
        <w:spacing w:before="120" w:after="120"/>
        <w:ind w:firstLine="425"/>
        <w:jc w:val="center"/>
        <w:rPr>
          <w:rFonts w:ascii="Times New Roman" w:eastAsia="SimSun" w:hAnsi="Times New Roman" w:cs="Times New Roman"/>
          <w:b/>
          <w:color w:val="000000"/>
          <w:sz w:val="20"/>
          <w:szCs w:val="20"/>
          <w:lang w:eastAsia="zh-CN"/>
        </w:rPr>
      </w:pPr>
      <w:r w:rsidRPr="001E133D">
        <w:rPr>
          <w:rFonts w:ascii="Times New Roman" w:eastAsia="SimSun" w:hAnsi="Times New Roman" w:cs="Times New Roman"/>
          <w:b/>
          <w:color w:val="000000"/>
          <w:sz w:val="20"/>
          <w:szCs w:val="20"/>
          <w:lang w:eastAsia="zh-CN"/>
        </w:rPr>
        <w:t>НЕТ</w:t>
      </w:r>
    </w:p>
    <w:p w14:paraId="58189396" w14:textId="77777777" w:rsidR="001E133D" w:rsidRPr="001E133D" w:rsidRDefault="001E133D" w:rsidP="001E133D">
      <w:pPr>
        <w:keepLines/>
        <w:numPr>
          <w:ilvl w:val="0"/>
          <w:numId w:val="19"/>
        </w:numPr>
        <w:overflowPunct w:val="0"/>
        <w:autoSpaceDE w:val="0"/>
        <w:autoSpaceDN w:val="0"/>
        <w:adjustRightInd w:val="0"/>
        <w:spacing w:line="320" w:lineRule="exact"/>
        <w:jc w:val="both"/>
        <w:rPr>
          <w:rFonts w:ascii="Arial" w:eastAsia="Arial Unicode MS" w:hAnsi="Arial" w:cs="Times New Roman"/>
          <w:kern w:val="2"/>
          <w:sz w:val="20"/>
          <w:szCs w:val="20"/>
          <w:lang w:eastAsia="ar-SA"/>
        </w:rPr>
      </w:pPr>
      <w:r w:rsidRPr="001E133D">
        <w:rPr>
          <w:rFonts w:ascii="Times New Roman" w:eastAsia="Arial Unicode MS" w:hAnsi="Times New Roman" w:cs="Times New Roman"/>
          <w:b/>
          <w:kern w:val="2"/>
          <w:sz w:val="20"/>
          <w:szCs w:val="20"/>
          <w:lang w:eastAsia="ar-SA"/>
        </w:rPr>
        <w:t>ВСПОМОГАТЕЛЬНЫЕ ВИДЫ И ПАРАМЕТРЫ РАЗРЕШЁННОГО ИСПОЛЬЗОВАНИЯ ЗЕМЕЛЬНЫХ УЧАСТКОВ И ОБЪЕКТОВ КАПИТАЛЬНОГО СТРОИТЕЛЬСТВА – нет</w:t>
      </w:r>
    </w:p>
    <w:p w14:paraId="41E2B5B6" w14:textId="77777777" w:rsidR="001E133D" w:rsidRPr="001E133D" w:rsidRDefault="001E133D" w:rsidP="001E133D">
      <w:pPr>
        <w:ind w:firstLine="567"/>
        <w:rPr>
          <w:rFonts w:ascii="Arial" w:eastAsia="Arial Unicode MS" w:hAnsi="Arial" w:cs="Times New Roman"/>
          <w:kern w:val="2"/>
          <w:sz w:val="20"/>
          <w:szCs w:val="20"/>
          <w:lang w:eastAsia="ar-SA"/>
        </w:rPr>
      </w:pPr>
    </w:p>
    <w:p w14:paraId="35923277" w14:textId="77777777" w:rsidR="005F568D" w:rsidRPr="00583996" w:rsidRDefault="005F568D" w:rsidP="005F568D">
      <w:pPr>
        <w:rPr>
          <w:rFonts w:ascii="Times New Roman" w:hAnsi="Times New Roman" w:cs="Times New Roman"/>
          <w:sz w:val="24"/>
          <w:szCs w:val="24"/>
        </w:rPr>
      </w:pPr>
    </w:p>
    <w:p w14:paraId="44A6CC42" w14:textId="77777777" w:rsidR="005F568D" w:rsidRPr="00583996" w:rsidRDefault="005F568D" w:rsidP="005F568D">
      <w:pPr>
        <w:keepNext/>
        <w:keepLines/>
        <w:spacing w:before="200"/>
        <w:jc w:val="both"/>
        <w:outlineLvl w:val="1"/>
        <w:rPr>
          <w:rFonts w:ascii="Times New Roman" w:eastAsiaTheme="majorEastAsia" w:hAnsi="Times New Roman" w:cs="Times New Roman"/>
          <w:b/>
          <w:bCs/>
          <w:color w:val="4472C4" w:themeColor="accent1"/>
          <w:sz w:val="24"/>
          <w:szCs w:val="24"/>
        </w:rPr>
      </w:pPr>
      <w:r w:rsidRPr="00583996">
        <w:rPr>
          <w:rFonts w:ascii="Times New Roman" w:eastAsia="Tahoma" w:hAnsi="Times New Roman" w:cs="Times New Roman"/>
          <w:b/>
          <w:bCs/>
          <w:color w:val="000000"/>
          <w:sz w:val="24"/>
          <w:szCs w:val="24"/>
        </w:rPr>
        <w:t>Особенности применения градостроительного регламента</w:t>
      </w:r>
    </w:p>
    <w:p w14:paraId="4DF6CF53" w14:textId="77777777" w:rsidR="005F568D" w:rsidRPr="00583996" w:rsidRDefault="005F568D" w:rsidP="005F568D">
      <w:pPr>
        <w:jc w:val="both"/>
        <w:rPr>
          <w:rFonts w:ascii="Times New Roman" w:hAnsi="Times New Roman" w:cs="Times New Roman"/>
          <w:sz w:val="24"/>
          <w:szCs w:val="24"/>
        </w:rPr>
      </w:pPr>
      <w:r w:rsidRPr="00583996">
        <w:rPr>
          <w:rFonts w:ascii="Times New Roman" w:eastAsia="Tahoma"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14:paraId="107C8AB5" w14:textId="77777777" w:rsidR="005F568D" w:rsidRPr="00583996" w:rsidRDefault="005F568D" w:rsidP="005F568D">
      <w:pPr>
        <w:rPr>
          <w:rFonts w:ascii="Times New Roman" w:hAnsi="Times New Roman" w:cs="Times New Roman"/>
          <w:sz w:val="24"/>
          <w:szCs w:val="24"/>
        </w:rPr>
      </w:pPr>
    </w:p>
    <w:p w14:paraId="14E1F648" w14:textId="77777777" w:rsidR="005F568D" w:rsidRPr="00583996" w:rsidRDefault="005F568D" w:rsidP="005F568D">
      <w:pPr>
        <w:keepNext/>
        <w:keepLines/>
        <w:spacing w:before="200"/>
        <w:jc w:val="both"/>
        <w:outlineLvl w:val="1"/>
        <w:rPr>
          <w:rFonts w:ascii="Times New Roman" w:eastAsiaTheme="majorEastAsia" w:hAnsi="Times New Roman" w:cs="Times New Roman"/>
          <w:b/>
          <w:bCs/>
          <w:color w:val="4472C4" w:themeColor="accent1"/>
          <w:sz w:val="24"/>
          <w:szCs w:val="24"/>
        </w:rPr>
      </w:pPr>
      <w:r w:rsidRPr="00583996">
        <w:rPr>
          <w:rFonts w:ascii="Times New Roman" w:eastAsia="Tahoma" w:hAnsi="Times New Roman" w:cs="Times New Roman"/>
          <w:b/>
          <w:bCs/>
          <w:color w:val="000000"/>
          <w:sz w:val="24"/>
          <w:szCs w:val="24"/>
        </w:rPr>
        <w:t>Требования к архитектурно-градостроительному облику объектов капитального строительства</w:t>
      </w:r>
    </w:p>
    <w:p w14:paraId="3BB1E84C" w14:textId="77777777" w:rsidR="005F568D" w:rsidRPr="00583996" w:rsidRDefault="005F568D" w:rsidP="005F568D">
      <w:pPr>
        <w:jc w:val="both"/>
        <w:rPr>
          <w:rFonts w:ascii="Times New Roman" w:hAnsi="Times New Roman" w:cs="Times New Roman"/>
          <w:sz w:val="24"/>
          <w:szCs w:val="24"/>
        </w:rPr>
      </w:pPr>
      <w:r w:rsidRPr="00583996">
        <w:rPr>
          <w:rFonts w:ascii="Times New Roman" w:eastAsia="Tahoma" w:hAnsi="Times New Roman" w:cs="Times New Roman"/>
          <w:color w:val="000000"/>
          <w:sz w:val="24"/>
          <w:szCs w:val="24"/>
        </w:rPr>
        <w:t>Требования к архитектурно-градостроительному облику объектов капитального строительств не установлены</w:t>
      </w:r>
    </w:p>
    <w:p w14:paraId="332971AB" w14:textId="77777777" w:rsidR="005F568D" w:rsidRPr="00583996" w:rsidRDefault="005F568D" w:rsidP="005F568D">
      <w:pPr>
        <w:rPr>
          <w:rFonts w:ascii="Times New Roman" w:hAnsi="Times New Roman" w:cs="Times New Roman"/>
          <w:sz w:val="24"/>
          <w:szCs w:val="24"/>
        </w:rPr>
      </w:pPr>
    </w:p>
    <w:p w14:paraId="3C9DD573" w14:textId="77777777" w:rsidR="005F568D" w:rsidRPr="00B00336" w:rsidRDefault="005F568D" w:rsidP="00FB4E96">
      <w:pPr>
        <w:rPr>
          <w:rFonts w:ascii="Times New Roman" w:hAnsi="Times New Roman" w:cs="Times New Roman"/>
          <w:sz w:val="24"/>
          <w:szCs w:val="24"/>
        </w:rPr>
      </w:pPr>
    </w:p>
    <w:p w14:paraId="22D5DDD7" w14:textId="77777777" w:rsidR="00FB4E96" w:rsidRPr="00B00336" w:rsidRDefault="00FB4E96" w:rsidP="00FB4E96">
      <w:pPr>
        <w:rPr>
          <w:rFonts w:ascii="Times New Roman" w:hAnsi="Times New Roman" w:cs="Times New Roman"/>
          <w:sz w:val="24"/>
          <w:szCs w:val="24"/>
        </w:rPr>
      </w:pPr>
    </w:p>
    <w:p w14:paraId="01AC3329" w14:textId="77777777" w:rsidR="00FB4E96" w:rsidRPr="00B00336" w:rsidRDefault="00FB4E96" w:rsidP="00FB4E96">
      <w:pPr>
        <w:rPr>
          <w:rFonts w:ascii="Times New Roman" w:hAnsi="Times New Roman" w:cs="Times New Roman"/>
          <w:sz w:val="24"/>
          <w:szCs w:val="24"/>
        </w:rPr>
      </w:pPr>
      <w:r w:rsidRPr="00B00336">
        <w:rPr>
          <w:rFonts w:ascii="Times New Roman" w:hAnsi="Times New Roman" w:cs="Times New Roman"/>
          <w:sz w:val="24"/>
          <w:szCs w:val="24"/>
        </w:rPr>
        <w:br w:type="page"/>
      </w:r>
    </w:p>
    <w:p w14:paraId="6B187A5F" w14:textId="50378079" w:rsidR="009407EF" w:rsidRDefault="009407EF" w:rsidP="00943507">
      <w:pPr>
        <w:rPr>
          <w:rFonts w:ascii="Times New Roman" w:eastAsia="Tahoma" w:hAnsi="Times New Roman" w:cs="Times New Roman"/>
          <w:color w:val="000000"/>
          <w:sz w:val="24"/>
          <w:szCs w:val="24"/>
        </w:rPr>
        <w:sectPr w:rsidR="009407EF" w:rsidSect="00B00336">
          <w:pgSz w:w="16838" w:h="11906" w:orient="landscape"/>
          <w:pgMar w:top="1134" w:right="850" w:bottom="1134" w:left="1701" w:header="708" w:footer="708" w:gutter="0"/>
          <w:cols w:space="708"/>
          <w:docGrid w:linePitch="360"/>
        </w:sectPr>
      </w:pPr>
    </w:p>
    <w:p w14:paraId="1D45C291" w14:textId="77777777" w:rsidR="0040774D" w:rsidRPr="00882EF4" w:rsidRDefault="0040774D" w:rsidP="0040774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01263C">
        <w:rPr>
          <w:rFonts w:ascii="Times New Roman" w:eastAsia="Times New Roman" w:hAnsi="Times New Roman" w:cs="Times New Roman"/>
          <w:b/>
          <w:bCs/>
          <w:iCs/>
          <w:smallCaps/>
          <w:sz w:val="24"/>
          <w:szCs w:val="24"/>
          <w:lang w:val="x-none" w:eastAsia="zh-CN"/>
        </w:rPr>
        <w:lastRenderedPageBreak/>
        <w:t xml:space="preserve">ГЛАВА </w:t>
      </w:r>
      <w:r w:rsidRPr="0001263C">
        <w:rPr>
          <w:rFonts w:ascii="Times New Roman" w:eastAsia="Times New Roman" w:hAnsi="Times New Roman" w:cs="Times New Roman"/>
          <w:b/>
          <w:bCs/>
          <w:iCs/>
          <w:smallCaps/>
          <w:sz w:val="24"/>
          <w:szCs w:val="24"/>
          <w:lang w:eastAsia="zh-CN"/>
        </w:rPr>
        <w:t>9</w:t>
      </w:r>
      <w:r w:rsidRPr="0001263C">
        <w:rPr>
          <w:rFonts w:ascii="Times New Roman" w:eastAsia="Times New Roman" w:hAnsi="Times New Roman" w:cs="Times New Roman"/>
          <w:b/>
          <w:bCs/>
          <w:iCs/>
          <w:smallCaps/>
          <w:sz w:val="24"/>
          <w:szCs w:val="24"/>
          <w:lang w:val="x-none" w:eastAsia="zh-CN"/>
        </w:rPr>
        <w:t>.</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 xml:space="preserve">ГРАДОСТРОИТЕЛЬНЫЕ РЕГЛАМЕНТЫ В ЧАСТИ </w:t>
      </w:r>
      <w:r w:rsidRPr="0001263C">
        <w:rPr>
          <w:rFonts w:ascii="Times New Roman" w:eastAsia="Times New Roman" w:hAnsi="Times New Roman" w:cs="Times New Roman"/>
          <w:b/>
          <w:bCs/>
          <w:iCs/>
          <w:smallCaps/>
          <w:sz w:val="24"/>
          <w:szCs w:val="24"/>
          <w:lang w:val="x-none" w:eastAsia="zh-CN"/>
        </w:rPr>
        <w:t>ТРЕБОВАНИ</w:t>
      </w:r>
      <w:r>
        <w:rPr>
          <w:rFonts w:ascii="Times New Roman" w:eastAsia="Times New Roman" w:hAnsi="Times New Roman" w:cs="Times New Roman"/>
          <w:b/>
          <w:bCs/>
          <w:iCs/>
          <w:smallCaps/>
          <w:sz w:val="24"/>
          <w:szCs w:val="24"/>
          <w:lang w:eastAsia="zh-CN"/>
        </w:rPr>
        <w:t>Й</w:t>
      </w:r>
      <w:r w:rsidRPr="0001263C">
        <w:rPr>
          <w:rFonts w:ascii="Times New Roman" w:eastAsia="Times New Roman" w:hAnsi="Times New Roman" w:cs="Times New Roman"/>
          <w:b/>
          <w:bCs/>
          <w:iCs/>
          <w:smallCaps/>
          <w:sz w:val="24"/>
          <w:szCs w:val="24"/>
          <w:lang w:val="x-none" w:eastAsia="zh-CN"/>
        </w:rPr>
        <w:t xml:space="preserve"> К АРХИТЕКТУРНО-ГРАДОСТРОИТЕЛЬНОМУ ОБЛИКУ ОБЪЕКТОВ КАПИТАЛЬНОГО СТРОИТЕЛЬСТВА</w:t>
      </w:r>
    </w:p>
    <w:p w14:paraId="18460201" w14:textId="24DFAF31" w:rsidR="0040774D" w:rsidRDefault="0040774D" w:rsidP="0040774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630430">
        <w:rPr>
          <w:rFonts w:ascii="Times New Roman" w:eastAsia="Times New Roman" w:hAnsi="Times New Roman" w:cs="Times New Roman"/>
          <w:b/>
          <w:sz w:val="24"/>
          <w:szCs w:val="24"/>
          <w:lang w:eastAsia="ru-RU"/>
        </w:rPr>
        <w:t>8</w:t>
      </w:r>
      <w:r w:rsidRPr="005B16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rPr>
        <w:t>Общие положения</w:t>
      </w:r>
    </w:p>
    <w:p w14:paraId="50C7A539" w14:textId="77777777" w:rsidR="0040774D" w:rsidRDefault="0040774D" w:rsidP="0040774D">
      <w:pPr>
        <w:widowControl w:val="0"/>
        <w:autoSpaceDE w:val="0"/>
        <w:autoSpaceDN w:val="0"/>
        <w:adjustRightInd w:val="0"/>
        <w:spacing w:after="120"/>
        <w:ind w:left="709"/>
        <w:contextualSpacing/>
        <w:jc w:val="both"/>
        <w:rPr>
          <w:rFonts w:ascii="Times New Roman" w:eastAsia="Times New Roman" w:hAnsi="Times New Roman" w:cs="Times New Roman"/>
          <w:sz w:val="24"/>
          <w:szCs w:val="24"/>
          <w:lang w:eastAsia="ru-RU"/>
        </w:rPr>
      </w:pPr>
    </w:p>
    <w:p w14:paraId="161A52C7" w14:textId="77777777" w:rsidR="0040774D" w:rsidRDefault="0040774D" w:rsidP="001E133D">
      <w:pPr>
        <w:widowControl w:val="0"/>
        <w:numPr>
          <w:ilvl w:val="0"/>
          <w:numId w:val="9"/>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rFonts w:ascii="Times New Roman" w:eastAsia="Times New Roman" w:hAnsi="Times New Roman" w:cs="Times New Roman"/>
          <w:sz w:val="24"/>
          <w:szCs w:val="24"/>
          <w:lang w:eastAsia="ru-RU"/>
        </w:rPr>
        <w:t>.</w:t>
      </w:r>
    </w:p>
    <w:p w14:paraId="0AE65252" w14:textId="77777777" w:rsidR="0040774D" w:rsidRPr="0001263C" w:rsidRDefault="0040774D" w:rsidP="001E133D">
      <w:pPr>
        <w:widowControl w:val="0"/>
        <w:numPr>
          <w:ilvl w:val="0"/>
          <w:numId w:val="9"/>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Департамента по архитектуре и градостроительству Краснодарского края от 21.03.2024 №44 были утверждены методические рекомендации по реализации частей 5</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и 6 статьи 30 Градостроительного кодекса Российской Федерации.</w:t>
      </w:r>
    </w:p>
    <w:p w14:paraId="40F0C5D7" w14:textId="64F04C39" w:rsidR="0040774D" w:rsidRDefault="0040774D" w:rsidP="001E133D">
      <w:pPr>
        <w:widowControl w:val="0"/>
        <w:numPr>
          <w:ilvl w:val="0"/>
          <w:numId w:val="9"/>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sectPr w:rsidR="0040774D" w:rsidSect="00F97F51">
          <w:pgSz w:w="11906" w:h="16838"/>
          <w:pgMar w:top="850" w:right="1134" w:bottom="1701" w:left="1134" w:header="708" w:footer="708" w:gutter="0"/>
          <w:cols w:space="708"/>
          <w:docGrid w:linePitch="360"/>
        </w:sect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объектов капитального строительства не установлены. и при необходимости установления будут внесены в настоящие Правила</w:t>
      </w:r>
    </w:p>
    <w:p w14:paraId="1BD60EF1" w14:textId="7E07F26A" w:rsidR="00A4478D" w:rsidRPr="0001263C" w:rsidRDefault="00A4478D" w:rsidP="0040774D">
      <w:pPr>
        <w:widowControl w:val="0"/>
        <w:autoSpaceDE w:val="0"/>
        <w:autoSpaceDN w:val="0"/>
        <w:adjustRightInd w:val="0"/>
        <w:spacing w:after="120"/>
        <w:contextualSpacing/>
        <w:jc w:val="both"/>
        <w:rPr>
          <w:rFonts w:ascii="Times New Roman" w:eastAsia="Times New Roman" w:hAnsi="Times New Roman" w:cs="Times New Roman"/>
          <w:sz w:val="24"/>
          <w:szCs w:val="24"/>
          <w:lang w:eastAsia="ru-RU"/>
        </w:rPr>
      </w:pPr>
    </w:p>
    <w:p w14:paraId="634AD70A" w14:textId="22850E26" w:rsidR="00A4478D" w:rsidRPr="005B16DA" w:rsidRDefault="00A4478D" w:rsidP="00A4478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r w:rsidRPr="00F97F51">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10</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49288555" w14:textId="77777777" w:rsidR="00A4478D" w:rsidRPr="005B16DA" w:rsidRDefault="00A4478D" w:rsidP="00A4478D">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328FDA88" w14:textId="184FC7DE" w:rsidR="00A4478D" w:rsidRDefault="00A4478D" w:rsidP="00A4478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630430">
        <w:rPr>
          <w:rFonts w:ascii="Times New Roman" w:eastAsia="Times New Roman" w:hAnsi="Times New Roman" w:cs="Times New Roman"/>
          <w:b/>
          <w:sz w:val="24"/>
          <w:szCs w:val="24"/>
          <w:lang w:eastAsia="ru-RU"/>
        </w:rPr>
        <w:t>9</w:t>
      </w:r>
      <w:r w:rsidRPr="005B16DA">
        <w:rPr>
          <w:rFonts w:ascii="Times New Roman" w:eastAsia="Times New Roman" w:hAnsi="Times New Roman" w:cs="Times New Roman"/>
          <w:b/>
          <w:sz w:val="24"/>
          <w:szCs w:val="24"/>
          <w:lang w:eastAsia="ru-RU"/>
        </w:rPr>
        <w:t xml:space="preserve">. </w:t>
      </w:r>
      <w:r w:rsidRPr="00943929">
        <w:rPr>
          <w:rFonts w:ascii="Times New Roman" w:eastAsia="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зонами с особыми условиями использования территории</w:t>
      </w:r>
    </w:p>
    <w:p w14:paraId="6AE991A9" w14:textId="77777777" w:rsidR="00A4478D"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1D85FD01" w14:textId="267F3BF8" w:rsidR="00A4478D" w:rsidRPr="00F97F51"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1.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отображенных на Карте границ зон с особыми условиями использования территории.</w:t>
      </w:r>
    </w:p>
    <w:p w14:paraId="3847C58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2.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3471FF1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45526C0"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электрической энергии)</w:t>
      </w:r>
    </w:p>
    <w:p w14:paraId="21BC491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F4D2A8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E64A2A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5C1C4C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5A7D34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261065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F3DE0C6"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t>4) размещать свалки;</w:t>
      </w:r>
    </w:p>
    <w:p w14:paraId="73E4CE3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BC8F0D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56CC83E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14:paraId="7EEC40C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87DFDA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47947D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BC5B7D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14:paraId="4B2B21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В пределах охранных зон без письменного решения о согласовании сетевых организаций юридическим и физическим лицам запрещаются:</w:t>
      </w:r>
    </w:p>
    <w:p w14:paraId="50B4F10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14:paraId="488E87F5"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1F029E9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посадка и вырубка деревьев и кустарников;</w:t>
      </w:r>
    </w:p>
    <w:p w14:paraId="428BDA5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A44AF6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80A9E5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1A6892B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38D087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32EB860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0829C4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7DB23DC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w:t>
      </w:r>
      <w:r w:rsidRPr="00900E6B">
        <w:rPr>
          <w:rFonts w:ascii="Times New Roman" w:eastAsia="Times New Roman" w:hAnsi="Times New Roman" w:cs="Times New Roman"/>
          <w:sz w:val="24"/>
          <w:szCs w:val="24"/>
          <w:lang w:eastAsia="ru-RU"/>
        </w:rPr>
        <w:lastRenderedPageBreak/>
        <w:t>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39F93A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294F1BBC" w14:textId="272E0F22"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D07487F" w14:textId="77777777" w:rsidR="009C5889" w:rsidRDefault="009C5889"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22F5A68"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водоохранных зон, прибрежных защитных полос</w:t>
      </w:r>
    </w:p>
    <w:p w14:paraId="6DABFD47"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7A20812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7CF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водоохранных зон запрещаются:</w:t>
      </w:r>
    </w:p>
    <w:p w14:paraId="62B9A1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а) использование сточных вод в целях регулирования плодородия почв;</w:t>
      </w:r>
    </w:p>
    <w:p w14:paraId="067E90D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087AF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осуществление авиационных мер по борьбе с вредными организмами;</w:t>
      </w:r>
    </w:p>
    <w:p w14:paraId="306D0C5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27F786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F3A67C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хранение пестицидов и агрохимикатов, применение пестицидов и агрохимикатов;</w:t>
      </w:r>
    </w:p>
    <w:p w14:paraId="0EACE44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сброс сточных, в том числе дренажных, вод;</w:t>
      </w:r>
    </w:p>
    <w:p w14:paraId="19BEA2E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anchor="dst35" w:history="1">
        <w:r w:rsidRPr="00900E6B">
          <w:rPr>
            <w:rFonts w:ascii="Times New Roman" w:eastAsia="Times New Roman" w:hAnsi="Times New Roman" w:cs="Times New Roman"/>
            <w:sz w:val="24"/>
            <w:szCs w:val="24"/>
            <w:lang w:eastAsia="ru-RU"/>
          </w:rPr>
          <w:t>статьей 19.1</w:t>
        </w:r>
      </w:hyperlink>
      <w:r w:rsidRPr="00900E6B">
        <w:rPr>
          <w:rFonts w:ascii="Times New Roman" w:eastAsia="Times New Roman" w:hAnsi="Times New Roman" w:cs="Times New Roman"/>
          <w:sz w:val="24"/>
          <w:szCs w:val="24"/>
          <w:lang w:eastAsia="ru-RU"/>
        </w:rPr>
        <w:t xml:space="preserve"> Закона Российской Федерации от 21.02.1992 № 2395-1 «О недрах»).</w:t>
      </w:r>
    </w:p>
    <w:p w14:paraId="417D593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запрещаются:</w:t>
      </w:r>
    </w:p>
    <w:p w14:paraId="00D40A7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распашка земель;</w:t>
      </w:r>
    </w:p>
    <w:p w14:paraId="61A14FC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размещение отвалов размываемых грунтов;</w:t>
      </w:r>
    </w:p>
    <w:p w14:paraId="047DED5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выпас сельскохозяйственных животных и организация для них летних лагерей,</w:t>
      </w:r>
    </w:p>
    <w:p w14:paraId="6E061CE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ванн.</w:t>
      </w:r>
    </w:p>
    <w:p w14:paraId="7B90D4D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900E6B">
        <w:rPr>
          <w:rFonts w:ascii="Times New Roman" w:eastAsia="Times New Roman" w:hAnsi="Times New Roman" w:cs="Times New Roman"/>
          <w:sz w:val="24"/>
          <w:szCs w:val="24"/>
          <w:lang w:eastAsia="ru-RU"/>
        </w:rPr>
        <w:lastRenderedPageBreak/>
        <w:t>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E430C9B"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D478CE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CF601E3"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территориях зон затопления и подтопления</w:t>
      </w:r>
    </w:p>
    <w:p w14:paraId="34B35EA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bCs/>
          <w:sz w:val="24"/>
          <w:szCs w:val="24"/>
        </w:rPr>
      </w:pPr>
    </w:p>
    <w:p w14:paraId="6043B40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bCs/>
          <w:sz w:val="24"/>
          <w:szCs w:val="24"/>
        </w:rPr>
        <w:t xml:space="preserve">1. В целях обеспечения требований пункта 1 части 3 статьи 67.1 Водного кодекса </w:t>
      </w:r>
      <w:r w:rsidRPr="00900E6B">
        <w:rPr>
          <w:rFonts w:ascii="Times New Roman" w:eastAsia="Times New Roman" w:hAnsi="Times New Roman" w:cs="Times New Roman"/>
          <w:sz w:val="24"/>
          <w:szCs w:val="24"/>
          <w:lang w:eastAsia="ru-RU"/>
        </w:rPr>
        <w:t>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205ECF6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0469D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 «Технический регламент о безопасности зданий и сооружений».</w:t>
      </w:r>
    </w:p>
    <w:p w14:paraId="601D81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Строительство и реконструкция индивидуального жилого или садового дома в зонах затопления, подтопления ведется при следующих условиях:</w:t>
      </w:r>
    </w:p>
    <w:p w14:paraId="6707576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администрации муниципального образования исходных данных о прогнозном уровне воды в зоне затопления и (или) прогнозного уровня грунтовых вод в зоне подтопления;</w:t>
      </w:r>
    </w:p>
    <w:p w14:paraId="1FB1BEA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00ECB0A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3423DF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и подписанный лицом, являющимся членом </w:t>
      </w:r>
      <w:r w:rsidRPr="00900E6B">
        <w:rPr>
          <w:rFonts w:ascii="Times New Roman" w:eastAsia="Times New Roman" w:hAnsi="Times New Roman" w:cs="Times New Roman"/>
          <w:sz w:val="24"/>
          <w:szCs w:val="24"/>
          <w:lang w:eastAsia="ru-RU"/>
        </w:rPr>
        <w:lastRenderedPageBreak/>
        <w:t>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507FF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Согласно пункту 3 части 10 статьи 4 Федерального закона от 29 декабря 2004 г.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7E499AB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Строительство и реконструкция объектов капитального строительства в зонах затопления, подтопления ведется при следующих условиях:</w:t>
      </w:r>
    </w:p>
    <w:p w14:paraId="68C0D29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исходных данных о прогнозном уровне воды в зоне затопления и (или) прогнозного уровня грунтовых вод в зоне подтопления;</w:t>
      </w:r>
    </w:p>
    <w:p w14:paraId="485AE32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61C9779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части 5 настоящей статьи,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8FE5BB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В соответствии с частью 2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11220C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 апреля 2014 г. № 360 «О зонах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4F7F3D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зоны затопления определяются в отношении:</w:t>
      </w:r>
    </w:p>
    <w:p w14:paraId="5F61196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B188CB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14:paraId="67DB0B7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территорий, прилегающих к естественным водоёмам, затапливаемых при уровнях воды однопроцентной обеспеченности; </w:t>
      </w:r>
    </w:p>
    <w:p w14:paraId="5953BCE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C82E0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43EF695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52A9BA2C" w14:textId="77777777" w:rsidR="00A4478D" w:rsidRPr="006165A5" w:rsidRDefault="00A4478D" w:rsidP="00A4478D">
      <w:pPr>
        <w:spacing w:after="160" w:line="259" w:lineRule="auto"/>
        <w:ind w:left="1287"/>
        <w:contextualSpacing/>
        <w:jc w:val="center"/>
        <w:rPr>
          <w:rFonts w:ascii="Times New Roman" w:eastAsia="Times New Roman" w:hAnsi="Times New Roman" w:cs="Times New Roman"/>
          <w:b/>
          <w:bCs/>
          <w:i/>
          <w:sz w:val="24"/>
          <w:szCs w:val="24"/>
        </w:rPr>
      </w:pPr>
      <w:bookmarkStart w:id="58" w:name="_Hlk106557315"/>
    </w:p>
    <w:bookmarkEnd w:id="58"/>
    <w:p w14:paraId="25035CC1" w14:textId="61A23496" w:rsidR="00671876" w:rsidRPr="009C5889" w:rsidRDefault="00671876" w:rsidP="00671876">
      <w:pPr>
        <w:jc w:val="center"/>
        <w:outlineLvl w:val="2"/>
        <w:rPr>
          <w:rFonts w:ascii="Times New Roman" w:eastAsia="Times New Roman" w:hAnsi="Times New Roman" w:cs="Times New Roman"/>
          <w:b/>
          <w:bCs/>
          <w:sz w:val="24"/>
          <w:szCs w:val="24"/>
        </w:rPr>
      </w:pPr>
      <w:r w:rsidRPr="00671876">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0D0A0E4A"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Придорожные полосы автомобильных дорог</w:t>
      </w:r>
    </w:p>
    <w:p w14:paraId="55D2ECDF"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7D6058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59" w:name="dst100287"/>
      <w:bookmarkEnd w:id="59"/>
      <w:r w:rsidRPr="00943929">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89DB4D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0" w:name="dst100288"/>
      <w:bookmarkEnd w:id="60"/>
      <w:r w:rsidRPr="00943929">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14:paraId="252FCF4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1" w:name="dst100289"/>
      <w:bookmarkEnd w:id="61"/>
      <w:r w:rsidRPr="00943929">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14:paraId="362EFC6E"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2" w:name="dst100290"/>
      <w:bookmarkEnd w:id="62"/>
      <w:r w:rsidRPr="00943929">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14:paraId="4396DF8D"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3" w:name="dst177"/>
      <w:bookmarkEnd w:id="63"/>
      <w:r w:rsidRPr="00943929">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0E0B0B0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4" w:name="dst100292"/>
      <w:bookmarkEnd w:id="64"/>
      <w:r w:rsidRPr="00943929">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58B2C7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в приказе Министерства транспорта и дорожного хозяйства Краснодарского края от 09.11.2016 № 468 (ред.02.02.2017).</w:t>
      </w:r>
    </w:p>
    <w:p w14:paraId="5D8D668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14A2E4FF"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1) </w:t>
      </w:r>
      <w:r w:rsidRPr="00943929">
        <w:rPr>
          <w:rFonts w:ascii="Times New Roman" w:eastAsia="Times New Roman" w:hAnsi="Times New Roman" w:cs="Times New Roman"/>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4837B499"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2) </w:t>
      </w:r>
      <w:r w:rsidRPr="00943929">
        <w:rPr>
          <w:rFonts w:ascii="Times New Roman" w:eastAsia="Times New Roman" w:hAnsi="Times New Roman" w:cs="Times New Roman"/>
          <w:sz w:val="24"/>
          <w:szCs w:val="24"/>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1C1820A2"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3) </w:t>
      </w:r>
      <w:r w:rsidRPr="00943929">
        <w:rPr>
          <w:rFonts w:ascii="Times New Roman" w:eastAsia="Times New Roman" w:hAnsi="Times New Roman" w:cs="Times New Roman"/>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64A8B287"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4) </w:t>
      </w:r>
      <w:r w:rsidRPr="00943929">
        <w:rPr>
          <w:rFonts w:ascii="Times New Roman" w:eastAsia="Times New Roman" w:hAnsi="Times New Roman" w:cs="Times New Roman"/>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6D5D06B"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5) </w:t>
      </w:r>
      <w:r w:rsidRPr="00943929">
        <w:rPr>
          <w:rFonts w:ascii="Times New Roman" w:eastAsia="Times New Roman" w:hAnsi="Times New Roman" w:cs="Times New Roman"/>
          <w:sz w:val="24"/>
          <w:szCs w:val="24"/>
        </w:rPr>
        <w:t>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43A95783"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6) </w:t>
      </w:r>
      <w:r w:rsidRPr="00943929">
        <w:rPr>
          <w:rFonts w:ascii="Times New Roman" w:eastAsia="Times New Roman" w:hAnsi="Times New Roman" w:cs="Times New Roman"/>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8F10BC"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lastRenderedPageBreak/>
        <w:t xml:space="preserve">7) </w:t>
      </w:r>
      <w:r w:rsidRPr="00943929">
        <w:rPr>
          <w:rFonts w:ascii="Times New Roman" w:eastAsia="Times New Roman" w:hAnsi="Times New Roman" w:cs="Times New Roman"/>
          <w:sz w:val="24"/>
          <w:szCs w:val="24"/>
        </w:rPr>
        <w:t xml:space="preserve">нарушение других, установленных Федеральным </w:t>
      </w:r>
      <w:hyperlink r:id="rId39" w:history="1">
        <w:r w:rsidRPr="00943929">
          <w:rPr>
            <w:rFonts w:ascii="Times New Roman" w:eastAsia="Times New Roman" w:hAnsi="Times New Roman" w:cs="Times New Roman"/>
            <w:sz w:val="24"/>
            <w:szCs w:val="24"/>
          </w:rPr>
          <w:t>законом</w:t>
        </w:r>
      </w:hyperlink>
      <w:r w:rsidRPr="00943929">
        <w:rPr>
          <w:rFonts w:ascii="Times New Roman" w:eastAsia="Times New Roman" w:hAnsi="Times New Roman" w:cs="Times New Roman"/>
          <w:sz w:val="24"/>
          <w:szCs w:val="24"/>
        </w:rPr>
        <w:t xml:space="preserve"> от 08.11.2007 № 257-ФЗ, требований и ограничений.</w:t>
      </w:r>
    </w:p>
    <w:p w14:paraId="5581D57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70E6EF8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6680CC5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762BF07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0EB4A3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43028D66"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53F7600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542B4AC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1BDF84A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68F12A39"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06EDBC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97693D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05135A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7488F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7) нарушение других, установленных Федеральным </w:t>
      </w:r>
      <w:hyperlink r:id="rId40" w:history="1">
        <w:r w:rsidRPr="00943929">
          <w:rPr>
            <w:rFonts w:ascii="Times New Roman" w:eastAsia="Times New Roman" w:hAnsi="Times New Roman" w:cs="Times New Roman"/>
            <w:sz w:val="24"/>
            <w:szCs w:val="24"/>
            <w:lang w:eastAsia="ru-RU"/>
          </w:rPr>
          <w:t>законом</w:t>
        </w:r>
      </w:hyperlink>
      <w:r w:rsidRPr="00943929">
        <w:rPr>
          <w:rFonts w:ascii="Times New Roman" w:eastAsia="Times New Roman" w:hAnsi="Times New Roman" w:cs="Times New Roman"/>
          <w:sz w:val="24"/>
          <w:szCs w:val="24"/>
          <w:lang w:eastAsia="ru-RU"/>
        </w:rPr>
        <w:t xml:space="preserve"> от 08.11.2007 №257-ФЗ «Об автомобильных дорогах и дорожной деятельности в РФ», требований и ограничений.</w:t>
      </w:r>
    </w:p>
    <w:p w14:paraId="5BB7265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1C4619A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48527A1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1F2302E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1D33080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2C784AF6" w14:textId="672624CF" w:rsidR="009C5889" w:rsidRPr="009C5889" w:rsidRDefault="009C5889" w:rsidP="009C5889">
      <w:pPr>
        <w:jc w:val="center"/>
        <w:outlineLvl w:val="2"/>
        <w:rPr>
          <w:rFonts w:ascii="Times New Roman" w:eastAsia="Times New Roman" w:hAnsi="Times New Roman" w:cs="Times New Roman"/>
          <w:b/>
          <w:bCs/>
          <w:sz w:val="24"/>
          <w:szCs w:val="24"/>
        </w:rPr>
      </w:pPr>
      <w:r w:rsidRPr="009C5889">
        <w:rPr>
          <w:rFonts w:ascii="Times New Roman" w:eastAsia="Times New Roman" w:hAnsi="Times New Roman" w:cs="Times New Roman"/>
          <w:b/>
          <w:bCs/>
          <w:sz w:val="24"/>
          <w:szCs w:val="24"/>
        </w:rPr>
        <w:lastRenderedPageBreak/>
        <w:t>Ограничения использования земельных участков и объектов капитального строительства на территории санитарно-защитных зон</w:t>
      </w:r>
    </w:p>
    <w:p w14:paraId="1DE0868D" w14:textId="77777777" w:rsidR="009C5889" w:rsidRPr="00943929" w:rsidRDefault="009C5889" w:rsidP="009C5889">
      <w:pPr>
        <w:spacing w:before="120" w:after="120" w:line="276" w:lineRule="auto"/>
        <w:jc w:val="center"/>
        <w:rPr>
          <w:rFonts w:ascii="Times New Roman" w:eastAsia="Calibri" w:hAnsi="Times New Roman" w:cs="Times New Roman"/>
          <w:b/>
          <w:i/>
          <w:sz w:val="24"/>
          <w:szCs w:val="24"/>
        </w:rPr>
      </w:pPr>
      <w:r w:rsidRPr="009C5889">
        <w:rPr>
          <w:rFonts w:ascii="Times New Roman" w:eastAsia="Calibri" w:hAnsi="Times New Roman" w:cs="Times New Roman"/>
          <w:b/>
          <w:i/>
          <w:sz w:val="24"/>
          <w:szCs w:val="24"/>
        </w:rPr>
        <w:t>Санитарно-защитные зоны</w:t>
      </w:r>
    </w:p>
    <w:p w14:paraId="49969821"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В соответствии с </w:t>
      </w:r>
      <w:bookmarkStart w:id="65" w:name="_Hlk26435867"/>
      <w:r w:rsidRPr="00943929">
        <w:rPr>
          <w:rFonts w:ascii="Times New Roman" w:eastAsia="Times New Roman" w:hAnsi="Times New Roman" w:cs="Times New Roman"/>
          <w:sz w:val="24"/>
          <w:szCs w:val="24"/>
          <w:lang w:eastAsia="ru-RU"/>
        </w:rPr>
        <w:t xml:space="preserve">СанПиН 2.2.1/2.1.1.1200-03 </w:t>
      </w:r>
      <w:bookmarkEnd w:id="65"/>
      <w:r w:rsidRPr="00943929">
        <w:rPr>
          <w:rFonts w:ascii="Times New Roman" w:eastAsia="Times New Roman" w:hAnsi="Times New Roman" w:cs="Times New Roman"/>
          <w:sz w:val="24"/>
          <w:szCs w:val="24"/>
          <w:lang w:eastAsia="ru-RU"/>
        </w:rPr>
        <w:t xml:space="preserve">«Санитарно-защитные зоны и санитарная классификация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 в зависимости о класса опасности объекта. </w:t>
      </w:r>
    </w:p>
    <w:p w14:paraId="3156F9B7"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Ориентировочные размеры санитарно-защитной зон установлены СанПиН 2.2.1/2.1.1.1200-03 в соответствии с санитарной классификацией предприятий, сооружений и иных объектов: </w:t>
      </w:r>
    </w:p>
    <w:p w14:paraId="70B69F25"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 класса опасности – 1000 м;</w:t>
      </w:r>
    </w:p>
    <w:p w14:paraId="29043B17"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 класса опасности – 500 м;</w:t>
      </w:r>
    </w:p>
    <w:p w14:paraId="225BA385"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III класса опасности – 300 м;</w:t>
      </w:r>
    </w:p>
    <w:p w14:paraId="309CE7B4"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IV класса опасности – 100 м;</w:t>
      </w:r>
    </w:p>
    <w:p w14:paraId="0E71BBAF"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V класса опасности – 50 м.</w:t>
      </w:r>
    </w:p>
    <w:p w14:paraId="3C39F381"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163F67EB"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 222 определяют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w:t>
      </w:r>
    </w:p>
    <w:p w14:paraId="198263DC"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3A3DBF52"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DE182CE"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На основании </w:t>
      </w:r>
      <w:bookmarkStart w:id="66" w:name="_Hlk56271816"/>
      <w:r w:rsidRPr="00943929">
        <w:rPr>
          <w:rFonts w:ascii="Times New Roman" w:eastAsia="Times New Roman" w:hAnsi="Times New Roman" w:cs="Times New Roman"/>
          <w:sz w:val="24"/>
          <w:szCs w:val="24"/>
          <w:lang w:eastAsia="ru-RU"/>
        </w:rPr>
        <w:fldChar w:fldCharType="begin"/>
      </w:r>
      <w:r w:rsidRPr="00943929">
        <w:rPr>
          <w:rFonts w:ascii="Times New Roman" w:eastAsia="Times New Roman" w:hAnsi="Times New Roman" w:cs="Times New Roman"/>
          <w:sz w:val="24"/>
          <w:szCs w:val="24"/>
          <w:lang w:eastAsia="ru-RU"/>
        </w:rPr>
        <w:instrText xml:space="preserve"> HYPERLINK "http://www.consultant.ru/cons/cgi/online.cgi?req=doc&amp;base=LAW&amp;n=342036&amp;dst=100903" </w:instrText>
      </w:r>
      <w:r w:rsidRPr="00943929">
        <w:rPr>
          <w:rFonts w:ascii="Times New Roman" w:eastAsia="Times New Roman" w:hAnsi="Times New Roman" w:cs="Times New Roman"/>
          <w:sz w:val="24"/>
          <w:szCs w:val="24"/>
          <w:lang w:eastAsia="ru-RU"/>
        </w:rPr>
        <w:fldChar w:fldCharType="separate"/>
      </w:r>
      <w:r w:rsidRPr="00943929">
        <w:rPr>
          <w:rFonts w:ascii="Times New Roman" w:eastAsia="Times New Roman" w:hAnsi="Times New Roman" w:cs="Times New Roman"/>
          <w:sz w:val="24"/>
          <w:szCs w:val="24"/>
          <w:lang w:eastAsia="ru-RU"/>
        </w:rPr>
        <w:t>части 13 статьи 26 Федерального закона № 342-ФЗ</w:t>
      </w:r>
      <w:r w:rsidRPr="00943929">
        <w:rPr>
          <w:rFonts w:ascii="Times New Roman" w:eastAsia="Times New Roman" w:hAnsi="Times New Roman" w:cs="Times New Roman"/>
          <w:sz w:val="24"/>
          <w:szCs w:val="24"/>
          <w:lang w:eastAsia="ru-RU"/>
        </w:rPr>
        <w:fldChar w:fldCharType="end"/>
      </w:r>
      <w:r w:rsidRPr="00943929">
        <w:rPr>
          <w:rFonts w:ascii="Times New Roman" w:eastAsia="Times New Roman" w:hAnsi="Times New Roman" w:cs="Times New Roman"/>
          <w:sz w:val="24"/>
          <w:szCs w:val="24"/>
          <w:lang w:eastAsia="ru-RU"/>
        </w:rPr>
        <w:t xml:space="preserve"> </w:t>
      </w:r>
      <w:bookmarkEnd w:id="66"/>
      <w:r w:rsidRPr="00943929">
        <w:rPr>
          <w:rFonts w:ascii="Times New Roman" w:eastAsia="Times New Roman" w:hAnsi="Times New Roman" w:cs="Times New Roman"/>
          <w:sz w:val="24"/>
          <w:szCs w:val="24"/>
          <w:lang w:eastAsia="ru-RU"/>
        </w:rPr>
        <w:t xml:space="preserve">«О внесении изменений в Градостроительный кодекс Российской Федерации и отдельные законодательные акты Российской Федерации» с 01.01.2022,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w:t>
      </w:r>
    </w:p>
    <w:p w14:paraId="7F6406C1"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B6405F0" w14:textId="77777777" w:rsidR="009C5889" w:rsidRPr="00943929" w:rsidRDefault="009C5889" w:rsidP="009C5889">
      <w:pPr>
        <w:spacing w:before="120" w:after="120" w:line="276" w:lineRule="auto"/>
        <w:jc w:val="center"/>
        <w:rPr>
          <w:rFonts w:ascii="Times New Roman" w:eastAsia="Calibri" w:hAnsi="Times New Roman" w:cs="Times New Roman"/>
          <w:b/>
          <w:i/>
          <w:sz w:val="24"/>
          <w:szCs w:val="24"/>
        </w:rPr>
      </w:pPr>
      <w:bookmarkStart w:id="67" w:name="_Hlk117766167"/>
      <w:r w:rsidRPr="00943929">
        <w:rPr>
          <w:rFonts w:ascii="Times New Roman" w:eastAsia="Calibri" w:hAnsi="Times New Roman" w:cs="Times New Roman"/>
          <w:b/>
          <w:i/>
          <w:sz w:val="24"/>
          <w:szCs w:val="24"/>
        </w:rPr>
        <w:lastRenderedPageBreak/>
        <w:t>Ограничения использования земельных участков и объектов капитального строительства на территории санитарно-защитных зон</w:t>
      </w:r>
    </w:p>
    <w:bookmarkEnd w:id="67"/>
    <w:p w14:paraId="07448A5A"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14:paraId="6B7C6114"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Регламенты использования территории санитарно-защитных зон определены СанПиН 2.2.1/2.1.1.1200-03 и постановлением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DA539EC"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На территории санитарно-защитных зон не допускается размещать:</w:t>
      </w:r>
    </w:p>
    <w:p w14:paraId="66ABDDBC"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жилую застройку, включая отдельные жилые дома;</w:t>
      </w:r>
    </w:p>
    <w:p w14:paraId="6A666EAE"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ландшафтно-рекреационные зоны, зоны отдыха, территории курортов, санаториев и домов отдыха;</w:t>
      </w:r>
    </w:p>
    <w:p w14:paraId="76B0ECF0"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14:paraId="7C7EAA52"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спортивные сооружения, детские площадки, образовательные и детские учреждения;</w:t>
      </w:r>
    </w:p>
    <w:p w14:paraId="225904CD"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лечебно-профилактические и оздоровительные учреждения общего пользования;</w:t>
      </w:r>
    </w:p>
    <w:p w14:paraId="4C19ED6F"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9B6A7AC"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На территории санитарно-защитных зон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0F4B3DFD"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w:t>
      </w:r>
    </w:p>
    <w:p w14:paraId="5495D7D8"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спортивно-оздоровительные сооружения закрытого типа;</w:t>
      </w:r>
    </w:p>
    <w:p w14:paraId="13865782"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бани, прачечные;</w:t>
      </w:r>
    </w:p>
    <w:p w14:paraId="23D7C821"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объекты торговли и общественного питания, мотели, гостиницы;</w:t>
      </w:r>
    </w:p>
    <w:p w14:paraId="282572C8"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гаражи, площадки и сооружения для хранения общественного и индивидуального транспорта;</w:t>
      </w:r>
    </w:p>
    <w:p w14:paraId="3FB11F80"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пожарные депо;</w:t>
      </w:r>
    </w:p>
    <w:p w14:paraId="091237DD"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7) местные и транзитные коммуникации, линии электропередачи, электроподстанции, нефте- и газопроводы;</w:t>
      </w:r>
    </w:p>
    <w:p w14:paraId="1AF5BBE8"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8)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14:paraId="6036639C"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9) автозаправочные станции, станции техобслуживания автомобилей.</w:t>
      </w:r>
    </w:p>
    <w:p w14:paraId="21983795"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679915C9" w14:textId="77777777" w:rsidR="009C5889" w:rsidRPr="0094392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6. Автомагистраль, расположенная в санитарно-защитной зоне промышленного объекта </w:t>
      </w:r>
      <w:r w:rsidRPr="00943929">
        <w:rPr>
          <w:rFonts w:ascii="Times New Roman" w:eastAsia="Times New Roman" w:hAnsi="Times New Roman" w:cs="Times New Roman"/>
          <w:sz w:val="24"/>
          <w:szCs w:val="24"/>
          <w:lang w:eastAsia="ru-RU"/>
        </w:rPr>
        <w:lastRenderedPageBreak/>
        <w:t>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76E5A4DF" w14:textId="27C8D026" w:rsidR="009C5889" w:rsidRDefault="009C5889"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5DE60CCE" w14:textId="5D863438" w:rsidR="00630430" w:rsidRDefault="00630430"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93DA5AC" w14:textId="77777777" w:rsidR="00630430" w:rsidRPr="00630430" w:rsidRDefault="00630430" w:rsidP="00630430">
      <w:pPr>
        <w:jc w:val="center"/>
        <w:outlineLvl w:val="2"/>
        <w:rPr>
          <w:rFonts w:ascii="Times New Roman" w:eastAsia="Times New Roman" w:hAnsi="Times New Roman" w:cs="Times New Roman"/>
          <w:b/>
          <w:bCs/>
          <w:sz w:val="24"/>
          <w:szCs w:val="24"/>
        </w:rPr>
      </w:pPr>
      <w:r w:rsidRPr="00630430">
        <w:rPr>
          <w:rFonts w:ascii="Times New Roman" w:eastAsia="Times New Roman" w:hAnsi="Times New Roman" w:cs="Times New Roman"/>
          <w:b/>
          <w:bCs/>
          <w:sz w:val="24"/>
          <w:szCs w:val="24"/>
        </w:rPr>
        <w:t xml:space="preserve">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среды, ее загрязнением </w:t>
      </w:r>
    </w:p>
    <w:p w14:paraId="7D09B057" w14:textId="77777777" w:rsidR="00630430" w:rsidRPr="00630430" w:rsidRDefault="00630430" w:rsidP="00630430">
      <w:pPr>
        <w:ind w:firstLine="709"/>
        <w:jc w:val="both"/>
        <w:rPr>
          <w:rFonts w:ascii="Times New Roman" w:eastAsia="Times New Roman" w:hAnsi="Times New Roman" w:cs="Times New Roman"/>
          <w:sz w:val="24"/>
          <w:szCs w:val="24"/>
        </w:rPr>
      </w:pPr>
    </w:p>
    <w:p w14:paraId="77BF04BF" w14:textId="77777777" w:rsidR="00630430" w:rsidRPr="00630430" w:rsidRDefault="00630430" w:rsidP="00630430">
      <w:pPr>
        <w:ind w:firstLine="709"/>
        <w:jc w:val="both"/>
        <w:rPr>
          <w:rFonts w:ascii="Times New Roman" w:eastAsia="Times New Roman" w:hAnsi="Times New Roman" w:cs="Times New Roman"/>
          <w:sz w:val="24"/>
          <w:szCs w:val="24"/>
        </w:rPr>
      </w:pPr>
      <w:r w:rsidRPr="00630430">
        <w:rPr>
          <w:rFonts w:ascii="Times New Roman" w:eastAsia="Times New Roman" w:hAnsi="Times New Roman" w:cs="Times New Roman"/>
          <w:sz w:val="24"/>
          <w:szCs w:val="24"/>
        </w:rPr>
        <w:t>1. На территории зон охраны стационарных пунктов наблюдений за состоянием окружающей среды, ее загрязнением в соответствии с Федеральным законом от 19 июля 1998 г. № 113-ФЗ «О гидрометеорологической службе» устанавливается особый режим осуществления хозяйственной деятельности.</w:t>
      </w:r>
    </w:p>
    <w:p w14:paraId="7625F910" w14:textId="77777777" w:rsidR="00630430" w:rsidRPr="00630430" w:rsidRDefault="00630430" w:rsidP="00630430">
      <w:pPr>
        <w:ind w:firstLine="709"/>
        <w:jc w:val="both"/>
        <w:rPr>
          <w:rFonts w:ascii="Times New Roman" w:eastAsia="Times New Roman" w:hAnsi="Times New Roman" w:cs="Times New Roman"/>
          <w:sz w:val="24"/>
          <w:szCs w:val="24"/>
        </w:rPr>
      </w:pPr>
      <w:r w:rsidRPr="00630430">
        <w:rPr>
          <w:rFonts w:ascii="Times New Roman" w:eastAsia="Times New Roman" w:hAnsi="Times New Roman" w:cs="Times New Roman"/>
          <w:sz w:val="24"/>
          <w:szCs w:val="24"/>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29D0C763" w14:textId="77777777" w:rsidR="00630430" w:rsidRPr="00630430" w:rsidRDefault="00630430" w:rsidP="00630430">
      <w:pPr>
        <w:ind w:firstLine="709"/>
        <w:jc w:val="both"/>
        <w:rPr>
          <w:rFonts w:ascii="Times New Roman" w:eastAsia="Times New Roman" w:hAnsi="Times New Roman" w:cs="Times New Roman"/>
          <w:sz w:val="24"/>
          <w:szCs w:val="24"/>
        </w:rPr>
      </w:pPr>
      <w:r w:rsidRPr="00630430">
        <w:rPr>
          <w:rFonts w:ascii="Times New Roman" w:eastAsia="Times New Roman" w:hAnsi="Times New Roman" w:cs="Times New Roman"/>
          <w:sz w:val="24"/>
          <w:szCs w:val="24"/>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14:paraId="497DDC15" w14:textId="77777777" w:rsidR="00630430" w:rsidRPr="009035A6" w:rsidRDefault="00630430" w:rsidP="00630430">
      <w:pPr>
        <w:rPr>
          <w:rFonts w:ascii="Times New Roman" w:eastAsia="Times New Roman" w:hAnsi="Times New Roman" w:cs="Times New Roman"/>
          <w:sz w:val="28"/>
          <w:szCs w:val="28"/>
          <w:lang w:eastAsia="zh-CN"/>
        </w:rPr>
      </w:pPr>
    </w:p>
    <w:p w14:paraId="008E2C14" w14:textId="77777777" w:rsidR="00630430" w:rsidRPr="00943929" w:rsidRDefault="00630430" w:rsidP="009C5889">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2F2EB95" w14:textId="77777777" w:rsidR="009C5889" w:rsidRPr="00943929" w:rsidRDefault="009C5889" w:rsidP="009C5889">
      <w:pPr>
        <w:suppressAutoHyphens/>
        <w:spacing w:after="120"/>
        <w:jc w:val="both"/>
        <w:rPr>
          <w:rFonts w:ascii="Times New Roman" w:eastAsia="Arial" w:hAnsi="Times New Roman" w:cs="Times New Roman"/>
          <w:sz w:val="24"/>
          <w:szCs w:val="24"/>
          <w:lang w:eastAsia="ar-SA"/>
        </w:rPr>
      </w:pPr>
    </w:p>
    <w:p w14:paraId="4A8C04DB" w14:textId="206E379C" w:rsidR="006D3A84" w:rsidRPr="00914E72" w:rsidRDefault="006D3A84" w:rsidP="00A4478D">
      <w:pPr>
        <w:ind w:firstLine="709"/>
        <w:jc w:val="both"/>
        <w:rPr>
          <w:rFonts w:ascii="Times New Roman" w:eastAsia="Calibri" w:hAnsi="Times New Roman" w:cs="Times New Roman"/>
          <w:sz w:val="24"/>
          <w:szCs w:val="24"/>
          <w:lang w:eastAsia="ru-RU"/>
        </w:rPr>
      </w:pPr>
    </w:p>
    <w:sectPr w:rsidR="006D3A84" w:rsidRPr="00914E72" w:rsidSect="00F97F51">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A4F7" w14:textId="77777777" w:rsidR="004A3887" w:rsidRDefault="004A3887" w:rsidP="006165A5">
      <w:r>
        <w:separator/>
      </w:r>
    </w:p>
  </w:endnote>
  <w:endnote w:type="continuationSeparator" w:id="0">
    <w:p w14:paraId="37BD51D1" w14:textId="77777777" w:rsidR="004A3887" w:rsidRDefault="004A3887" w:rsidP="0061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B369" w14:textId="77777777" w:rsidR="004A3887" w:rsidRDefault="004A3887" w:rsidP="006165A5">
      <w:r>
        <w:separator/>
      </w:r>
    </w:p>
  </w:footnote>
  <w:footnote w:type="continuationSeparator" w:id="0">
    <w:p w14:paraId="038DC5E1" w14:textId="77777777" w:rsidR="004A3887" w:rsidRDefault="004A3887" w:rsidP="0061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4F37B7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903FB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313D86"/>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220187"/>
    <w:multiLevelType w:val="singleLevel"/>
    <w:tmpl w:val="B1B2AAC0"/>
    <w:lvl w:ilvl="0">
      <w:start w:val="10"/>
      <w:numFmt w:val="bullet"/>
      <w:pStyle w:val="21"/>
      <w:lvlText w:val="-"/>
      <w:lvlJc w:val="left"/>
      <w:pPr>
        <w:tabs>
          <w:tab w:val="num" w:pos="1080"/>
        </w:tabs>
        <w:ind w:left="1080" w:hanging="360"/>
      </w:pPr>
    </w:lvl>
  </w:abstractNum>
  <w:abstractNum w:abstractNumId="5">
    <w:nsid w:val="1B4F6E5D"/>
    <w:multiLevelType w:val="hybridMultilevel"/>
    <w:tmpl w:val="91D05710"/>
    <w:lvl w:ilvl="0" w:tplc="AC82817A">
      <w:start w:val="2"/>
      <w:numFmt w:val="decimal"/>
      <w:lvlText w:val="%1"/>
      <w:lvlJc w:val="left"/>
      <w:pPr>
        <w:ind w:left="1080" w:hanging="360"/>
      </w:pPr>
      <w:rPr>
        <w:rFonts w:eastAsia="SimSu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8303F"/>
    <w:multiLevelType w:val="hybridMultilevel"/>
    <w:tmpl w:val="1630765C"/>
    <w:lvl w:ilvl="0" w:tplc="F74266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D0999"/>
    <w:multiLevelType w:val="hybridMultilevel"/>
    <w:tmpl w:val="31C473FE"/>
    <w:lvl w:ilvl="0" w:tplc="163C5B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8">
    <w:nsid w:val="1F1116A9"/>
    <w:multiLevelType w:val="hybridMultilevel"/>
    <w:tmpl w:val="78889438"/>
    <w:lvl w:ilvl="0" w:tplc="7124F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CD052D"/>
    <w:multiLevelType w:val="hybridMultilevel"/>
    <w:tmpl w:val="6C8CB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1">
    <w:nsid w:val="2C0B5696"/>
    <w:multiLevelType w:val="hybridMultilevel"/>
    <w:tmpl w:val="F1340CD0"/>
    <w:lvl w:ilvl="0" w:tplc="5C405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B81DF7"/>
    <w:multiLevelType w:val="hybridMultilevel"/>
    <w:tmpl w:val="0E16D8A6"/>
    <w:lvl w:ilvl="0" w:tplc="C9C63F2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3">
    <w:nsid w:val="3F6A04CE"/>
    <w:multiLevelType w:val="hybridMultilevel"/>
    <w:tmpl w:val="860CD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577DEE"/>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88A01CE"/>
    <w:multiLevelType w:val="hybridMultilevel"/>
    <w:tmpl w:val="4874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F55238"/>
    <w:multiLevelType w:val="hybridMultilevel"/>
    <w:tmpl w:val="9DCE67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92A506C"/>
    <w:multiLevelType w:val="hybridMultilevel"/>
    <w:tmpl w:val="20CC7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661261"/>
    <w:multiLevelType w:val="hybridMultilevel"/>
    <w:tmpl w:val="33D4A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2A4A94"/>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AAB44FE"/>
    <w:multiLevelType w:val="hybridMultilevel"/>
    <w:tmpl w:val="4810194C"/>
    <w:lvl w:ilvl="0" w:tplc="5BAC513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E00CAB"/>
    <w:multiLevelType w:val="hybridMultilevel"/>
    <w:tmpl w:val="611CD780"/>
    <w:lvl w:ilvl="0" w:tplc="1376FED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1"/>
  </w:num>
  <w:num w:numId="3">
    <w:abstractNumId w:val="21"/>
  </w:num>
  <w:num w:numId="4">
    <w:abstractNumId w:val="19"/>
  </w:num>
  <w:num w:numId="5">
    <w:abstractNumId w:val="3"/>
  </w:num>
  <w:num w:numId="6">
    <w:abstractNumId w:val="11"/>
  </w:num>
  <w:num w:numId="7">
    <w:abstractNumId w:val="20"/>
  </w:num>
  <w:num w:numId="8">
    <w:abstractNumId w:val="8"/>
  </w:num>
  <w:num w:numId="9">
    <w:abstractNumId w:val="2"/>
  </w:num>
  <w:num w:numId="10">
    <w:abstractNumId w:val="15"/>
  </w:num>
  <w:num w:numId="11">
    <w:abstractNumId w:val="10"/>
  </w:num>
  <w:num w:numId="12">
    <w:abstractNumId w:val="0"/>
  </w:num>
  <w:num w:numId="13">
    <w:abstractNumId w:val="4"/>
  </w:num>
  <w:num w:numId="14">
    <w:abstractNumId w:val="17"/>
  </w:num>
  <w:num w:numId="15">
    <w:abstractNumId w:val="9"/>
  </w:num>
  <w:num w:numId="16">
    <w:abstractNumId w:val="13"/>
  </w:num>
  <w:num w:numId="17">
    <w:abstractNumId w:val="18"/>
  </w:num>
  <w:num w:numId="18">
    <w:abstractNumId w:val="12"/>
  </w:num>
  <w:num w:numId="19">
    <w:abstractNumId w:val="16"/>
  </w:num>
  <w:num w:numId="20">
    <w:abstractNumId w:val="6"/>
  </w:num>
  <w:num w:numId="21">
    <w:abstractNumId w:val="7"/>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2"/>
    <w:rsid w:val="000154BB"/>
    <w:rsid w:val="000653FB"/>
    <w:rsid w:val="00067DFB"/>
    <w:rsid w:val="0008452E"/>
    <w:rsid w:val="000A0E23"/>
    <w:rsid w:val="000E39DF"/>
    <w:rsid w:val="000E65D2"/>
    <w:rsid w:val="000F2506"/>
    <w:rsid w:val="0012138A"/>
    <w:rsid w:val="00142D37"/>
    <w:rsid w:val="00181B08"/>
    <w:rsid w:val="001821FA"/>
    <w:rsid w:val="001A01C5"/>
    <w:rsid w:val="001D5B0C"/>
    <w:rsid w:val="001E133D"/>
    <w:rsid w:val="00211E91"/>
    <w:rsid w:val="00234E15"/>
    <w:rsid w:val="00251548"/>
    <w:rsid w:val="00266FD1"/>
    <w:rsid w:val="0027722C"/>
    <w:rsid w:val="002E757B"/>
    <w:rsid w:val="00333967"/>
    <w:rsid w:val="00335280"/>
    <w:rsid w:val="003538D5"/>
    <w:rsid w:val="00363AE0"/>
    <w:rsid w:val="003D294C"/>
    <w:rsid w:val="003E2923"/>
    <w:rsid w:val="00406231"/>
    <w:rsid w:val="0040774D"/>
    <w:rsid w:val="00450C97"/>
    <w:rsid w:val="004714B2"/>
    <w:rsid w:val="00475645"/>
    <w:rsid w:val="00477FB6"/>
    <w:rsid w:val="00480B90"/>
    <w:rsid w:val="004846B3"/>
    <w:rsid w:val="004A3887"/>
    <w:rsid w:val="004A5886"/>
    <w:rsid w:val="004F34F8"/>
    <w:rsid w:val="004F3E77"/>
    <w:rsid w:val="00503605"/>
    <w:rsid w:val="00546ABD"/>
    <w:rsid w:val="0059013E"/>
    <w:rsid w:val="005E763F"/>
    <w:rsid w:val="005F568D"/>
    <w:rsid w:val="006015C2"/>
    <w:rsid w:val="00616291"/>
    <w:rsid w:val="006165A5"/>
    <w:rsid w:val="00630430"/>
    <w:rsid w:val="00636518"/>
    <w:rsid w:val="0065257F"/>
    <w:rsid w:val="00671876"/>
    <w:rsid w:val="00682455"/>
    <w:rsid w:val="00697B64"/>
    <w:rsid w:val="00697D12"/>
    <w:rsid w:val="006C7E04"/>
    <w:rsid w:val="006D1732"/>
    <w:rsid w:val="006D3A84"/>
    <w:rsid w:val="00735AB8"/>
    <w:rsid w:val="00745D73"/>
    <w:rsid w:val="007522A6"/>
    <w:rsid w:val="00760BF3"/>
    <w:rsid w:val="00770F2F"/>
    <w:rsid w:val="007C7B59"/>
    <w:rsid w:val="00821209"/>
    <w:rsid w:val="00840325"/>
    <w:rsid w:val="008759F6"/>
    <w:rsid w:val="00876E94"/>
    <w:rsid w:val="00882EF4"/>
    <w:rsid w:val="00891FDB"/>
    <w:rsid w:val="008C2C24"/>
    <w:rsid w:val="008D543D"/>
    <w:rsid w:val="00900E6B"/>
    <w:rsid w:val="00914E72"/>
    <w:rsid w:val="009404A7"/>
    <w:rsid w:val="009407EF"/>
    <w:rsid w:val="00943507"/>
    <w:rsid w:val="009512EA"/>
    <w:rsid w:val="00991F78"/>
    <w:rsid w:val="009C561E"/>
    <w:rsid w:val="009C5889"/>
    <w:rsid w:val="009D30DD"/>
    <w:rsid w:val="009F0873"/>
    <w:rsid w:val="009F19F6"/>
    <w:rsid w:val="009F7C48"/>
    <w:rsid w:val="00A03240"/>
    <w:rsid w:val="00A134DD"/>
    <w:rsid w:val="00A4478D"/>
    <w:rsid w:val="00A63C9D"/>
    <w:rsid w:val="00AB0292"/>
    <w:rsid w:val="00AB1097"/>
    <w:rsid w:val="00B00336"/>
    <w:rsid w:val="00B17C38"/>
    <w:rsid w:val="00B97953"/>
    <w:rsid w:val="00BB28E4"/>
    <w:rsid w:val="00BB6020"/>
    <w:rsid w:val="00BE6179"/>
    <w:rsid w:val="00BE7098"/>
    <w:rsid w:val="00C05AD2"/>
    <w:rsid w:val="00C05CE6"/>
    <w:rsid w:val="00C30422"/>
    <w:rsid w:val="00C50032"/>
    <w:rsid w:val="00C8115B"/>
    <w:rsid w:val="00C95703"/>
    <w:rsid w:val="00CB0B45"/>
    <w:rsid w:val="00CB7C62"/>
    <w:rsid w:val="00CC111E"/>
    <w:rsid w:val="00CF7CD5"/>
    <w:rsid w:val="00D41EFE"/>
    <w:rsid w:val="00D652E7"/>
    <w:rsid w:val="00D703D4"/>
    <w:rsid w:val="00D945D1"/>
    <w:rsid w:val="00D972BD"/>
    <w:rsid w:val="00DB4D64"/>
    <w:rsid w:val="00DB51F2"/>
    <w:rsid w:val="00DD4AE8"/>
    <w:rsid w:val="00DE71F6"/>
    <w:rsid w:val="00DF2295"/>
    <w:rsid w:val="00E060BA"/>
    <w:rsid w:val="00E336AD"/>
    <w:rsid w:val="00E60946"/>
    <w:rsid w:val="00EA41B4"/>
    <w:rsid w:val="00EB2333"/>
    <w:rsid w:val="00ED598D"/>
    <w:rsid w:val="00EF62E9"/>
    <w:rsid w:val="00F306EF"/>
    <w:rsid w:val="00F76CAA"/>
    <w:rsid w:val="00F85F6E"/>
    <w:rsid w:val="00F90581"/>
    <w:rsid w:val="00F97F51"/>
    <w:rsid w:val="00FB3EA3"/>
    <w:rsid w:val="00FB4E96"/>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BBC"/>
  <w15:chartTrackingRefBased/>
  <w15:docId w15:val="{7E4B471C-F810-46D5-B197-6BA42CAD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22"/>
    <w:pPr>
      <w:spacing w:after="0" w:line="240" w:lineRule="auto"/>
    </w:pPr>
  </w:style>
  <w:style w:type="paragraph" w:styleId="10">
    <w:name w:val="heading 1"/>
    <w:basedOn w:val="a"/>
    <w:next w:val="a"/>
    <w:link w:val="11"/>
    <w:uiPriority w:val="99"/>
    <w:qFormat/>
    <w:rsid w:val="00B003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unhideWhenUsed/>
    <w:qFormat/>
    <w:rsid w:val="00B003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9"/>
    <w:unhideWhenUsed/>
    <w:qFormat/>
    <w:rsid w:val="00B00336"/>
    <w:pPr>
      <w:keepNext/>
      <w:keepLines/>
      <w:spacing w:before="200"/>
      <w:outlineLvl w:val="2"/>
    </w:pPr>
    <w:rPr>
      <w:rFonts w:asciiTheme="majorHAnsi" w:eastAsiaTheme="majorEastAsia" w:hAnsiTheme="majorHAnsi" w:cstheme="majorBidi"/>
      <w:b/>
      <w:bCs/>
      <w:color w:val="4472C4" w:themeColor="accent1"/>
    </w:rPr>
  </w:style>
  <w:style w:type="paragraph" w:styleId="40">
    <w:name w:val="heading 4"/>
    <w:basedOn w:val="a"/>
    <w:next w:val="a"/>
    <w:link w:val="41"/>
    <w:uiPriority w:val="99"/>
    <w:unhideWhenUsed/>
    <w:qFormat/>
    <w:rsid w:val="00B0033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9"/>
    <w:unhideWhenUsed/>
    <w:qFormat/>
    <w:rsid w:val="00B0033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0033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9"/>
    <w:unhideWhenUsed/>
    <w:qFormat/>
    <w:rsid w:val="00B003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B003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B003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0033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qFormat/>
    <w:rsid w:val="00B0033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9"/>
    <w:qFormat/>
    <w:rsid w:val="00B00336"/>
    <w:rPr>
      <w:rFonts w:asciiTheme="majorHAnsi" w:eastAsiaTheme="majorEastAsia" w:hAnsiTheme="majorHAnsi" w:cstheme="majorBidi"/>
      <w:b/>
      <w:bCs/>
      <w:color w:val="4472C4" w:themeColor="accent1"/>
    </w:rPr>
  </w:style>
  <w:style w:type="character" w:customStyle="1" w:styleId="41">
    <w:name w:val="Заголовок 4 Знак"/>
    <w:basedOn w:val="a0"/>
    <w:link w:val="40"/>
    <w:uiPriority w:val="99"/>
    <w:qFormat/>
    <w:rsid w:val="00B00336"/>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9"/>
    <w:qFormat/>
    <w:rsid w:val="00B00336"/>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9"/>
    <w:qFormat/>
    <w:rsid w:val="00B00336"/>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9"/>
    <w:qFormat/>
    <w:rsid w:val="00B003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qFormat/>
    <w:rsid w:val="00B003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qFormat/>
    <w:rsid w:val="00B003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99"/>
    <w:unhideWhenUsed/>
    <w:qFormat/>
    <w:rsid w:val="00B00336"/>
    <w:pPr>
      <w:spacing w:after="200"/>
    </w:pPr>
    <w:rPr>
      <w:i/>
      <w:iCs/>
      <w:color w:val="44546A" w:themeColor="text2"/>
      <w:sz w:val="18"/>
      <w:szCs w:val="18"/>
    </w:rPr>
  </w:style>
  <w:style w:type="paragraph" w:styleId="a4">
    <w:name w:val="footnote text"/>
    <w:basedOn w:val="a"/>
    <w:link w:val="a5"/>
    <w:uiPriority w:val="99"/>
    <w:unhideWhenUsed/>
    <w:rsid w:val="00B00336"/>
    <w:rPr>
      <w:sz w:val="20"/>
      <w:szCs w:val="20"/>
    </w:rPr>
  </w:style>
  <w:style w:type="character" w:customStyle="1" w:styleId="a5">
    <w:name w:val="Текст сноски Знак"/>
    <w:basedOn w:val="a0"/>
    <w:link w:val="a4"/>
    <w:uiPriority w:val="99"/>
    <w:qFormat/>
    <w:rsid w:val="00B00336"/>
    <w:rPr>
      <w:sz w:val="20"/>
      <w:szCs w:val="20"/>
    </w:rPr>
  </w:style>
  <w:style w:type="character" w:styleId="a6">
    <w:name w:val="footnote reference"/>
    <w:basedOn w:val="a0"/>
    <w:uiPriority w:val="99"/>
    <w:semiHidden/>
    <w:unhideWhenUsed/>
    <w:rsid w:val="00B00336"/>
    <w:rPr>
      <w:vertAlign w:val="superscript"/>
    </w:rPr>
  </w:style>
  <w:style w:type="paragraph" w:styleId="a7">
    <w:name w:val="endnote text"/>
    <w:basedOn w:val="a"/>
    <w:link w:val="a8"/>
    <w:uiPriority w:val="99"/>
    <w:semiHidden/>
    <w:unhideWhenUsed/>
    <w:rsid w:val="00B00336"/>
    <w:rPr>
      <w:sz w:val="20"/>
      <w:szCs w:val="20"/>
    </w:rPr>
  </w:style>
  <w:style w:type="character" w:customStyle="1" w:styleId="a8">
    <w:name w:val="Текст концевой сноски Знак"/>
    <w:basedOn w:val="a0"/>
    <w:link w:val="a7"/>
    <w:uiPriority w:val="99"/>
    <w:semiHidden/>
    <w:rsid w:val="00B00336"/>
    <w:rPr>
      <w:sz w:val="20"/>
      <w:szCs w:val="20"/>
    </w:rPr>
  </w:style>
  <w:style w:type="character" w:styleId="a9">
    <w:name w:val="endnote reference"/>
    <w:basedOn w:val="a0"/>
    <w:uiPriority w:val="99"/>
    <w:semiHidden/>
    <w:unhideWhenUsed/>
    <w:rsid w:val="00B00336"/>
    <w:rPr>
      <w:vertAlign w:val="superscript"/>
    </w:rPr>
  </w:style>
  <w:style w:type="table" w:styleId="aa">
    <w:name w:val="Table Grid"/>
    <w:basedOn w:val="a1"/>
    <w:uiPriority w:val="59"/>
    <w:rsid w:val="00B00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B00336"/>
    <w:rPr>
      <w:sz w:val="16"/>
      <w:szCs w:val="16"/>
    </w:rPr>
  </w:style>
  <w:style w:type="paragraph" w:styleId="ac">
    <w:name w:val="annotation text"/>
    <w:basedOn w:val="a"/>
    <w:link w:val="ad"/>
    <w:uiPriority w:val="99"/>
    <w:unhideWhenUsed/>
    <w:qFormat/>
    <w:rsid w:val="00B00336"/>
    <w:rPr>
      <w:sz w:val="20"/>
      <w:szCs w:val="20"/>
    </w:rPr>
  </w:style>
  <w:style w:type="character" w:customStyle="1" w:styleId="ad">
    <w:name w:val="Текст примечания Знак"/>
    <w:basedOn w:val="a0"/>
    <w:link w:val="ac"/>
    <w:uiPriority w:val="99"/>
    <w:qFormat/>
    <w:rsid w:val="00B00336"/>
    <w:rPr>
      <w:sz w:val="20"/>
      <w:szCs w:val="20"/>
    </w:rPr>
  </w:style>
  <w:style w:type="paragraph" w:styleId="ae">
    <w:name w:val="annotation subject"/>
    <w:basedOn w:val="ac"/>
    <w:next w:val="ac"/>
    <w:link w:val="af"/>
    <w:uiPriority w:val="99"/>
    <w:unhideWhenUsed/>
    <w:qFormat/>
    <w:rsid w:val="00B00336"/>
    <w:rPr>
      <w:b/>
      <w:bCs/>
    </w:rPr>
  </w:style>
  <w:style w:type="character" w:customStyle="1" w:styleId="af">
    <w:name w:val="Тема примечания Знак"/>
    <w:basedOn w:val="ad"/>
    <w:link w:val="ae"/>
    <w:uiPriority w:val="99"/>
    <w:qFormat/>
    <w:rsid w:val="00B00336"/>
    <w:rPr>
      <w:b/>
      <w:bCs/>
      <w:sz w:val="20"/>
      <w:szCs w:val="20"/>
    </w:rPr>
  </w:style>
  <w:style w:type="paragraph" w:styleId="af0">
    <w:name w:val="Balloon Text"/>
    <w:basedOn w:val="a"/>
    <w:link w:val="af1"/>
    <w:uiPriority w:val="99"/>
    <w:unhideWhenUsed/>
    <w:qFormat/>
    <w:rsid w:val="00B00336"/>
    <w:rPr>
      <w:rFonts w:ascii="Segoe UI" w:hAnsi="Segoe UI" w:cs="Segoe UI"/>
      <w:sz w:val="18"/>
      <w:szCs w:val="18"/>
    </w:rPr>
  </w:style>
  <w:style w:type="character" w:customStyle="1" w:styleId="af1">
    <w:name w:val="Текст выноски Знак"/>
    <w:basedOn w:val="a0"/>
    <w:link w:val="af0"/>
    <w:uiPriority w:val="99"/>
    <w:qFormat/>
    <w:rsid w:val="00B00336"/>
    <w:rPr>
      <w:rFonts w:ascii="Segoe UI" w:hAnsi="Segoe UI" w:cs="Segoe UI"/>
      <w:sz w:val="18"/>
      <w:szCs w:val="18"/>
    </w:rPr>
  </w:style>
  <w:style w:type="paragraph" w:styleId="af2">
    <w:name w:val="List Paragraph"/>
    <w:basedOn w:val="a"/>
    <w:uiPriority w:val="99"/>
    <w:qFormat/>
    <w:rsid w:val="00234E15"/>
    <w:pPr>
      <w:ind w:left="720"/>
      <w:contextualSpacing/>
    </w:pPr>
  </w:style>
  <w:style w:type="character" w:styleId="af3">
    <w:name w:val="Hyperlink"/>
    <w:basedOn w:val="a0"/>
    <w:uiPriority w:val="99"/>
    <w:unhideWhenUsed/>
    <w:rsid w:val="00876E94"/>
    <w:rPr>
      <w:color w:val="0000FF"/>
      <w:u w:val="single"/>
    </w:rPr>
  </w:style>
  <w:style w:type="paragraph" w:styleId="af4">
    <w:name w:val="header"/>
    <w:aliases w:val="ВерхКолонтитул"/>
    <w:basedOn w:val="a"/>
    <w:link w:val="af5"/>
    <w:uiPriority w:val="99"/>
    <w:unhideWhenUsed/>
    <w:rsid w:val="006165A5"/>
    <w:pPr>
      <w:tabs>
        <w:tab w:val="center" w:pos="4677"/>
        <w:tab w:val="right" w:pos="9355"/>
      </w:tabs>
    </w:pPr>
  </w:style>
  <w:style w:type="character" w:customStyle="1" w:styleId="af5">
    <w:name w:val="Верхний колонтитул Знак"/>
    <w:aliases w:val="ВерхКолонтитул Знак"/>
    <w:basedOn w:val="a0"/>
    <w:link w:val="af4"/>
    <w:uiPriority w:val="99"/>
    <w:qFormat/>
    <w:rsid w:val="006165A5"/>
  </w:style>
  <w:style w:type="paragraph" w:styleId="af6">
    <w:name w:val="footer"/>
    <w:basedOn w:val="a"/>
    <w:link w:val="af7"/>
    <w:uiPriority w:val="99"/>
    <w:unhideWhenUsed/>
    <w:rsid w:val="006165A5"/>
    <w:pPr>
      <w:tabs>
        <w:tab w:val="center" w:pos="4677"/>
        <w:tab w:val="right" w:pos="9355"/>
      </w:tabs>
    </w:pPr>
  </w:style>
  <w:style w:type="character" w:customStyle="1" w:styleId="af7">
    <w:name w:val="Нижний колонтитул Знак"/>
    <w:basedOn w:val="a0"/>
    <w:link w:val="af6"/>
    <w:uiPriority w:val="99"/>
    <w:qFormat/>
    <w:rsid w:val="006165A5"/>
  </w:style>
  <w:style w:type="numbering" w:customStyle="1" w:styleId="12">
    <w:name w:val="Нет списка1"/>
    <w:next w:val="a2"/>
    <w:uiPriority w:val="99"/>
    <w:semiHidden/>
    <w:unhideWhenUsed/>
    <w:rsid w:val="001E133D"/>
  </w:style>
  <w:style w:type="paragraph" w:styleId="af8">
    <w:name w:val="Title"/>
    <w:basedOn w:val="a"/>
    <w:next w:val="af9"/>
    <w:link w:val="afa"/>
    <w:uiPriority w:val="99"/>
    <w:qFormat/>
    <w:rsid w:val="001E133D"/>
    <w:pPr>
      <w:keepNext/>
      <w:keepLines/>
      <w:widowControl w:val="0"/>
      <w:suppressAutoHyphens/>
      <w:overflowPunct w:val="0"/>
      <w:autoSpaceDE w:val="0"/>
      <w:autoSpaceDN w:val="0"/>
      <w:adjustRightInd w:val="0"/>
      <w:spacing w:before="240" w:after="120" w:line="320" w:lineRule="exact"/>
      <w:ind w:firstLine="567"/>
      <w:jc w:val="both"/>
    </w:pPr>
    <w:rPr>
      <w:rFonts w:ascii="Arial" w:eastAsia="Lucida Sans Unicode" w:hAnsi="Arial" w:cs="Times New Roman"/>
      <w:sz w:val="28"/>
      <w:szCs w:val="28"/>
      <w:lang w:val="x-none" w:eastAsia="x-none"/>
    </w:rPr>
  </w:style>
  <w:style w:type="character" w:customStyle="1" w:styleId="afa">
    <w:name w:val="Название Знак"/>
    <w:basedOn w:val="a0"/>
    <w:link w:val="af8"/>
    <w:uiPriority w:val="99"/>
    <w:qFormat/>
    <w:rsid w:val="001E133D"/>
    <w:rPr>
      <w:rFonts w:ascii="Arial" w:eastAsia="Lucida Sans Unicode" w:hAnsi="Arial" w:cs="Times New Roman"/>
      <w:sz w:val="28"/>
      <w:szCs w:val="28"/>
      <w:lang w:val="x-none" w:eastAsia="x-none"/>
    </w:rPr>
  </w:style>
  <w:style w:type="paragraph" w:styleId="af9">
    <w:name w:val="Subtitle"/>
    <w:basedOn w:val="a"/>
    <w:next w:val="afb"/>
    <w:link w:val="afc"/>
    <w:uiPriority w:val="99"/>
    <w:qFormat/>
    <w:rsid w:val="001E133D"/>
    <w:pPr>
      <w:keepNext/>
      <w:keepLines/>
      <w:widowControl w:val="0"/>
      <w:suppressAutoHyphens/>
      <w:overflowPunct w:val="0"/>
      <w:autoSpaceDE w:val="0"/>
      <w:autoSpaceDN w:val="0"/>
      <w:adjustRightInd w:val="0"/>
      <w:spacing w:before="240" w:after="120" w:line="320" w:lineRule="exact"/>
      <w:ind w:firstLine="567"/>
      <w:jc w:val="center"/>
    </w:pPr>
    <w:rPr>
      <w:rFonts w:ascii="Arial" w:eastAsia="Lucida Sans Unicode" w:hAnsi="Arial" w:cs="Times New Roman"/>
      <w:i/>
      <w:iCs/>
      <w:sz w:val="28"/>
      <w:szCs w:val="28"/>
      <w:lang w:val="x-none" w:eastAsia="x-none"/>
    </w:rPr>
  </w:style>
  <w:style w:type="character" w:customStyle="1" w:styleId="afc">
    <w:name w:val="Подзаголовок Знак"/>
    <w:basedOn w:val="a0"/>
    <w:link w:val="af9"/>
    <w:uiPriority w:val="99"/>
    <w:qFormat/>
    <w:rsid w:val="001E133D"/>
    <w:rPr>
      <w:rFonts w:ascii="Arial" w:eastAsia="Lucida Sans Unicode" w:hAnsi="Arial" w:cs="Times New Roman"/>
      <w:i/>
      <w:iCs/>
      <w:sz w:val="28"/>
      <w:szCs w:val="28"/>
      <w:lang w:val="x-none" w:eastAsia="x-none"/>
    </w:rPr>
  </w:style>
  <w:style w:type="paragraph" w:styleId="afb">
    <w:name w:val="Body Text"/>
    <w:basedOn w:val="a"/>
    <w:link w:val="afd"/>
    <w:uiPriority w:val="99"/>
    <w:unhideWhenUsed/>
    <w:rsid w:val="001E133D"/>
    <w:pPr>
      <w:keepLines/>
      <w:overflowPunct w:val="0"/>
      <w:autoSpaceDE w:val="0"/>
      <w:autoSpaceDN w:val="0"/>
      <w:adjustRightInd w:val="0"/>
      <w:spacing w:after="120" w:line="320" w:lineRule="exact"/>
      <w:ind w:firstLine="567"/>
      <w:jc w:val="both"/>
    </w:pPr>
    <w:rPr>
      <w:rFonts w:ascii="Times New Roman" w:eastAsia="Times New Roman" w:hAnsi="Times New Roman" w:cs="Times New Roman"/>
      <w:sz w:val="28"/>
      <w:szCs w:val="28"/>
      <w:lang w:val="x-none" w:eastAsia="ru-RU"/>
    </w:rPr>
  </w:style>
  <w:style w:type="character" w:customStyle="1" w:styleId="afd">
    <w:name w:val="Основной текст Знак"/>
    <w:basedOn w:val="a0"/>
    <w:link w:val="afb"/>
    <w:uiPriority w:val="99"/>
    <w:qFormat/>
    <w:rsid w:val="001E133D"/>
    <w:rPr>
      <w:rFonts w:ascii="Times New Roman" w:eastAsia="Times New Roman" w:hAnsi="Times New Roman" w:cs="Times New Roman"/>
      <w:sz w:val="28"/>
      <w:szCs w:val="28"/>
      <w:lang w:val="x-none" w:eastAsia="ru-RU"/>
    </w:rPr>
  </w:style>
  <w:style w:type="character" w:styleId="afe">
    <w:name w:val="Strong"/>
    <w:uiPriority w:val="99"/>
    <w:qFormat/>
    <w:rsid w:val="001E133D"/>
    <w:rPr>
      <w:b/>
      <w:bCs/>
    </w:rPr>
  </w:style>
  <w:style w:type="character" w:styleId="aff">
    <w:name w:val="Emphasis"/>
    <w:uiPriority w:val="20"/>
    <w:qFormat/>
    <w:rsid w:val="001E133D"/>
    <w:rPr>
      <w:i/>
      <w:iCs/>
    </w:rPr>
  </w:style>
  <w:style w:type="paragraph" w:styleId="aff0">
    <w:name w:val="No Spacing"/>
    <w:link w:val="aff1"/>
    <w:uiPriority w:val="99"/>
    <w:qFormat/>
    <w:rsid w:val="001E133D"/>
    <w:pPr>
      <w:spacing w:after="0" w:line="240" w:lineRule="auto"/>
    </w:pPr>
    <w:rPr>
      <w:rFonts w:ascii="Calibri" w:eastAsia="Times New Roman" w:hAnsi="Calibri" w:cs="Times New Roman"/>
      <w:sz w:val="20"/>
      <w:szCs w:val="20"/>
      <w:lang w:eastAsia="ru-RU"/>
    </w:rPr>
  </w:style>
  <w:style w:type="character" w:customStyle="1" w:styleId="aff1">
    <w:name w:val="Без интервала Знак"/>
    <w:link w:val="aff0"/>
    <w:uiPriority w:val="99"/>
    <w:qFormat/>
    <w:rsid w:val="001E133D"/>
    <w:rPr>
      <w:rFonts w:ascii="Calibri" w:eastAsia="Times New Roman" w:hAnsi="Calibri" w:cs="Times New Roman"/>
      <w:sz w:val="20"/>
      <w:szCs w:val="20"/>
      <w:lang w:eastAsia="ru-RU"/>
    </w:rPr>
  </w:style>
  <w:style w:type="character" w:styleId="aff2">
    <w:name w:val="FollowedHyperlink"/>
    <w:uiPriority w:val="99"/>
    <w:qFormat/>
    <w:rsid w:val="001E133D"/>
    <w:rPr>
      <w:color w:val="800080"/>
      <w:u w:val="single"/>
    </w:rPr>
  </w:style>
  <w:style w:type="paragraph" w:styleId="4">
    <w:name w:val="List Bullet 4"/>
    <w:basedOn w:val="a"/>
    <w:autoRedefine/>
    <w:uiPriority w:val="99"/>
    <w:qFormat/>
    <w:rsid w:val="001E133D"/>
    <w:pPr>
      <w:numPr>
        <w:numId w:val="12"/>
      </w:numPr>
    </w:pPr>
    <w:rPr>
      <w:rFonts w:ascii="Times New Roman" w:eastAsia="Times New Roman" w:hAnsi="Times New Roman" w:cs="Times New Roman"/>
      <w:sz w:val="20"/>
      <w:szCs w:val="20"/>
      <w:lang w:val="en-GB" w:eastAsia="ru-RU"/>
    </w:rPr>
  </w:style>
  <w:style w:type="paragraph" w:styleId="31">
    <w:name w:val="Body Text 3"/>
    <w:basedOn w:val="a"/>
    <w:link w:val="32"/>
    <w:uiPriority w:val="99"/>
    <w:qFormat/>
    <w:rsid w:val="001E133D"/>
    <w:pPr>
      <w:widowControl w:val="0"/>
      <w:shd w:val="clear" w:color="auto" w:fill="FFFFFF"/>
      <w:autoSpaceDE w:val="0"/>
      <w:autoSpaceDN w:val="0"/>
      <w:adjustRightInd w:val="0"/>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uiPriority w:val="99"/>
    <w:qFormat/>
    <w:rsid w:val="001E133D"/>
    <w:rPr>
      <w:rFonts w:ascii="Times New Roman" w:eastAsia="Times New Roman" w:hAnsi="Times New Roman" w:cs="Times New Roman"/>
      <w:sz w:val="24"/>
      <w:szCs w:val="24"/>
      <w:shd w:val="clear" w:color="auto" w:fill="FFFFFF"/>
      <w:lang w:val="x-none" w:eastAsia="x-none"/>
    </w:rPr>
  </w:style>
  <w:style w:type="paragraph" w:styleId="22">
    <w:name w:val="Body Text Indent 2"/>
    <w:basedOn w:val="a"/>
    <w:link w:val="23"/>
    <w:uiPriority w:val="99"/>
    <w:qFormat/>
    <w:rsid w:val="001E133D"/>
    <w:pPr>
      <w:ind w:firstLine="720"/>
    </w:pPr>
    <w:rPr>
      <w:rFonts w:ascii="Times New Roman" w:eastAsia="Times New Roman" w:hAnsi="Times New Roman" w:cs="Times New Roman"/>
      <w:sz w:val="28"/>
      <w:szCs w:val="28"/>
      <w:lang w:val="x-none" w:eastAsia="x-none"/>
    </w:rPr>
  </w:style>
  <w:style w:type="character" w:customStyle="1" w:styleId="23">
    <w:name w:val="Основной текст с отступом 2 Знак"/>
    <w:basedOn w:val="a0"/>
    <w:link w:val="22"/>
    <w:uiPriority w:val="99"/>
    <w:qFormat/>
    <w:rsid w:val="001E133D"/>
    <w:rPr>
      <w:rFonts w:ascii="Times New Roman" w:eastAsia="Times New Roman" w:hAnsi="Times New Roman" w:cs="Times New Roman"/>
      <w:sz w:val="28"/>
      <w:szCs w:val="28"/>
      <w:lang w:val="x-none" w:eastAsia="x-none"/>
    </w:rPr>
  </w:style>
  <w:style w:type="paragraph" w:styleId="33">
    <w:name w:val="Body Text Indent 3"/>
    <w:basedOn w:val="a"/>
    <w:link w:val="34"/>
    <w:uiPriority w:val="99"/>
    <w:qFormat/>
    <w:rsid w:val="001E133D"/>
    <w:pPr>
      <w:spacing w:after="120"/>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qFormat/>
    <w:rsid w:val="001E133D"/>
    <w:rPr>
      <w:rFonts w:ascii="Times New Roman" w:eastAsia="Times New Roman" w:hAnsi="Times New Roman" w:cs="Times New Roman"/>
      <w:sz w:val="16"/>
      <w:szCs w:val="16"/>
      <w:lang w:val="x-none" w:eastAsia="x-none"/>
    </w:rPr>
  </w:style>
  <w:style w:type="paragraph" w:styleId="aff3">
    <w:name w:val="Plain Text"/>
    <w:basedOn w:val="a"/>
    <w:link w:val="aff4"/>
    <w:uiPriority w:val="99"/>
    <w:qFormat/>
    <w:rsid w:val="001E133D"/>
    <w:rPr>
      <w:rFonts w:ascii="Courier New" w:eastAsia="Times New Roman" w:hAnsi="Courier New" w:cs="Times New Roman"/>
      <w:sz w:val="20"/>
      <w:szCs w:val="20"/>
      <w:lang w:val="x-none" w:eastAsia="x-none"/>
    </w:rPr>
  </w:style>
  <w:style w:type="character" w:customStyle="1" w:styleId="aff4">
    <w:name w:val="Текст Знак"/>
    <w:basedOn w:val="a0"/>
    <w:link w:val="aff3"/>
    <w:uiPriority w:val="99"/>
    <w:qFormat/>
    <w:rsid w:val="001E133D"/>
    <w:rPr>
      <w:rFonts w:ascii="Courier New" w:eastAsia="Times New Roman" w:hAnsi="Courier New" w:cs="Times New Roman"/>
      <w:sz w:val="20"/>
      <w:szCs w:val="20"/>
      <w:lang w:val="x-none" w:eastAsia="x-none"/>
    </w:rPr>
  </w:style>
  <w:style w:type="paragraph" w:customStyle="1" w:styleId="HeadDoc">
    <w:name w:val="HeadDoc"/>
    <w:uiPriority w:val="99"/>
    <w:qFormat/>
    <w:rsid w:val="001E13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Iauiue2">
    <w:name w:val="Iau?iue2"/>
    <w:uiPriority w:val="99"/>
    <w:qFormat/>
    <w:rsid w:val="001E133D"/>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Основной текст с отступом1"/>
    <w:basedOn w:val="a"/>
    <w:uiPriority w:val="99"/>
    <w:qFormat/>
    <w:rsid w:val="001E133D"/>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qFormat/>
    <w:rsid w:val="001E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qFormat/>
    <w:rsid w:val="001E13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Îáû÷íûé"/>
    <w:uiPriority w:val="99"/>
    <w:qFormat/>
    <w:rsid w:val="001E133D"/>
    <w:pPr>
      <w:widowControl w:val="0"/>
      <w:spacing w:after="0" w:line="240" w:lineRule="auto"/>
    </w:pPr>
    <w:rPr>
      <w:rFonts w:ascii="Times New Roman" w:eastAsia="Times New Roman" w:hAnsi="Times New Roman" w:cs="Times New Roman"/>
      <w:sz w:val="28"/>
      <w:szCs w:val="28"/>
      <w:lang w:eastAsia="ru-RU"/>
    </w:rPr>
  </w:style>
  <w:style w:type="paragraph" w:customStyle="1" w:styleId="aff6">
    <w:name w:val="основной"/>
    <w:basedOn w:val="a"/>
    <w:uiPriority w:val="99"/>
    <w:qFormat/>
    <w:rsid w:val="001E133D"/>
    <w:pPr>
      <w:keepNext/>
    </w:pPr>
    <w:rPr>
      <w:rFonts w:ascii="Times New Roman" w:eastAsia="Times New Roman" w:hAnsi="Times New Roman" w:cs="Times New Roman"/>
      <w:sz w:val="24"/>
      <w:szCs w:val="24"/>
      <w:lang w:eastAsia="ru-RU"/>
    </w:rPr>
  </w:style>
  <w:style w:type="paragraph" w:customStyle="1" w:styleId="Iauiue">
    <w:name w:val="Iau?iue"/>
    <w:uiPriority w:val="99"/>
    <w:qFormat/>
    <w:rsid w:val="001E133D"/>
    <w:pPr>
      <w:widowControl w:val="0"/>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f5"/>
    <w:uiPriority w:val="99"/>
    <w:qFormat/>
    <w:rsid w:val="001E133D"/>
    <w:pPr>
      <w:ind w:firstLine="567"/>
      <w:jc w:val="both"/>
    </w:pPr>
    <w:rPr>
      <w:rFonts w:ascii="Peterburg" w:hAnsi="Peterburg" w:cs="Peterburg"/>
      <w:b/>
      <w:bCs/>
      <w:i/>
      <w:iCs/>
      <w:sz w:val="24"/>
      <w:szCs w:val="24"/>
    </w:rPr>
  </w:style>
  <w:style w:type="paragraph" w:customStyle="1" w:styleId="nienie">
    <w:name w:val="nienie"/>
    <w:basedOn w:val="Iauiue"/>
    <w:uiPriority w:val="99"/>
    <w:qFormat/>
    <w:rsid w:val="001E133D"/>
    <w:pPr>
      <w:keepLines/>
      <w:ind w:left="709" w:hanging="284"/>
      <w:jc w:val="both"/>
    </w:pPr>
    <w:rPr>
      <w:rFonts w:ascii="Peterburg" w:hAnsi="Peterburg" w:cs="Peterburg"/>
      <w:sz w:val="24"/>
      <w:szCs w:val="24"/>
    </w:rPr>
  </w:style>
  <w:style w:type="paragraph" w:customStyle="1" w:styleId="Iniiaiieoaeno">
    <w:name w:val="Iniiaiie oaeno"/>
    <w:basedOn w:val="Iauiue"/>
    <w:uiPriority w:val="99"/>
    <w:qFormat/>
    <w:rsid w:val="001E133D"/>
    <w:pPr>
      <w:widowControl/>
      <w:jc w:val="both"/>
    </w:pPr>
    <w:rPr>
      <w:rFonts w:ascii="Peterburg" w:hAnsi="Peterburg" w:cs="Peterburg"/>
    </w:rPr>
  </w:style>
  <w:style w:type="paragraph" w:customStyle="1" w:styleId="Iniiaiieoaeno2">
    <w:name w:val="Iniiaiie oaeno 2"/>
    <w:basedOn w:val="a"/>
    <w:uiPriority w:val="99"/>
    <w:qFormat/>
    <w:rsid w:val="001E133D"/>
    <w:pPr>
      <w:widowControl w:val="0"/>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rsid w:val="001E133D"/>
    <w:pPr>
      <w:keepNext/>
      <w:keepLines/>
      <w:spacing w:before="240" w:after="60"/>
      <w:jc w:val="center"/>
    </w:pPr>
    <w:rPr>
      <w:rFonts w:ascii="Peterburg" w:hAnsi="Peterburg" w:cs="Peterburg"/>
      <w:b/>
      <w:bCs/>
      <w:sz w:val="24"/>
      <w:szCs w:val="24"/>
    </w:rPr>
  </w:style>
  <w:style w:type="paragraph" w:customStyle="1" w:styleId="14">
    <w:name w:val="çàãîëîâîê 1"/>
    <w:basedOn w:val="aff5"/>
    <w:next w:val="aff5"/>
    <w:uiPriority w:val="99"/>
    <w:qFormat/>
    <w:rsid w:val="001E133D"/>
    <w:pPr>
      <w:keepNext/>
    </w:pPr>
  </w:style>
  <w:style w:type="paragraph" w:customStyle="1" w:styleId="aff7">
    <w:name w:val="Îñíîâíîé òåêñò"/>
    <w:basedOn w:val="aff5"/>
    <w:uiPriority w:val="99"/>
    <w:qFormat/>
    <w:rsid w:val="001E133D"/>
    <w:pPr>
      <w:tabs>
        <w:tab w:val="left" w:leader="dot" w:pos="9072"/>
      </w:tabs>
      <w:jc w:val="both"/>
    </w:pPr>
    <w:rPr>
      <w:b/>
      <w:bCs/>
      <w:sz w:val="24"/>
      <w:szCs w:val="24"/>
    </w:rPr>
  </w:style>
  <w:style w:type="paragraph" w:customStyle="1" w:styleId="Iniiaiieoaenonionooiii2">
    <w:name w:val="Iniiaiie oaeno n ionooiii 2"/>
    <w:basedOn w:val="Iauiue"/>
    <w:uiPriority w:val="99"/>
    <w:qFormat/>
    <w:rsid w:val="001E133D"/>
    <w:pPr>
      <w:widowControl/>
      <w:ind w:firstLine="284"/>
      <w:jc w:val="both"/>
    </w:pPr>
    <w:rPr>
      <w:rFonts w:ascii="Peterburg" w:hAnsi="Peterburg" w:cs="Peterburg"/>
    </w:rPr>
  </w:style>
  <w:style w:type="paragraph" w:customStyle="1" w:styleId="ConsPlusNormal">
    <w:name w:val="ConsPlusNormal"/>
    <w:uiPriority w:val="99"/>
    <w:qFormat/>
    <w:rsid w:val="001E133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uiPriority w:val="99"/>
    <w:qFormat/>
    <w:rsid w:val="001E133D"/>
    <w:pPr>
      <w:spacing w:after="120"/>
      <w:ind w:left="283"/>
    </w:pPr>
    <w:rPr>
      <w:rFonts w:ascii="Times New Roman" w:eastAsia="Times New Roman" w:hAnsi="Times New Roman" w:cs="Times New Roman"/>
      <w:sz w:val="16"/>
      <w:szCs w:val="16"/>
      <w:lang w:eastAsia="ar-SA"/>
    </w:rPr>
  </w:style>
  <w:style w:type="paragraph" w:customStyle="1" w:styleId="15">
    <w:name w:val="З1"/>
    <w:basedOn w:val="a"/>
    <w:next w:val="a"/>
    <w:uiPriority w:val="99"/>
    <w:qFormat/>
    <w:rsid w:val="001E133D"/>
    <w:pPr>
      <w:snapToGrid w:val="0"/>
      <w:spacing w:line="360" w:lineRule="auto"/>
      <w:ind w:firstLine="748"/>
      <w:jc w:val="both"/>
    </w:pPr>
    <w:rPr>
      <w:rFonts w:ascii="Times New Roman" w:eastAsia="Times New Roman" w:hAnsi="Times New Roman" w:cs="Times New Roman"/>
      <w:b/>
      <w:sz w:val="24"/>
      <w:szCs w:val="24"/>
      <w:lang w:eastAsia="ru-RU"/>
    </w:rPr>
  </w:style>
  <w:style w:type="paragraph" w:customStyle="1" w:styleId="210">
    <w:name w:val="Основной текст 21"/>
    <w:basedOn w:val="a"/>
    <w:uiPriority w:val="99"/>
    <w:qFormat/>
    <w:rsid w:val="001E133D"/>
    <w:pPr>
      <w:widowControl w:val="0"/>
      <w:spacing w:before="120"/>
      <w:jc w:val="both"/>
    </w:pPr>
    <w:rPr>
      <w:rFonts w:ascii="Times New Roman" w:eastAsia="Times New Roman" w:hAnsi="Times New Roman" w:cs="Times New Roman"/>
      <w:sz w:val="24"/>
      <w:szCs w:val="20"/>
      <w:lang w:eastAsia="ru-RU"/>
    </w:rPr>
  </w:style>
  <w:style w:type="paragraph" w:customStyle="1" w:styleId="24">
    <w:name w:val="Îñíîâíîé òåêñò 2"/>
    <w:basedOn w:val="aff5"/>
    <w:uiPriority w:val="99"/>
    <w:qFormat/>
    <w:rsid w:val="001E133D"/>
    <w:pPr>
      <w:ind w:firstLine="720"/>
      <w:jc w:val="both"/>
    </w:pPr>
    <w:rPr>
      <w:b/>
      <w:bCs/>
      <w:color w:val="000000"/>
      <w:sz w:val="24"/>
      <w:szCs w:val="24"/>
      <w:lang w:val="en-US"/>
    </w:rPr>
  </w:style>
  <w:style w:type="paragraph" w:styleId="aff8">
    <w:name w:val="Body Text Indent"/>
    <w:basedOn w:val="aff5"/>
    <w:link w:val="aff9"/>
    <w:uiPriority w:val="99"/>
    <w:rsid w:val="001E133D"/>
    <w:pPr>
      <w:ind w:firstLine="567"/>
      <w:jc w:val="both"/>
    </w:pPr>
    <w:rPr>
      <w:color w:val="000000"/>
      <w:sz w:val="24"/>
      <w:szCs w:val="24"/>
      <w:lang w:val="x-none" w:eastAsia="x-none"/>
    </w:rPr>
  </w:style>
  <w:style w:type="character" w:customStyle="1" w:styleId="aff9">
    <w:name w:val="Основной текст с отступом Знак"/>
    <w:basedOn w:val="a0"/>
    <w:link w:val="aff8"/>
    <w:uiPriority w:val="99"/>
    <w:qFormat/>
    <w:rsid w:val="001E133D"/>
    <w:rPr>
      <w:rFonts w:ascii="Times New Roman" w:eastAsia="Times New Roman" w:hAnsi="Times New Roman" w:cs="Times New Roman"/>
      <w:color w:val="000000"/>
      <w:sz w:val="24"/>
      <w:szCs w:val="24"/>
      <w:lang w:val="x-none" w:eastAsia="x-none"/>
    </w:rPr>
  </w:style>
  <w:style w:type="character" w:styleId="affa">
    <w:name w:val="page number"/>
    <w:basedOn w:val="a0"/>
    <w:uiPriority w:val="99"/>
    <w:qFormat/>
    <w:rsid w:val="001E133D"/>
  </w:style>
  <w:style w:type="character" w:styleId="affb">
    <w:name w:val="line number"/>
    <w:basedOn w:val="a0"/>
    <w:uiPriority w:val="99"/>
    <w:qFormat/>
    <w:rsid w:val="001E133D"/>
  </w:style>
  <w:style w:type="character" w:customStyle="1" w:styleId="WW8Num1z0">
    <w:name w:val="WW8Num1z0"/>
    <w:uiPriority w:val="99"/>
    <w:qFormat/>
    <w:rsid w:val="001E133D"/>
    <w:rPr>
      <w:rFonts w:ascii="Symbol" w:hAnsi="Symbol" w:cs="Symbol"/>
    </w:rPr>
  </w:style>
  <w:style w:type="character" w:customStyle="1" w:styleId="WW8Num2z0">
    <w:name w:val="WW8Num2z0"/>
    <w:uiPriority w:val="99"/>
    <w:qFormat/>
    <w:rsid w:val="001E133D"/>
    <w:rPr>
      <w:rFonts w:ascii="Symbol" w:hAnsi="Symbol" w:cs="Symbol"/>
    </w:rPr>
  </w:style>
  <w:style w:type="character" w:customStyle="1" w:styleId="WW8Num3z0">
    <w:name w:val="WW8Num3z0"/>
    <w:uiPriority w:val="99"/>
    <w:qFormat/>
    <w:rsid w:val="001E133D"/>
    <w:rPr>
      <w:rFonts w:ascii="Symbol" w:hAnsi="Symbol"/>
    </w:rPr>
  </w:style>
  <w:style w:type="character" w:customStyle="1" w:styleId="WW8Num4z0">
    <w:name w:val="WW8Num4z0"/>
    <w:uiPriority w:val="99"/>
    <w:qFormat/>
    <w:rsid w:val="001E133D"/>
    <w:rPr>
      <w:rFonts w:ascii="Symbol" w:hAnsi="Symbol"/>
    </w:rPr>
  </w:style>
  <w:style w:type="character" w:customStyle="1" w:styleId="WW8Num4z2">
    <w:name w:val="WW8Num4z2"/>
    <w:uiPriority w:val="99"/>
    <w:qFormat/>
    <w:rsid w:val="001E133D"/>
    <w:rPr>
      <w:rFonts w:ascii="Wingdings" w:hAnsi="Wingdings" w:cs="Wingdings"/>
    </w:rPr>
  </w:style>
  <w:style w:type="character" w:customStyle="1" w:styleId="WW8Num4z4">
    <w:name w:val="WW8Num4z4"/>
    <w:uiPriority w:val="99"/>
    <w:qFormat/>
    <w:rsid w:val="001E133D"/>
    <w:rPr>
      <w:rFonts w:ascii="Courier New" w:hAnsi="Courier New" w:cs="Courier New"/>
    </w:rPr>
  </w:style>
  <w:style w:type="character" w:customStyle="1" w:styleId="WW8Num5z0">
    <w:name w:val="WW8Num5z0"/>
    <w:uiPriority w:val="99"/>
    <w:qFormat/>
    <w:rsid w:val="001E133D"/>
    <w:rPr>
      <w:rFonts w:ascii="Symbol" w:hAnsi="Symbol"/>
    </w:rPr>
  </w:style>
  <w:style w:type="character" w:customStyle="1" w:styleId="WW8Num6z0">
    <w:name w:val="WW8Num6z0"/>
    <w:uiPriority w:val="99"/>
    <w:qFormat/>
    <w:rsid w:val="001E133D"/>
    <w:rPr>
      <w:rFonts w:ascii="Symbol" w:hAnsi="Symbol"/>
    </w:rPr>
  </w:style>
  <w:style w:type="character" w:customStyle="1" w:styleId="WW8Num7z0">
    <w:name w:val="WW8Num7z0"/>
    <w:uiPriority w:val="99"/>
    <w:qFormat/>
    <w:rsid w:val="001E133D"/>
    <w:rPr>
      <w:rFonts w:ascii="Symbol" w:hAnsi="Symbol"/>
    </w:rPr>
  </w:style>
  <w:style w:type="character" w:customStyle="1" w:styleId="WW8Num8z0">
    <w:name w:val="WW8Num8z0"/>
    <w:uiPriority w:val="99"/>
    <w:qFormat/>
    <w:rsid w:val="001E133D"/>
    <w:rPr>
      <w:rFonts w:ascii="Symbol" w:hAnsi="Symbol"/>
    </w:rPr>
  </w:style>
  <w:style w:type="character" w:customStyle="1" w:styleId="WW8Num9z0">
    <w:name w:val="WW8Num9z0"/>
    <w:uiPriority w:val="99"/>
    <w:qFormat/>
    <w:rsid w:val="001E133D"/>
    <w:rPr>
      <w:rFonts w:ascii="Symbol" w:hAnsi="Symbol" w:cs="Symbol"/>
    </w:rPr>
  </w:style>
  <w:style w:type="character" w:customStyle="1" w:styleId="WW8Num10z0">
    <w:name w:val="WW8Num10z0"/>
    <w:uiPriority w:val="99"/>
    <w:qFormat/>
    <w:rsid w:val="001E133D"/>
    <w:rPr>
      <w:rFonts w:ascii="Symbol" w:hAnsi="Symbol" w:cs="Symbol"/>
    </w:rPr>
  </w:style>
  <w:style w:type="character" w:customStyle="1" w:styleId="WW8Num11z0">
    <w:name w:val="WW8Num11z0"/>
    <w:uiPriority w:val="99"/>
    <w:qFormat/>
    <w:rsid w:val="001E133D"/>
    <w:rPr>
      <w:rFonts w:ascii="Times New Roman" w:eastAsia="Times New Roman" w:hAnsi="Times New Roman"/>
    </w:rPr>
  </w:style>
  <w:style w:type="character" w:customStyle="1" w:styleId="WW8Num11z1">
    <w:name w:val="WW8Num11z1"/>
    <w:uiPriority w:val="99"/>
    <w:qFormat/>
    <w:rsid w:val="001E133D"/>
    <w:rPr>
      <w:rFonts w:ascii="Symbol" w:hAnsi="Symbol" w:cs="Symbol"/>
    </w:rPr>
  </w:style>
  <w:style w:type="character" w:customStyle="1" w:styleId="WW8Num11z2">
    <w:name w:val="WW8Num11z2"/>
    <w:uiPriority w:val="99"/>
    <w:qFormat/>
    <w:rsid w:val="001E133D"/>
    <w:rPr>
      <w:rFonts w:ascii="Wingdings" w:hAnsi="Wingdings" w:cs="Wingdings"/>
    </w:rPr>
  </w:style>
  <w:style w:type="character" w:customStyle="1" w:styleId="WW8Num11z4">
    <w:name w:val="WW8Num11z4"/>
    <w:uiPriority w:val="99"/>
    <w:qFormat/>
    <w:rsid w:val="001E133D"/>
    <w:rPr>
      <w:rFonts w:ascii="Courier New" w:hAnsi="Courier New" w:cs="Courier New"/>
    </w:rPr>
  </w:style>
  <w:style w:type="character" w:customStyle="1" w:styleId="WW8Num12z0">
    <w:name w:val="WW8Num12z0"/>
    <w:uiPriority w:val="99"/>
    <w:qFormat/>
    <w:rsid w:val="001E133D"/>
    <w:rPr>
      <w:rFonts w:ascii="Symbol" w:hAnsi="Symbol" w:cs="Symbol"/>
    </w:rPr>
  </w:style>
  <w:style w:type="character" w:customStyle="1" w:styleId="WW8Num12z1">
    <w:name w:val="WW8Num12z1"/>
    <w:uiPriority w:val="99"/>
    <w:qFormat/>
    <w:rsid w:val="001E133D"/>
    <w:rPr>
      <w:rFonts w:ascii="Courier New" w:hAnsi="Courier New" w:cs="Courier New"/>
    </w:rPr>
  </w:style>
  <w:style w:type="character" w:customStyle="1" w:styleId="WW8Num12z2">
    <w:name w:val="WW8Num12z2"/>
    <w:uiPriority w:val="99"/>
    <w:qFormat/>
    <w:rsid w:val="001E133D"/>
    <w:rPr>
      <w:rFonts w:ascii="Wingdings" w:hAnsi="Wingdings" w:cs="Wingdings"/>
    </w:rPr>
  </w:style>
  <w:style w:type="character" w:customStyle="1" w:styleId="WW8Num14z0">
    <w:name w:val="WW8Num14z0"/>
    <w:uiPriority w:val="99"/>
    <w:qFormat/>
    <w:rsid w:val="001E133D"/>
    <w:rPr>
      <w:rFonts w:ascii="Times New Roman" w:eastAsia="Times New Roman" w:hAnsi="Times New Roman"/>
    </w:rPr>
  </w:style>
  <w:style w:type="character" w:customStyle="1" w:styleId="WW8Num14z1">
    <w:name w:val="WW8Num14z1"/>
    <w:uiPriority w:val="99"/>
    <w:qFormat/>
    <w:rsid w:val="001E133D"/>
    <w:rPr>
      <w:rFonts w:ascii="Symbol" w:hAnsi="Symbol" w:cs="Symbol"/>
    </w:rPr>
  </w:style>
  <w:style w:type="character" w:customStyle="1" w:styleId="WW8Num14z2">
    <w:name w:val="WW8Num14z2"/>
    <w:uiPriority w:val="99"/>
    <w:qFormat/>
    <w:rsid w:val="001E133D"/>
    <w:rPr>
      <w:rFonts w:ascii="Wingdings" w:hAnsi="Wingdings" w:cs="Wingdings"/>
    </w:rPr>
  </w:style>
  <w:style w:type="character" w:customStyle="1" w:styleId="WW8Num14z4">
    <w:name w:val="WW8Num14z4"/>
    <w:uiPriority w:val="99"/>
    <w:qFormat/>
    <w:rsid w:val="001E133D"/>
    <w:rPr>
      <w:rFonts w:ascii="Courier New" w:hAnsi="Courier New" w:cs="Courier New"/>
    </w:rPr>
  </w:style>
  <w:style w:type="character" w:customStyle="1" w:styleId="WW8Num15z0">
    <w:name w:val="WW8Num15z0"/>
    <w:uiPriority w:val="99"/>
    <w:qFormat/>
    <w:rsid w:val="001E133D"/>
    <w:rPr>
      <w:rFonts w:ascii="Symbol" w:hAnsi="Symbol" w:cs="Symbol"/>
    </w:rPr>
  </w:style>
  <w:style w:type="character" w:customStyle="1" w:styleId="WW8Num15z1">
    <w:name w:val="WW8Num15z1"/>
    <w:uiPriority w:val="99"/>
    <w:qFormat/>
    <w:rsid w:val="001E133D"/>
    <w:rPr>
      <w:rFonts w:ascii="Courier New" w:hAnsi="Courier New" w:cs="Courier New"/>
    </w:rPr>
  </w:style>
  <w:style w:type="character" w:customStyle="1" w:styleId="WW8Num15z2">
    <w:name w:val="WW8Num15z2"/>
    <w:uiPriority w:val="99"/>
    <w:qFormat/>
    <w:rsid w:val="001E133D"/>
    <w:rPr>
      <w:rFonts w:ascii="Wingdings" w:hAnsi="Wingdings" w:cs="Wingdings"/>
    </w:rPr>
  </w:style>
  <w:style w:type="character" w:customStyle="1" w:styleId="WW8Num16z0">
    <w:name w:val="WW8Num16z0"/>
    <w:uiPriority w:val="99"/>
    <w:qFormat/>
    <w:rsid w:val="001E133D"/>
    <w:rPr>
      <w:rFonts w:ascii="Symbol" w:hAnsi="Symbol" w:cs="Symbol"/>
    </w:rPr>
  </w:style>
  <w:style w:type="character" w:customStyle="1" w:styleId="WW8Num16z1">
    <w:name w:val="WW8Num16z1"/>
    <w:uiPriority w:val="99"/>
    <w:qFormat/>
    <w:rsid w:val="001E133D"/>
    <w:rPr>
      <w:rFonts w:ascii="Courier New" w:hAnsi="Courier New" w:cs="Courier New"/>
    </w:rPr>
  </w:style>
  <w:style w:type="character" w:customStyle="1" w:styleId="WW8Num16z2">
    <w:name w:val="WW8Num16z2"/>
    <w:uiPriority w:val="99"/>
    <w:qFormat/>
    <w:rsid w:val="001E133D"/>
    <w:rPr>
      <w:rFonts w:ascii="Wingdings" w:hAnsi="Wingdings" w:cs="Wingdings"/>
    </w:rPr>
  </w:style>
  <w:style w:type="character" w:customStyle="1" w:styleId="WW8Num17z0">
    <w:name w:val="WW8Num17z0"/>
    <w:uiPriority w:val="99"/>
    <w:qFormat/>
    <w:rsid w:val="001E133D"/>
    <w:rPr>
      <w:rFonts w:ascii="Symbol" w:hAnsi="Symbol" w:cs="Symbol"/>
    </w:rPr>
  </w:style>
  <w:style w:type="character" w:customStyle="1" w:styleId="WW8Num17z2">
    <w:name w:val="WW8Num17z2"/>
    <w:uiPriority w:val="99"/>
    <w:qFormat/>
    <w:rsid w:val="001E133D"/>
    <w:rPr>
      <w:rFonts w:ascii="Wingdings" w:hAnsi="Wingdings" w:cs="Wingdings"/>
    </w:rPr>
  </w:style>
  <w:style w:type="character" w:customStyle="1" w:styleId="WW8Num17z4">
    <w:name w:val="WW8Num17z4"/>
    <w:uiPriority w:val="99"/>
    <w:qFormat/>
    <w:rsid w:val="001E133D"/>
    <w:rPr>
      <w:rFonts w:ascii="Courier New" w:hAnsi="Courier New" w:cs="Courier New"/>
    </w:rPr>
  </w:style>
  <w:style w:type="character" w:customStyle="1" w:styleId="WW8Num18z0">
    <w:name w:val="WW8Num18z0"/>
    <w:uiPriority w:val="99"/>
    <w:qFormat/>
    <w:rsid w:val="001E133D"/>
    <w:rPr>
      <w:rFonts w:ascii="Symbol" w:hAnsi="Symbol" w:cs="Symbol"/>
    </w:rPr>
  </w:style>
  <w:style w:type="character" w:customStyle="1" w:styleId="WW8Num18z1">
    <w:name w:val="WW8Num18z1"/>
    <w:uiPriority w:val="99"/>
    <w:qFormat/>
    <w:rsid w:val="001E133D"/>
    <w:rPr>
      <w:rFonts w:ascii="Courier New" w:hAnsi="Courier New" w:cs="Courier New"/>
    </w:rPr>
  </w:style>
  <w:style w:type="character" w:customStyle="1" w:styleId="WW8Num18z2">
    <w:name w:val="WW8Num18z2"/>
    <w:uiPriority w:val="99"/>
    <w:qFormat/>
    <w:rsid w:val="001E133D"/>
    <w:rPr>
      <w:rFonts w:ascii="Wingdings" w:hAnsi="Wingdings" w:cs="Wingdings"/>
    </w:rPr>
  </w:style>
  <w:style w:type="character" w:customStyle="1" w:styleId="WW8Num19z0">
    <w:name w:val="WW8Num19z0"/>
    <w:uiPriority w:val="99"/>
    <w:qFormat/>
    <w:rsid w:val="001E133D"/>
    <w:rPr>
      <w:rFonts w:ascii="Symbol" w:hAnsi="Symbol" w:cs="Symbol"/>
    </w:rPr>
  </w:style>
  <w:style w:type="character" w:customStyle="1" w:styleId="WW8Num19z2">
    <w:name w:val="WW8Num19z2"/>
    <w:uiPriority w:val="99"/>
    <w:qFormat/>
    <w:rsid w:val="001E133D"/>
    <w:rPr>
      <w:rFonts w:ascii="Wingdings" w:hAnsi="Wingdings" w:cs="Wingdings"/>
    </w:rPr>
  </w:style>
  <w:style w:type="character" w:customStyle="1" w:styleId="WW8Num19z4">
    <w:name w:val="WW8Num19z4"/>
    <w:uiPriority w:val="99"/>
    <w:qFormat/>
    <w:rsid w:val="001E133D"/>
    <w:rPr>
      <w:rFonts w:ascii="Courier New" w:hAnsi="Courier New" w:cs="Courier New"/>
    </w:rPr>
  </w:style>
  <w:style w:type="character" w:customStyle="1" w:styleId="WW8Num20z0">
    <w:name w:val="WW8Num20z0"/>
    <w:uiPriority w:val="99"/>
    <w:qFormat/>
    <w:rsid w:val="001E133D"/>
    <w:rPr>
      <w:rFonts w:ascii="Symbol" w:hAnsi="Symbol" w:cs="Symbol"/>
    </w:rPr>
  </w:style>
  <w:style w:type="character" w:customStyle="1" w:styleId="WW8Num20z1">
    <w:name w:val="WW8Num20z1"/>
    <w:uiPriority w:val="99"/>
    <w:qFormat/>
    <w:rsid w:val="001E133D"/>
    <w:rPr>
      <w:rFonts w:ascii="Courier New" w:hAnsi="Courier New" w:cs="Courier New"/>
    </w:rPr>
  </w:style>
  <w:style w:type="character" w:customStyle="1" w:styleId="WW8Num20z2">
    <w:name w:val="WW8Num20z2"/>
    <w:uiPriority w:val="99"/>
    <w:qFormat/>
    <w:rsid w:val="001E133D"/>
    <w:rPr>
      <w:rFonts w:ascii="Wingdings" w:hAnsi="Wingdings" w:cs="Wingdings"/>
    </w:rPr>
  </w:style>
  <w:style w:type="character" w:customStyle="1" w:styleId="WW8Num21z0">
    <w:name w:val="WW8Num21z0"/>
    <w:uiPriority w:val="99"/>
    <w:qFormat/>
    <w:rsid w:val="001E133D"/>
    <w:rPr>
      <w:rFonts w:ascii="Symbol" w:hAnsi="Symbol" w:cs="Symbol"/>
    </w:rPr>
  </w:style>
  <w:style w:type="character" w:customStyle="1" w:styleId="WW8Num21z1">
    <w:name w:val="WW8Num21z1"/>
    <w:uiPriority w:val="99"/>
    <w:qFormat/>
    <w:rsid w:val="001E133D"/>
    <w:rPr>
      <w:rFonts w:ascii="Courier New" w:hAnsi="Courier New" w:cs="Courier New"/>
    </w:rPr>
  </w:style>
  <w:style w:type="character" w:customStyle="1" w:styleId="WW8Num21z2">
    <w:name w:val="WW8Num21z2"/>
    <w:uiPriority w:val="99"/>
    <w:qFormat/>
    <w:rsid w:val="001E133D"/>
    <w:rPr>
      <w:rFonts w:ascii="Wingdings" w:hAnsi="Wingdings" w:cs="Wingdings"/>
    </w:rPr>
  </w:style>
  <w:style w:type="character" w:customStyle="1" w:styleId="WW8Num22z0">
    <w:name w:val="WW8Num22z0"/>
    <w:uiPriority w:val="99"/>
    <w:qFormat/>
    <w:rsid w:val="001E133D"/>
    <w:rPr>
      <w:rFonts w:ascii="Symbol" w:hAnsi="Symbol" w:cs="Symbol"/>
    </w:rPr>
  </w:style>
  <w:style w:type="character" w:customStyle="1" w:styleId="WW8Num22z2">
    <w:name w:val="WW8Num22z2"/>
    <w:uiPriority w:val="99"/>
    <w:qFormat/>
    <w:rsid w:val="001E133D"/>
    <w:rPr>
      <w:rFonts w:ascii="Wingdings" w:hAnsi="Wingdings" w:cs="Wingdings"/>
    </w:rPr>
  </w:style>
  <w:style w:type="character" w:customStyle="1" w:styleId="WW8Num22z4">
    <w:name w:val="WW8Num22z4"/>
    <w:uiPriority w:val="99"/>
    <w:qFormat/>
    <w:rsid w:val="001E133D"/>
    <w:rPr>
      <w:rFonts w:ascii="Courier New" w:hAnsi="Courier New" w:cs="Courier New"/>
    </w:rPr>
  </w:style>
  <w:style w:type="character" w:customStyle="1" w:styleId="WW8Num23z0">
    <w:name w:val="WW8Num23z0"/>
    <w:uiPriority w:val="99"/>
    <w:qFormat/>
    <w:rsid w:val="001E133D"/>
    <w:rPr>
      <w:rFonts w:ascii="Symbol" w:hAnsi="Symbol" w:cs="Symbol"/>
    </w:rPr>
  </w:style>
  <w:style w:type="character" w:customStyle="1" w:styleId="WW8Num23z1">
    <w:name w:val="WW8Num23z1"/>
    <w:uiPriority w:val="99"/>
    <w:qFormat/>
    <w:rsid w:val="001E133D"/>
    <w:rPr>
      <w:rFonts w:ascii="Courier New" w:hAnsi="Courier New" w:cs="Courier New"/>
    </w:rPr>
  </w:style>
  <w:style w:type="character" w:customStyle="1" w:styleId="WW8Num23z2">
    <w:name w:val="WW8Num23z2"/>
    <w:uiPriority w:val="99"/>
    <w:qFormat/>
    <w:rsid w:val="001E133D"/>
    <w:rPr>
      <w:rFonts w:ascii="Wingdings" w:hAnsi="Wingdings" w:cs="Wingdings"/>
    </w:rPr>
  </w:style>
  <w:style w:type="character" w:customStyle="1" w:styleId="WW8Num24z0">
    <w:name w:val="WW8Num24z0"/>
    <w:uiPriority w:val="99"/>
    <w:qFormat/>
    <w:rsid w:val="001E133D"/>
    <w:rPr>
      <w:rFonts w:ascii="Symbol" w:hAnsi="Symbol" w:cs="Symbol"/>
    </w:rPr>
  </w:style>
  <w:style w:type="character" w:customStyle="1" w:styleId="WW8Num24z1">
    <w:name w:val="WW8Num24z1"/>
    <w:uiPriority w:val="99"/>
    <w:qFormat/>
    <w:rsid w:val="001E133D"/>
    <w:rPr>
      <w:rFonts w:ascii="Courier New" w:hAnsi="Courier New" w:cs="Courier New"/>
    </w:rPr>
  </w:style>
  <w:style w:type="character" w:customStyle="1" w:styleId="WW8Num24z2">
    <w:name w:val="WW8Num24z2"/>
    <w:uiPriority w:val="99"/>
    <w:qFormat/>
    <w:rsid w:val="001E133D"/>
    <w:rPr>
      <w:rFonts w:ascii="Wingdings" w:hAnsi="Wingdings" w:cs="Wingdings"/>
    </w:rPr>
  </w:style>
  <w:style w:type="character" w:customStyle="1" w:styleId="WW8Num25z0">
    <w:name w:val="WW8Num25z0"/>
    <w:uiPriority w:val="99"/>
    <w:qFormat/>
    <w:rsid w:val="001E133D"/>
    <w:rPr>
      <w:rFonts w:ascii="Symbol" w:hAnsi="Symbol" w:cs="Symbol"/>
    </w:rPr>
  </w:style>
  <w:style w:type="character" w:customStyle="1" w:styleId="WW8Num25z1">
    <w:name w:val="WW8Num25z1"/>
    <w:uiPriority w:val="99"/>
    <w:qFormat/>
    <w:rsid w:val="001E133D"/>
    <w:rPr>
      <w:rFonts w:ascii="Courier New" w:hAnsi="Courier New" w:cs="Courier New"/>
    </w:rPr>
  </w:style>
  <w:style w:type="character" w:customStyle="1" w:styleId="WW8Num25z2">
    <w:name w:val="WW8Num25z2"/>
    <w:uiPriority w:val="99"/>
    <w:qFormat/>
    <w:rsid w:val="001E133D"/>
    <w:rPr>
      <w:rFonts w:ascii="Wingdings" w:hAnsi="Wingdings" w:cs="Wingdings"/>
    </w:rPr>
  </w:style>
  <w:style w:type="character" w:customStyle="1" w:styleId="WW8Num27z0">
    <w:name w:val="WW8Num27z0"/>
    <w:uiPriority w:val="99"/>
    <w:qFormat/>
    <w:rsid w:val="001E133D"/>
    <w:rPr>
      <w:rFonts w:ascii="Symbol" w:hAnsi="Symbol" w:cs="Symbol"/>
    </w:rPr>
  </w:style>
  <w:style w:type="character" w:customStyle="1" w:styleId="WW8Num27z1">
    <w:name w:val="WW8Num27z1"/>
    <w:uiPriority w:val="99"/>
    <w:qFormat/>
    <w:rsid w:val="001E133D"/>
    <w:rPr>
      <w:rFonts w:ascii="Courier New" w:hAnsi="Courier New" w:cs="Courier New"/>
    </w:rPr>
  </w:style>
  <w:style w:type="character" w:customStyle="1" w:styleId="WW8Num27z2">
    <w:name w:val="WW8Num27z2"/>
    <w:uiPriority w:val="99"/>
    <w:qFormat/>
    <w:rsid w:val="001E133D"/>
    <w:rPr>
      <w:rFonts w:ascii="Wingdings" w:hAnsi="Wingdings" w:cs="Wingdings"/>
    </w:rPr>
  </w:style>
  <w:style w:type="character" w:customStyle="1" w:styleId="WW8Num28z0">
    <w:name w:val="WW8Num28z0"/>
    <w:uiPriority w:val="99"/>
    <w:qFormat/>
    <w:rsid w:val="001E133D"/>
    <w:rPr>
      <w:rFonts w:ascii="Times New Roman" w:eastAsia="Times New Roman" w:hAnsi="Times New Roman"/>
    </w:rPr>
  </w:style>
  <w:style w:type="character" w:customStyle="1" w:styleId="WW8Num28z1">
    <w:name w:val="WW8Num28z1"/>
    <w:uiPriority w:val="99"/>
    <w:qFormat/>
    <w:rsid w:val="001E133D"/>
    <w:rPr>
      <w:rFonts w:ascii="Symbol" w:hAnsi="Symbol" w:cs="Symbol"/>
    </w:rPr>
  </w:style>
  <w:style w:type="character" w:customStyle="1" w:styleId="WW8Num28z2">
    <w:name w:val="WW8Num28z2"/>
    <w:uiPriority w:val="99"/>
    <w:qFormat/>
    <w:rsid w:val="001E133D"/>
    <w:rPr>
      <w:rFonts w:ascii="Wingdings" w:hAnsi="Wingdings" w:cs="Wingdings"/>
    </w:rPr>
  </w:style>
  <w:style w:type="character" w:customStyle="1" w:styleId="WW8Num28z4">
    <w:name w:val="WW8Num28z4"/>
    <w:uiPriority w:val="99"/>
    <w:qFormat/>
    <w:rsid w:val="001E133D"/>
    <w:rPr>
      <w:rFonts w:ascii="Courier New" w:hAnsi="Courier New" w:cs="Courier New"/>
    </w:rPr>
  </w:style>
  <w:style w:type="character" w:customStyle="1" w:styleId="WW8Num29z0">
    <w:name w:val="WW8Num29z0"/>
    <w:uiPriority w:val="99"/>
    <w:qFormat/>
    <w:rsid w:val="001E133D"/>
    <w:rPr>
      <w:rFonts w:ascii="Symbol" w:hAnsi="Symbol" w:cs="Symbol"/>
    </w:rPr>
  </w:style>
  <w:style w:type="character" w:customStyle="1" w:styleId="WW8Num29z1">
    <w:name w:val="WW8Num29z1"/>
    <w:uiPriority w:val="99"/>
    <w:qFormat/>
    <w:rsid w:val="001E133D"/>
    <w:rPr>
      <w:rFonts w:ascii="Courier New" w:hAnsi="Courier New" w:cs="Courier New"/>
    </w:rPr>
  </w:style>
  <w:style w:type="character" w:customStyle="1" w:styleId="WW8Num29z2">
    <w:name w:val="WW8Num29z2"/>
    <w:uiPriority w:val="99"/>
    <w:qFormat/>
    <w:rsid w:val="001E133D"/>
    <w:rPr>
      <w:rFonts w:ascii="Wingdings" w:hAnsi="Wingdings" w:cs="Wingdings"/>
    </w:rPr>
  </w:style>
  <w:style w:type="character" w:customStyle="1" w:styleId="16">
    <w:name w:val="Основной шрифт абзаца1"/>
    <w:uiPriority w:val="99"/>
    <w:qFormat/>
    <w:rsid w:val="001E133D"/>
  </w:style>
  <w:style w:type="paragraph" w:customStyle="1" w:styleId="affc">
    <w:name w:val="Заголовок"/>
    <w:basedOn w:val="a"/>
    <w:next w:val="afb"/>
    <w:uiPriority w:val="99"/>
    <w:qFormat/>
    <w:rsid w:val="001E133D"/>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d">
    <w:name w:val="List"/>
    <w:basedOn w:val="afb"/>
    <w:uiPriority w:val="99"/>
    <w:rsid w:val="001E133D"/>
    <w:pPr>
      <w:widowControl w:val="0"/>
      <w:suppressAutoHyphens/>
    </w:pPr>
    <w:rPr>
      <w:rFonts w:ascii="Arial" w:hAnsi="Arial" w:cs="Tahoma"/>
      <w:lang w:eastAsia="ar-SA"/>
    </w:rPr>
  </w:style>
  <w:style w:type="paragraph" w:customStyle="1" w:styleId="17">
    <w:name w:val="Название1"/>
    <w:basedOn w:val="a"/>
    <w:uiPriority w:val="99"/>
    <w:qFormat/>
    <w:rsid w:val="001E133D"/>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8">
    <w:name w:val="Указатель1"/>
    <w:basedOn w:val="a"/>
    <w:uiPriority w:val="99"/>
    <w:qFormat/>
    <w:rsid w:val="001E133D"/>
    <w:pPr>
      <w:keepLines/>
      <w:suppressLineNumbers/>
      <w:suppressAutoHyphens/>
      <w:overflowPunct w:val="0"/>
      <w:autoSpaceDE w:val="0"/>
      <w:spacing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uiPriority w:val="99"/>
    <w:qFormat/>
    <w:rsid w:val="001E133D"/>
    <w:pPr>
      <w:suppressAutoHyphens/>
    </w:pPr>
    <w:rPr>
      <w:rFonts w:ascii="Times New Roman" w:eastAsia="Times New Roman" w:hAnsi="Times New Roman" w:cs="Times New Roman"/>
      <w:sz w:val="20"/>
      <w:szCs w:val="20"/>
      <w:lang w:val="en-GB" w:eastAsia="ar-SA"/>
    </w:rPr>
  </w:style>
  <w:style w:type="paragraph" w:customStyle="1" w:styleId="affe">
    <w:name w:val="Содержимое таблицы"/>
    <w:basedOn w:val="a"/>
    <w:uiPriority w:val="99"/>
    <w:qFormat/>
    <w:rsid w:val="001E133D"/>
    <w:pPr>
      <w:keepLines/>
      <w:suppressLineNumbers/>
      <w:suppressAutoHyphens/>
      <w:overflowPunct w:val="0"/>
      <w:autoSpaceDE w:val="0"/>
      <w:spacing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
    <w:name w:val="Заголовок таблицы"/>
    <w:basedOn w:val="affe"/>
    <w:uiPriority w:val="99"/>
    <w:qFormat/>
    <w:rsid w:val="001E133D"/>
    <w:pPr>
      <w:jc w:val="center"/>
    </w:pPr>
    <w:rPr>
      <w:b/>
      <w:bCs/>
      <w:i/>
      <w:iCs/>
    </w:rPr>
  </w:style>
  <w:style w:type="paragraph" w:customStyle="1" w:styleId="ConsPlusTitle">
    <w:name w:val="ConsPlusTitle"/>
    <w:uiPriority w:val="99"/>
    <w:qFormat/>
    <w:rsid w:val="001E133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qFormat/>
    <w:rsid w:val="001E13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1E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
    <w:uiPriority w:val="99"/>
    <w:qFormat/>
    <w:rsid w:val="001E133D"/>
    <w:pPr>
      <w:suppressAutoHyphens/>
      <w:ind w:firstLine="720"/>
    </w:pPr>
    <w:rPr>
      <w:rFonts w:ascii="Times New Roman" w:eastAsia="Times New Roman" w:hAnsi="Times New Roman" w:cs="Times New Roman"/>
      <w:sz w:val="28"/>
      <w:szCs w:val="28"/>
      <w:lang w:eastAsia="ar-SA"/>
    </w:rPr>
  </w:style>
  <w:style w:type="paragraph" w:customStyle="1" w:styleId="19">
    <w:name w:val="Текст1"/>
    <w:basedOn w:val="a"/>
    <w:uiPriority w:val="99"/>
    <w:qFormat/>
    <w:rsid w:val="001E133D"/>
    <w:pPr>
      <w:suppressAutoHyphens/>
    </w:pPr>
    <w:rPr>
      <w:rFonts w:ascii="Courier New" w:eastAsia="Times New Roman" w:hAnsi="Courier New" w:cs="Courier New"/>
      <w:sz w:val="20"/>
      <w:szCs w:val="20"/>
      <w:lang w:eastAsia="ar-SA"/>
    </w:rPr>
  </w:style>
  <w:style w:type="paragraph" w:customStyle="1" w:styleId="afff0">
    <w:name w:val="Нормальный (таблица)"/>
    <w:basedOn w:val="a"/>
    <w:next w:val="a"/>
    <w:uiPriority w:val="99"/>
    <w:qFormat/>
    <w:rsid w:val="001E133D"/>
    <w:pPr>
      <w:widowControl w:val="0"/>
      <w:suppressAutoHyphens/>
      <w:autoSpaceDE w:val="0"/>
      <w:jc w:val="both"/>
    </w:pPr>
    <w:rPr>
      <w:rFonts w:ascii="Arial" w:eastAsia="Times New Roman" w:hAnsi="Arial" w:cs="Arial"/>
      <w:sz w:val="20"/>
      <w:szCs w:val="20"/>
      <w:lang w:eastAsia="ar-SA"/>
    </w:rPr>
  </w:style>
  <w:style w:type="table" w:customStyle="1" w:styleId="1a">
    <w:name w:val="Сетка таблицы1"/>
    <w:basedOn w:val="a1"/>
    <w:next w:val="aa"/>
    <w:uiPriority w:val="5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Текст сноски Знак1"/>
    <w:uiPriority w:val="99"/>
    <w:qFormat/>
    <w:rsid w:val="001E133D"/>
    <w:rPr>
      <w:rFonts w:ascii="Times New Roman" w:eastAsia="Times New Roman" w:hAnsi="Times New Roman" w:cs="Times New Roman"/>
      <w:sz w:val="20"/>
      <w:szCs w:val="20"/>
      <w:lang w:eastAsia="ru-RU"/>
    </w:rPr>
  </w:style>
  <w:style w:type="character" w:customStyle="1" w:styleId="1c">
    <w:name w:val="Текст примечания Знак1"/>
    <w:uiPriority w:val="99"/>
    <w:qFormat/>
    <w:rsid w:val="001E133D"/>
    <w:rPr>
      <w:rFonts w:ascii="Times New Roman" w:eastAsia="Times New Roman" w:hAnsi="Times New Roman" w:cs="Times New Roman"/>
      <w:sz w:val="20"/>
      <w:szCs w:val="20"/>
      <w:lang w:eastAsia="ru-RU"/>
    </w:rPr>
  </w:style>
  <w:style w:type="paragraph" w:customStyle="1" w:styleId="36">
    <w:name w:val="Название3"/>
    <w:basedOn w:val="a"/>
    <w:uiPriority w:val="99"/>
    <w:qFormat/>
    <w:rsid w:val="001E133D"/>
    <w:pPr>
      <w:suppressLineNumbers/>
      <w:suppressAutoHyphens/>
      <w:spacing w:before="120" w:after="120"/>
    </w:pPr>
    <w:rPr>
      <w:rFonts w:ascii="Times New Roman" w:eastAsia="SimSun" w:hAnsi="Times New Roman" w:cs="Mangal"/>
      <w:i/>
      <w:iCs/>
      <w:sz w:val="24"/>
      <w:szCs w:val="24"/>
      <w:lang w:eastAsia="ar-SA"/>
    </w:rPr>
  </w:style>
  <w:style w:type="paragraph" w:customStyle="1" w:styleId="37">
    <w:name w:val="Указатель3"/>
    <w:basedOn w:val="a"/>
    <w:uiPriority w:val="99"/>
    <w:qFormat/>
    <w:rsid w:val="001E133D"/>
    <w:pPr>
      <w:suppressLineNumbers/>
      <w:suppressAutoHyphens/>
    </w:pPr>
    <w:rPr>
      <w:rFonts w:ascii="Times New Roman" w:eastAsia="SimSun" w:hAnsi="Times New Roman" w:cs="Mangal"/>
      <w:sz w:val="24"/>
      <w:szCs w:val="24"/>
      <w:lang w:eastAsia="ar-SA"/>
    </w:rPr>
  </w:style>
  <w:style w:type="paragraph" w:customStyle="1" w:styleId="1">
    <w:name w:val="Маркированный список1"/>
    <w:basedOn w:val="a"/>
    <w:uiPriority w:val="99"/>
    <w:qFormat/>
    <w:rsid w:val="001E133D"/>
    <w:pPr>
      <w:numPr>
        <w:numId w:val="11"/>
      </w:numPr>
      <w:suppressAutoHyphens/>
    </w:pPr>
    <w:rPr>
      <w:rFonts w:ascii="Times New Roman" w:eastAsia="SimSun" w:hAnsi="Times New Roman" w:cs="Times New Roman"/>
      <w:sz w:val="24"/>
      <w:szCs w:val="24"/>
      <w:lang w:eastAsia="ar-SA"/>
    </w:rPr>
  </w:style>
  <w:style w:type="paragraph" w:customStyle="1" w:styleId="21">
    <w:name w:val="Нумерованный список 21"/>
    <w:basedOn w:val="a"/>
    <w:uiPriority w:val="99"/>
    <w:qFormat/>
    <w:rsid w:val="001E133D"/>
    <w:pPr>
      <w:numPr>
        <w:numId w:val="13"/>
      </w:numPr>
      <w:tabs>
        <w:tab w:val="left" w:pos="720"/>
      </w:tabs>
      <w:suppressAutoHyphens/>
      <w:ind w:left="360" w:firstLine="0"/>
    </w:pPr>
    <w:rPr>
      <w:rFonts w:ascii="Times New Roman" w:eastAsia="SimSun" w:hAnsi="Times New Roman" w:cs="Times New Roman"/>
      <w:sz w:val="28"/>
      <w:szCs w:val="24"/>
      <w:lang w:eastAsia="ar-SA"/>
    </w:rPr>
  </w:style>
  <w:style w:type="paragraph" w:customStyle="1" w:styleId="25">
    <w:name w:val="Текст2"/>
    <w:basedOn w:val="a"/>
    <w:uiPriority w:val="99"/>
    <w:qFormat/>
    <w:rsid w:val="001E133D"/>
    <w:pPr>
      <w:suppressAutoHyphens/>
    </w:pPr>
    <w:rPr>
      <w:rFonts w:ascii="Courier New" w:eastAsia="SimSun" w:hAnsi="Courier New" w:cs="Courier New"/>
      <w:sz w:val="20"/>
      <w:szCs w:val="20"/>
      <w:lang w:eastAsia="ar-SA"/>
    </w:rPr>
  </w:style>
  <w:style w:type="paragraph" w:customStyle="1" w:styleId="ConsTitle">
    <w:name w:val="ConsTitle"/>
    <w:uiPriority w:val="99"/>
    <w:qFormat/>
    <w:rsid w:val="001E133D"/>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uiPriority w:val="99"/>
    <w:qFormat/>
    <w:rsid w:val="001E133D"/>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uiPriority w:val="99"/>
    <w:qFormat/>
    <w:rsid w:val="001E133D"/>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uiPriority w:val="99"/>
    <w:qFormat/>
    <w:rsid w:val="001E133D"/>
    <w:pPr>
      <w:suppressAutoHyphens/>
      <w:spacing w:after="0" w:line="240" w:lineRule="auto"/>
    </w:pPr>
    <w:rPr>
      <w:rFonts w:ascii="Times New Roman" w:eastAsia="Arial" w:hAnsi="Times New Roman" w:cs="Times New Roman"/>
      <w:sz w:val="20"/>
      <w:szCs w:val="20"/>
      <w:lang w:eastAsia="ar-SA"/>
    </w:rPr>
  </w:style>
  <w:style w:type="paragraph" w:customStyle="1" w:styleId="26">
    <w:name w:val="Цитата2"/>
    <w:basedOn w:val="a"/>
    <w:uiPriority w:val="99"/>
    <w:qFormat/>
    <w:rsid w:val="001E133D"/>
    <w:pPr>
      <w:tabs>
        <w:tab w:val="left" w:pos="10440"/>
      </w:tabs>
      <w:suppressAutoHyphens/>
      <w:spacing w:before="120"/>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uiPriority w:val="99"/>
    <w:qFormat/>
    <w:rsid w:val="001E133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uiPriority w:val="99"/>
    <w:qFormat/>
    <w:rsid w:val="001E133D"/>
    <w:pPr>
      <w:widowControl w:val="0"/>
      <w:suppressAutoHyphens/>
      <w:autoSpaceDE w:val="0"/>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uiPriority w:val="99"/>
    <w:qFormat/>
    <w:rsid w:val="001E133D"/>
    <w:pPr>
      <w:suppressAutoHyphens/>
      <w:ind w:left="540" w:firstLine="720"/>
      <w:jc w:val="both"/>
    </w:pPr>
    <w:rPr>
      <w:rFonts w:ascii="Times New Roman" w:eastAsia="Times New Roman" w:hAnsi="Times New Roman" w:cs="Times New Roman"/>
      <w:lang w:eastAsia="ar-SA"/>
    </w:rPr>
  </w:style>
  <w:style w:type="paragraph" w:customStyle="1" w:styleId="1d">
    <w:name w:val="текст 1"/>
    <w:basedOn w:val="a"/>
    <w:next w:val="a"/>
    <w:uiPriority w:val="99"/>
    <w:qFormat/>
    <w:rsid w:val="001E133D"/>
    <w:pPr>
      <w:suppressAutoHyphens/>
      <w:ind w:firstLine="540"/>
      <w:jc w:val="both"/>
    </w:pPr>
    <w:rPr>
      <w:rFonts w:ascii="Times New Roman" w:eastAsia="Times New Roman" w:hAnsi="Times New Roman" w:cs="Times New Roman"/>
      <w:sz w:val="20"/>
      <w:szCs w:val="24"/>
      <w:lang w:eastAsia="ar-SA"/>
    </w:rPr>
  </w:style>
  <w:style w:type="paragraph" w:customStyle="1" w:styleId="S">
    <w:name w:val="S_Титульный"/>
    <w:basedOn w:val="a"/>
    <w:uiPriority w:val="99"/>
    <w:qFormat/>
    <w:rsid w:val="001E133D"/>
    <w:pPr>
      <w:suppressAutoHyphens/>
      <w:spacing w:line="360" w:lineRule="auto"/>
      <w:ind w:left="3060"/>
      <w:jc w:val="right"/>
    </w:pPr>
    <w:rPr>
      <w:rFonts w:ascii="Times New Roman" w:eastAsia="Times New Roman" w:hAnsi="Times New Roman" w:cs="Times New Roman"/>
      <w:b/>
      <w:caps/>
      <w:sz w:val="24"/>
      <w:szCs w:val="24"/>
      <w:lang w:eastAsia="ar-SA"/>
    </w:rPr>
  </w:style>
  <w:style w:type="paragraph" w:customStyle="1" w:styleId="afff1">
    <w:name w:val="Таблица"/>
    <w:basedOn w:val="a"/>
    <w:uiPriority w:val="99"/>
    <w:qFormat/>
    <w:rsid w:val="001E133D"/>
    <w:pPr>
      <w:suppressAutoHyphens/>
      <w:jc w:val="both"/>
    </w:pPr>
    <w:rPr>
      <w:rFonts w:ascii="Times New Roman" w:eastAsia="Times New Roman" w:hAnsi="Times New Roman" w:cs="Times New Roman"/>
      <w:sz w:val="24"/>
      <w:szCs w:val="24"/>
      <w:lang w:eastAsia="ar-SA"/>
    </w:rPr>
  </w:style>
  <w:style w:type="paragraph" w:customStyle="1" w:styleId="1e">
    <w:name w:val="Схема документа1"/>
    <w:basedOn w:val="a"/>
    <w:uiPriority w:val="99"/>
    <w:qFormat/>
    <w:rsid w:val="001E133D"/>
    <w:pPr>
      <w:shd w:val="clear" w:color="auto" w:fill="000080"/>
      <w:suppressAutoHyphens/>
    </w:pPr>
    <w:rPr>
      <w:rFonts w:ascii="Tahoma" w:eastAsia="SimSun" w:hAnsi="Tahoma" w:cs="Tahoma"/>
      <w:sz w:val="20"/>
      <w:szCs w:val="20"/>
      <w:lang w:eastAsia="ar-SA"/>
    </w:rPr>
  </w:style>
  <w:style w:type="paragraph" w:customStyle="1" w:styleId="1f">
    <w:name w:val="Текст примечания1"/>
    <w:basedOn w:val="a"/>
    <w:uiPriority w:val="99"/>
    <w:qFormat/>
    <w:rsid w:val="001E133D"/>
    <w:pPr>
      <w:suppressAutoHyphens/>
    </w:pPr>
    <w:rPr>
      <w:rFonts w:ascii="Times New Roman" w:eastAsia="SimSun" w:hAnsi="Times New Roman" w:cs="Times New Roman"/>
      <w:sz w:val="20"/>
      <w:szCs w:val="20"/>
      <w:lang w:eastAsia="ar-SA"/>
    </w:rPr>
  </w:style>
  <w:style w:type="paragraph" w:customStyle="1" w:styleId="27">
    <w:name w:val="Название2"/>
    <w:basedOn w:val="a"/>
    <w:uiPriority w:val="99"/>
    <w:qFormat/>
    <w:rsid w:val="001E133D"/>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8">
    <w:name w:val="Указатель2"/>
    <w:basedOn w:val="a"/>
    <w:uiPriority w:val="99"/>
    <w:qFormat/>
    <w:rsid w:val="001E133D"/>
    <w:pPr>
      <w:keepLines/>
      <w:suppressLineNumbers/>
      <w:suppressAutoHyphens/>
      <w:overflowPunct w:val="0"/>
      <w:autoSpaceDE w:val="0"/>
      <w:spacing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uiPriority w:val="99"/>
    <w:qFormat/>
    <w:rsid w:val="001E133D"/>
    <w:pPr>
      <w:suppressAutoHyphens/>
    </w:pPr>
    <w:rPr>
      <w:rFonts w:ascii="Times New Roman" w:eastAsia="Times New Roman" w:hAnsi="Times New Roman" w:cs="Times New Roman"/>
      <w:sz w:val="20"/>
      <w:szCs w:val="20"/>
      <w:lang w:val="en-GB" w:eastAsia="ar-SA"/>
    </w:rPr>
  </w:style>
  <w:style w:type="paragraph" w:customStyle="1" w:styleId="310">
    <w:name w:val="Основной текст 31"/>
    <w:basedOn w:val="a"/>
    <w:uiPriority w:val="99"/>
    <w:qFormat/>
    <w:rsid w:val="001E133D"/>
    <w:pPr>
      <w:widowControl w:val="0"/>
      <w:shd w:val="clear" w:color="auto" w:fill="FFFFFF"/>
      <w:suppressAutoHyphens/>
      <w:autoSpaceDE w:val="0"/>
      <w:jc w:val="center"/>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uiPriority w:val="99"/>
    <w:qFormat/>
    <w:rsid w:val="001E133D"/>
    <w:pPr>
      <w:suppressAutoHyphens/>
      <w:spacing w:after="120"/>
      <w:ind w:left="283"/>
    </w:pPr>
    <w:rPr>
      <w:rFonts w:ascii="Times New Roman" w:eastAsia="Times New Roman" w:hAnsi="Times New Roman" w:cs="Times New Roman"/>
      <w:sz w:val="16"/>
      <w:szCs w:val="16"/>
      <w:lang w:eastAsia="ar-SA"/>
    </w:rPr>
  </w:style>
  <w:style w:type="paragraph" w:customStyle="1" w:styleId="afff2">
    <w:name w:val="Содержимое врезки"/>
    <w:basedOn w:val="afb"/>
    <w:uiPriority w:val="99"/>
    <w:qFormat/>
    <w:rsid w:val="001E133D"/>
    <w:pPr>
      <w:widowControl w:val="0"/>
      <w:suppressAutoHyphens/>
      <w:autoSpaceDN/>
      <w:adjustRightInd/>
      <w:jc w:val="left"/>
    </w:pPr>
    <w:rPr>
      <w:sz w:val="20"/>
      <w:szCs w:val="20"/>
      <w:lang w:eastAsia="ar-SA"/>
    </w:rPr>
  </w:style>
  <w:style w:type="paragraph" w:customStyle="1" w:styleId="1f0">
    <w:name w:val="Цитата1"/>
    <w:basedOn w:val="a"/>
    <w:uiPriority w:val="99"/>
    <w:qFormat/>
    <w:rsid w:val="001E133D"/>
    <w:pPr>
      <w:suppressAutoHyphens/>
      <w:ind w:left="360" w:right="-625"/>
    </w:pPr>
    <w:rPr>
      <w:rFonts w:ascii="Times New Roman" w:eastAsia="Times New Roman" w:hAnsi="Times New Roman" w:cs="Times New Roman"/>
      <w:kern w:val="2"/>
      <w:sz w:val="24"/>
      <w:szCs w:val="20"/>
      <w:lang w:eastAsia="ar-SA"/>
    </w:rPr>
  </w:style>
  <w:style w:type="paragraph" w:customStyle="1" w:styleId="1f1">
    <w:name w:val="Название объекта1"/>
    <w:basedOn w:val="a"/>
    <w:next w:val="a"/>
    <w:uiPriority w:val="99"/>
    <w:qFormat/>
    <w:rsid w:val="001E133D"/>
    <w:pPr>
      <w:keepLines/>
      <w:suppressAutoHyphens/>
      <w:overflowPunct w:val="0"/>
      <w:autoSpaceDE w:val="0"/>
      <w:spacing w:line="320" w:lineRule="exact"/>
      <w:ind w:firstLine="567"/>
      <w:jc w:val="both"/>
    </w:pPr>
    <w:rPr>
      <w:rFonts w:ascii="Times New Roman" w:eastAsia="Times New Roman" w:hAnsi="Times New Roman" w:cs="Times New Roman"/>
      <w:b/>
      <w:bCs/>
      <w:sz w:val="28"/>
      <w:szCs w:val="28"/>
      <w:lang w:eastAsia="ar-SA"/>
    </w:rPr>
  </w:style>
  <w:style w:type="paragraph" w:customStyle="1" w:styleId="afff3">
    <w:name w:val="Знак Знак Знак Знак Знак Знак Знак"/>
    <w:basedOn w:val="a"/>
    <w:uiPriority w:val="99"/>
    <w:qFormat/>
    <w:rsid w:val="001E133D"/>
    <w:pPr>
      <w:suppressAutoHyphens/>
      <w:spacing w:after="160" w:line="240" w:lineRule="exact"/>
    </w:pPr>
    <w:rPr>
      <w:rFonts w:ascii="Times New Roman" w:eastAsia="Times New Roman" w:hAnsi="Times New Roman" w:cs="Times New Roman"/>
      <w:sz w:val="20"/>
      <w:szCs w:val="20"/>
      <w:lang w:eastAsia="ar-SA"/>
    </w:rPr>
  </w:style>
  <w:style w:type="paragraph" w:customStyle="1" w:styleId="120">
    <w:name w:val="Основной текст с отступом12"/>
    <w:basedOn w:val="a"/>
    <w:rsid w:val="001E133D"/>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212">
    <w:name w:val="Основной текст 212"/>
    <w:basedOn w:val="a"/>
    <w:rsid w:val="001E133D"/>
    <w:pPr>
      <w:widowControl w:val="0"/>
      <w:suppressAutoHyphens/>
      <w:spacing w:before="120"/>
      <w:jc w:val="both"/>
    </w:pPr>
    <w:rPr>
      <w:rFonts w:ascii="Times New Roman" w:eastAsia="Times New Roman" w:hAnsi="Times New Roman" w:cs="Times New Roman"/>
      <w:sz w:val="24"/>
      <w:szCs w:val="20"/>
      <w:lang w:eastAsia="ar-SA"/>
    </w:rPr>
  </w:style>
  <w:style w:type="paragraph" w:customStyle="1" w:styleId="29">
    <w:name w:val="Основной текст с отступом2"/>
    <w:basedOn w:val="a"/>
    <w:uiPriority w:val="99"/>
    <w:qFormat/>
    <w:rsid w:val="001E133D"/>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38">
    <w:name w:val="Основной текст с отступом3"/>
    <w:basedOn w:val="a"/>
    <w:uiPriority w:val="99"/>
    <w:qFormat/>
    <w:rsid w:val="001E133D"/>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afff4">
    <w:name w:val="таблица"/>
    <w:basedOn w:val="a"/>
    <w:uiPriority w:val="99"/>
    <w:qFormat/>
    <w:rsid w:val="001E133D"/>
    <w:pPr>
      <w:widowControl w:val="0"/>
      <w:shd w:val="clear" w:color="auto" w:fill="FFFFFF"/>
      <w:autoSpaceDE w:val="0"/>
      <w:autoSpaceDN w:val="0"/>
      <w:adjustRightInd w:val="0"/>
      <w:spacing w:before="120" w:after="120"/>
      <w:ind w:firstLine="284"/>
      <w:jc w:val="both"/>
    </w:pPr>
    <w:rPr>
      <w:rFonts w:ascii="Times New Roman" w:eastAsia="Times New Roman" w:hAnsi="Times New Roman" w:cs="Times New Roman"/>
      <w:sz w:val="24"/>
      <w:szCs w:val="24"/>
      <w:lang w:eastAsia="ru-RU"/>
    </w:rPr>
  </w:style>
  <w:style w:type="paragraph" w:customStyle="1" w:styleId="afff5">
    <w:name w:val="Примечание"/>
    <w:basedOn w:val="a"/>
    <w:uiPriority w:val="99"/>
    <w:qFormat/>
    <w:rsid w:val="001E133D"/>
    <w:pPr>
      <w:widowControl w:val="0"/>
      <w:shd w:val="clear" w:color="auto" w:fill="FFFFFF"/>
      <w:autoSpaceDE w:val="0"/>
      <w:autoSpaceDN w:val="0"/>
      <w:adjustRightInd w:val="0"/>
      <w:spacing w:before="120" w:after="120"/>
      <w:ind w:firstLine="284"/>
      <w:jc w:val="both"/>
    </w:pPr>
    <w:rPr>
      <w:rFonts w:ascii="Times New Roman" w:eastAsia="Times New Roman" w:hAnsi="Times New Roman" w:cs="Times New Roman"/>
      <w:sz w:val="20"/>
      <w:szCs w:val="20"/>
      <w:lang w:eastAsia="ru-RU"/>
    </w:rPr>
  </w:style>
  <w:style w:type="character" w:customStyle="1" w:styleId="WW8Num4z1">
    <w:name w:val="WW8Num4z1"/>
    <w:uiPriority w:val="99"/>
    <w:qFormat/>
    <w:rsid w:val="001E133D"/>
    <w:rPr>
      <w:rFonts w:ascii="Symbol" w:hAnsi="Symbol" w:cs="Symbol" w:hint="default"/>
    </w:rPr>
  </w:style>
  <w:style w:type="character" w:customStyle="1" w:styleId="WW8Num7z1">
    <w:name w:val="WW8Num7z1"/>
    <w:uiPriority w:val="99"/>
    <w:qFormat/>
    <w:rsid w:val="001E133D"/>
    <w:rPr>
      <w:rFonts w:ascii="Symbol" w:hAnsi="Symbol" w:cs="Symbol" w:hint="default"/>
    </w:rPr>
  </w:style>
  <w:style w:type="character" w:customStyle="1" w:styleId="WW8Num7z2">
    <w:name w:val="WW8Num7z2"/>
    <w:uiPriority w:val="99"/>
    <w:qFormat/>
    <w:rsid w:val="001E133D"/>
    <w:rPr>
      <w:rFonts w:ascii="Wingdings" w:hAnsi="Wingdings" w:cs="Wingdings" w:hint="default"/>
    </w:rPr>
  </w:style>
  <w:style w:type="character" w:customStyle="1" w:styleId="WW8Num7z4">
    <w:name w:val="WW8Num7z4"/>
    <w:uiPriority w:val="99"/>
    <w:qFormat/>
    <w:rsid w:val="001E133D"/>
    <w:rPr>
      <w:rFonts w:ascii="Courier New" w:hAnsi="Courier New" w:cs="Courier New" w:hint="default"/>
    </w:rPr>
  </w:style>
  <w:style w:type="character" w:customStyle="1" w:styleId="WW8Num8z2">
    <w:name w:val="WW8Num8z2"/>
    <w:uiPriority w:val="99"/>
    <w:qFormat/>
    <w:rsid w:val="001E133D"/>
    <w:rPr>
      <w:rFonts w:ascii="Wingdings" w:hAnsi="Wingdings" w:cs="Wingdings" w:hint="default"/>
    </w:rPr>
  </w:style>
  <w:style w:type="character" w:customStyle="1" w:styleId="WW8Num8z4">
    <w:name w:val="WW8Num8z4"/>
    <w:uiPriority w:val="99"/>
    <w:qFormat/>
    <w:rsid w:val="001E133D"/>
    <w:rPr>
      <w:rFonts w:ascii="Courier New" w:hAnsi="Courier New" w:cs="Courier New" w:hint="default"/>
    </w:rPr>
  </w:style>
  <w:style w:type="character" w:customStyle="1" w:styleId="WW8Num9z2">
    <w:name w:val="WW8Num9z2"/>
    <w:uiPriority w:val="99"/>
    <w:qFormat/>
    <w:rsid w:val="001E133D"/>
    <w:rPr>
      <w:rFonts w:ascii="Wingdings" w:hAnsi="Wingdings" w:cs="Wingdings" w:hint="default"/>
    </w:rPr>
  </w:style>
  <w:style w:type="character" w:customStyle="1" w:styleId="WW8Num9z4">
    <w:name w:val="WW8Num9z4"/>
    <w:uiPriority w:val="99"/>
    <w:qFormat/>
    <w:rsid w:val="001E133D"/>
    <w:rPr>
      <w:rFonts w:ascii="Courier New" w:hAnsi="Courier New" w:cs="Courier New" w:hint="default"/>
    </w:rPr>
  </w:style>
  <w:style w:type="character" w:customStyle="1" w:styleId="WW8Num10z1">
    <w:name w:val="WW8Num10z1"/>
    <w:uiPriority w:val="99"/>
    <w:qFormat/>
    <w:rsid w:val="001E133D"/>
    <w:rPr>
      <w:rFonts w:ascii="Symbol" w:hAnsi="Symbol" w:cs="Symbol" w:hint="default"/>
    </w:rPr>
  </w:style>
  <w:style w:type="character" w:customStyle="1" w:styleId="WW8Num10z2">
    <w:name w:val="WW8Num10z2"/>
    <w:uiPriority w:val="99"/>
    <w:qFormat/>
    <w:rsid w:val="001E133D"/>
    <w:rPr>
      <w:rFonts w:ascii="Wingdings" w:hAnsi="Wingdings" w:cs="Wingdings" w:hint="default"/>
    </w:rPr>
  </w:style>
  <w:style w:type="character" w:customStyle="1" w:styleId="WW8Num10z4">
    <w:name w:val="WW8Num10z4"/>
    <w:uiPriority w:val="99"/>
    <w:qFormat/>
    <w:rsid w:val="001E133D"/>
    <w:rPr>
      <w:rFonts w:ascii="Courier New" w:hAnsi="Courier New" w:cs="Courier New" w:hint="default"/>
    </w:rPr>
  </w:style>
  <w:style w:type="character" w:customStyle="1" w:styleId="WW8Num12z4">
    <w:name w:val="WW8Num12z4"/>
    <w:uiPriority w:val="99"/>
    <w:qFormat/>
    <w:rsid w:val="001E133D"/>
    <w:rPr>
      <w:rFonts w:ascii="Courier New" w:hAnsi="Courier New" w:cs="Courier New" w:hint="default"/>
    </w:rPr>
  </w:style>
  <w:style w:type="character" w:customStyle="1" w:styleId="WW8Num13z0">
    <w:name w:val="WW8Num13z0"/>
    <w:uiPriority w:val="99"/>
    <w:qFormat/>
    <w:rsid w:val="001E133D"/>
    <w:rPr>
      <w:rFonts w:ascii="Times New Roman" w:hAnsi="Times New Roman" w:cs="Times New Roman" w:hint="default"/>
    </w:rPr>
  </w:style>
  <w:style w:type="character" w:customStyle="1" w:styleId="WW8Num13z1">
    <w:name w:val="WW8Num13z1"/>
    <w:uiPriority w:val="99"/>
    <w:qFormat/>
    <w:rsid w:val="001E133D"/>
    <w:rPr>
      <w:rFonts w:ascii="Symbol" w:hAnsi="Symbol" w:cs="Symbol" w:hint="default"/>
    </w:rPr>
  </w:style>
  <w:style w:type="character" w:customStyle="1" w:styleId="WW8Num13z2">
    <w:name w:val="WW8Num13z2"/>
    <w:uiPriority w:val="99"/>
    <w:qFormat/>
    <w:rsid w:val="001E133D"/>
    <w:rPr>
      <w:rFonts w:ascii="Wingdings" w:hAnsi="Wingdings" w:cs="Wingdings" w:hint="default"/>
    </w:rPr>
  </w:style>
  <w:style w:type="character" w:customStyle="1" w:styleId="WW8Num13z4">
    <w:name w:val="WW8Num13z4"/>
    <w:uiPriority w:val="99"/>
    <w:qFormat/>
    <w:rsid w:val="001E133D"/>
    <w:rPr>
      <w:rFonts w:ascii="Courier New" w:hAnsi="Courier New" w:cs="Courier New" w:hint="default"/>
    </w:rPr>
  </w:style>
  <w:style w:type="character" w:customStyle="1" w:styleId="WW8Num26z0">
    <w:name w:val="WW8Num26z0"/>
    <w:uiPriority w:val="99"/>
    <w:qFormat/>
    <w:rsid w:val="001E133D"/>
    <w:rPr>
      <w:rFonts w:ascii="Symbol" w:hAnsi="Symbol" w:cs="Symbol" w:hint="default"/>
    </w:rPr>
  </w:style>
  <w:style w:type="character" w:customStyle="1" w:styleId="Absatz-Standardschriftart">
    <w:name w:val="Absatz-Standardschriftart"/>
    <w:uiPriority w:val="99"/>
    <w:qFormat/>
    <w:rsid w:val="001E133D"/>
  </w:style>
  <w:style w:type="character" w:customStyle="1" w:styleId="WW8Num3z1">
    <w:name w:val="WW8Num3z1"/>
    <w:uiPriority w:val="99"/>
    <w:qFormat/>
    <w:rsid w:val="001E133D"/>
    <w:rPr>
      <w:rFonts w:ascii="Symbol" w:hAnsi="Symbol" w:cs="Symbol" w:hint="default"/>
    </w:rPr>
  </w:style>
  <w:style w:type="character" w:customStyle="1" w:styleId="WW8Num3z2">
    <w:name w:val="WW8Num3z2"/>
    <w:uiPriority w:val="99"/>
    <w:qFormat/>
    <w:rsid w:val="001E133D"/>
    <w:rPr>
      <w:rFonts w:ascii="Wingdings" w:hAnsi="Wingdings" w:cs="Wingdings" w:hint="default"/>
    </w:rPr>
  </w:style>
  <w:style w:type="character" w:customStyle="1" w:styleId="WW8Num3z4">
    <w:name w:val="WW8Num3z4"/>
    <w:uiPriority w:val="99"/>
    <w:qFormat/>
    <w:rsid w:val="001E133D"/>
    <w:rPr>
      <w:rFonts w:ascii="Courier New" w:hAnsi="Courier New" w:cs="Courier New" w:hint="default"/>
    </w:rPr>
  </w:style>
  <w:style w:type="character" w:customStyle="1" w:styleId="WW8Num6z1">
    <w:name w:val="WW8Num6z1"/>
    <w:uiPriority w:val="99"/>
    <w:qFormat/>
    <w:rsid w:val="001E133D"/>
    <w:rPr>
      <w:rFonts w:ascii="Symbol" w:hAnsi="Symbol" w:cs="Symbol" w:hint="default"/>
    </w:rPr>
  </w:style>
  <w:style w:type="character" w:customStyle="1" w:styleId="WW8Num6z2">
    <w:name w:val="WW8Num6z2"/>
    <w:uiPriority w:val="99"/>
    <w:qFormat/>
    <w:rsid w:val="001E133D"/>
    <w:rPr>
      <w:rFonts w:ascii="Wingdings" w:hAnsi="Wingdings" w:cs="Wingdings" w:hint="default"/>
    </w:rPr>
  </w:style>
  <w:style w:type="character" w:customStyle="1" w:styleId="WW8Num6z4">
    <w:name w:val="WW8Num6z4"/>
    <w:uiPriority w:val="99"/>
    <w:qFormat/>
    <w:rsid w:val="001E133D"/>
    <w:rPr>
      <w:rFonts w:ascii="Courier New" w:hAnsi="Courier New" w:cs="Courier New" w:hint="default"/>
    </w:rPr>
  </w:style>
  <w:style w:type="character" w:customStyle="1" w:styleId="WW8Num9z1">
    <w:name w:val="WW8Num9z1"/>
    <w:uiPriority w:val="99"/>
    <w:qFormat/>
    <w:rsid w:val="001E133D"/>
    <w:rPr>
      <w:rFonts w:ascii="Symbol" w:hAnsi="Symbol" w:cs="Symbol" w:hint="default"/>
    </w:rPr>
  </w:style>
  <w:style w:type="character" w:customStyle="1" w:styleId="WW8Num32z0">
    <w:name w:val="WW8Num32z0"/>
    <w:uiPriority w:val="99"/>
    <w:qFormat/>
    <w:rsid w:val="001E133D"/>
    <w:rPr>
      <w:rFonts w:ascii="Symbol" w:hAnsi="Symbol" w:hint="default"/>
    </w:rPr>
  </w:style>
  <w:style w:type="character" w:customStyle="1" w:styleId="WW8Num32z1">
    <w:name w:val="WW8Num32z1"/>
    <w:uiPriority w:val="99"/>
    <w:qFormat/>
    <w:rsid w:val="001E133D"/>
    <w:rPr>
      <w:rFonts w:ascii="Courier New" w:hAnsi="Courier New" w:cs="Courier New" w:hint="default"/>
    </w:rPr>
  </w:style>
  <w:style w:type="character" w:customStyle="1" w:styleId="WW8Num32z2">
    <w:name w:val="WW8Num32z2"/>
    <w:uiPriority w:val="99"/>
    <w:qFormat/>
    <w:rsid w:val="001E133D"/>
    <w:rPr>
      <w:rFonts w:ascii="Wingdings" w:hAnsi="Wingdings" w:hint="default"/>
    </w:rPr>
  </w:style>
  <w:style w:type="character" w:customStyle="1" w:styleId="39">
    <w:name w:val="Основной шрифт абзаца3"/>
    <w:uiPriority w:val="99"/>
    <w:rsid w:val="001E133D"/>
  </w:style>
  <w:style w:type="character" w:customStyle="1" w:styleId="110">
    <w:name w:val="Заголовок 1 Знак1"/>
    <w:uiPriority w:val="99"/>
    <w:qFormat/>
    <w:rsid w:val="001E133D"/>
    <w:rPr>
      <w:rFonts w:ascii="Arial" w:hAnsi="Arial" w:cs="Arial" w:hint="default"/>
      <w:b/>
      <w:bCs/>
      <w:kern w:val="2"/>
      <w:sz w:val="32"/>
      <w:szCs w:val="32"/>
      <w:lang w:val="ru-RU" w:eastAsia="ar-SA" w:bidi="ar-SA"/>
    </w:rPr>
  </w:style>
  <w:style w:type="character" w:customStyle="1" w:styleId="1f2">
    <w:name w:val="Заголовок 1 Знак Знак"/>
    <w:uiPriority w:val="99"/>
    <w:qFormat/>
    <w:rsid w:val="001E133D"/>
    <w:rPr>
      <w:b/>
      <w:bCs/>
      <w:sz w:val="28"/>
      <w:szCs w:val="28"/>
      <w:lang w:val="ru-RU" w:eastAsia="ar-SA" w:bidi="ar-SA"/>
    </w:rPr>
  </w:style>
  <w:style w:type="character" w:customStyle="1" w:styleId="afff6">
    <w:name w:val="Символ сноски"/>
    <w:uiPriority w:val="99"/>
    <w:qFormat/>
    <w:rsid w:val="001E133D"/>
    <w:rPr>
      <w:vertAlign w:val="superscript"/>
    </w:rPr>
  </w:style>
  <w:style w:type="character" w:customStyle="1" w:styleId="1f3">
    <w:name w:val="Знак примечания1"/>
    <w:uiPriority w:val="99"/>
    <w:qFormat/>
    <w:rsid w:val="001E133D"/>
    <w:rPr>
      <w:sz w:val="16"/>
      <w:szCs w:val="16"/>
    </w:rPr>
  </w:style>
  <w:style w:type="character" w:customStyle="1" w:styleId="WW8Num15z4">
    <w:name w:val="WW8Num15z4"/>
    <w:uiPriority w:val="99"/>
    <w:qFormat/>
    <w:rsid w:val="001E133D"/>
    <w:rPr>
      <w:rFonts w:ascii="Courier New" w:hAnsi="Courier New" w:cs="Courier New" w:hint="default"/>
    </w:rPr>
  </w:style>
  <w:style w:type="character" w:customStyle="1" w:styleId="WW8Num16z4">
    <w:name w:val="WW8Num16z4"/>
    <w:uiPriority w:val="99"/>
    <w:qFormat/>
    <w:rsid w:val="001E133D"/>
    <w:rPr>
      <w:rFonts w:ascii="Courier New" w:hAnsi="Courier New" w:cs="Courier New" w:hint="default"/>
    </w:rPr>
  </w:style>
  <w:style w:type="character" w:customStyle="1" w:styleId="WW8Num17z1">
    <w:name w:val="WW8Num17z1"/>
    <w:uiPriority w:val="99"/>
    <w:qFormat/>
    <w:rsid w:val="001E133D"/>
    <w:rPr>
      <w:rFonts w:ascii="Symbol" w:hAnsi="Symbol" w:cs="Symbol" w:hint="default"/>
    </w:rPr>
  </w:style>
  <w:style w:type="character" w:customStyle="1" w:styleId="WW8Num18z4">
    <w:name w:val="WW8Num18z4"/>
    <w:uiPriority w:val="99"/>
    <w:qFormat/>
    <w:rsid w:val="001E133D"/>
    <w:rPr>
      <w:rFonts w:ascii="Courier New" w:hAnsi="Courier New" w:cs="Courier New" w:hint="default"/>
    </w:rPr>
  </w:style>
  <w:style w:type="character" w:customStyle="1" w:styleId="WW8Num19z1">
    <w:name w:val="WW8Num19z1"/>
    <w:uiPriority w:val="99"/>
    <w:qFormat/>
    <w:rsid w:val="001E133D"/>
    <w:rPr>
      <w:rFonts w:ascii="Symbol" w:hAnsi="Symbol" w:cs="Courier New" w:hint="default"/>
    </w:rPr>
  </w:style>
  <w:style w:type="character" w:customStyle="1" w:styleId="WW8Num20z4">
    <w:name w:val="WW8Num20z4"/>
    <w:uiPriority w:val="99"/>
    <w:qFormat/>
    <w:rsid w:val="001E133D"/>
    <w:rPr>
      <w:rFonts w:ascii="Courier New" w:hAnsi="Courier New" w:cs="Courier New" w:hint="default"/>
    </w:rPr>
  </w:style>
  <w:style w:type="character" w:customStyle="1" w:styleId="WW8Num22z1">
    <w:name w:val="WW8Num22z1"/>
    <w:uiPriority w:val="99"/>
    <w:qFormat/>
    <w:rsid w:val="001E133D"/>
    <w:rPr>
      <w:rFonts w:ascii="Symbol" w:hAnsi="Symbol" w:cs="Courier New" w:hint="default"/>
    </w:rPr>
  </w:style>
  <w:style w:type="character" w:customStyle="1" w:styleId="WW8Num23z4">
    <w:name w:val="WW8Num23z4"/>
    <w:uiPriority w:val="99"/>
    <w:qFormat/>
    <w:rsid w:val="001E133D"/>
    <w:rPr>
      <w:rFonts w:ascii="Courier New" w:hAnsi="Courier New" w:cs="Courier New" w:hint="default"/>
    </w:rPr>
  </w:style>
  <w:style w:type="character" w:customStyle="1" w:styleId="WW8Num25z4">
    <w:name w:val="WW8Num25z4"/>
    <w:uiPriority w:val="99"/>
    <w:qFormat/>
    <w:rsid w:val="001E133D"/>
    <w:rPr>
      <w:rFonts w:ascii="Courier New" w:hAnsi="Courier New" w:cs="Courier New" w:hint="default"/>
    </w:rPr>
  </w:style>
  <w:style w:type="character" w:customStyle="1" w:styleId="WW8Num30z0">
    <w:name w:val="WW8Num30z0"/>
    <w:uiPriority w:val="99"/>
    <w:qFormat/>
    <w:rsid w:val="001E133D"/>
    <w:rPr>
      <w:rFonts w:ascii="Symbol" w:hAnsi="Symbol" w:cs="Symbol" w:hint="default"/>
    </w:rPr>
  </w:style>
  <w:style w:type="character" w:customStyle="1" w:styleId="WW8Num31z0">
    <w:name w:val="WW8Num31z0"/>
    <w:uiPriority w:val="99"/>
    <w:qFormat/>
    <w:rsid w:val="001E133D"/>
    <w:rPr>
      <w:rFonts w:ascii="Symbol" w:hAnsi="Symbol" w:hint="default"/>
    </w:rPr>
  </w:style>
  <w:style w:type="character" w:customStyle="1" w:styleId="WW8Num33z0">
    <w:name w:val="WW8Num33z0"/>
    <w:uiPriority w:val="99"/>
    <w:qFormat/>
    <w:rsid w:val="001E133D"/>
    <w:rPr>
      <w:rFonts w:ascii="Symbol" w:hAnsi="Symbol" w:cs="Symbol" w:hint="default"/>
    </w:rPr>
  </w:style>
  <w:style w:type="character" w:customStyle="1" w:styleId="WW8Num34z0">
    <w:name w:val="WW8Num34z0"/>
    <w:uiPriority w:val="99"/>
    <w:qFormat/>
    <w:rsid w:val="001E133D"/>
    <w:rPr>
      <w:rFonts w:ascii="Symbol" w:hAnsi="Symbol" w:cs="Symbol" w:hint="default"/>
    </w:rPr>
  </w:style>
  <w:style w:type="character" w:customStyle="1" w:styleId="WW8Num35z0">
    <w:name w:val="WW8Num35z0"/>
    <w:uiPriority w:val="99"/>
    <w:qFormat/>
    <w:rsid w:val="001E133D"/>
    <w:rPr>
      <w:rFonts w:ascii="Symbol" w:hAnsi="Symbol" w:hint="default"/>
    </w:rPr>
  </w:style>
  <w:style w:type="character" w:customStyle="1" w:styleId="WW8Num37z0">
    <w:name w:val="WW8Num37z0"/>
    <w:uiPriority w:val="99"/>
    <w:qFormat/>
    <w:rsid w:val="001E133D"/>
    <w:rPr>
      <w:rFonts w:ascii="Symbol" w:hAnsi="Symbol" w:cs="Symbol" w:hint="default"/>
    </w:rPr>
  </w:style>
  <w:style w:type="character" w:customStyle="1" w:styleId="WW8Num37z1">
    <w:name w:val="WW8Num37z1"/>
    <w:uiPriority w:val="99"/>
    <w:qFormat/>
    <w:rsid w:val="001E133D"/>
    <w:rPr>
      <w:rFonts w:ascii="Courier New" w:hAnsi="Courier New" w:cs="Courier New" w:hint="default"/>
    </w:rPr>
  </w:style>
  <w:style w:type="character" w:customStyle="1" w:styleId="WW8Num37z2">
    <w:name w:val="WW8Num37z2"/>
    <w:uiPriority w:val="99"/>
    <w:qFormat/>
    <w:rsid w:val="001E133D"/>
    <w:rPr>
      <w:rFonts w:ascii="Wingdings" w:hAnsi="Wingdings" w:cs="Wingdings" w:hint="default"/>
    </w:rPr>
  </w:style>
  <w:style w:type="character" w:customStyle="1" w:styleId="WW8Num38z0">
    <w:name w:val="WW8Num38z0"/>
    <w:uiPriority w:val="99"/>
    <w:qFormat/>
    <w:rsid w:val="001E133D"/>
    <w:rPr>
      <w:rFonts w:ascii="Symbol" w:hAnsi="Symbol" w:cs="Symbol" w:hint="default"/>
    </w:rPr>
  </w:style>
  <w:style w:type="character" w:customStyle="1" w:styleId="WW8Num38z1">
    <w:name w:val="WW8Num38z1"/>
    <w:uiPriority w:val="99"/>
    <w:qFormat/>
    <w:rsid w:val="001E133D"/>
    <w:rPr>
      <w:rFonts w:ascii="Courier New" w:hAnsi="Courier New" w:cs="Courier New" w:hint="default"/>
    </w:rPr>
  </w:style>
  <w:style w:type="character" w:customStyle="1" w:styleId="WW8Num38z2">
    <w:name w:val="WW8Num38z2"/>
    <w:uiPriority w:val="99"/>
    <w:qFormat/>
    <w:rsid w:val="001E133D"/>
    <w:rPr>
      <w:rFonts w:ascii="Wingdings" w:hAnsi="Wingdings" w:cs="Wingdings" w:hint="default"/>
    </w:rPr>
  </w:style>
  <w:style w:type="character" w:customStyle="1" w:styleId="WW8Num39z0">
    <w:name w:val="WW8Num39z0"/>
    <w:uiPriority w:val="99"/>
    <w:qFormat/>
    <w:rsid w:val="001E133D"/>
    <w:rPr>
      <w:rFonts w:ascii="Symbol" w:hAnsi="Symbol" w:cs="Symbol" w:hint="default"/>
    </w:rPr>
  </w:style>
  <w:style w:type="character" w:customStyle="1" w:styleId="WW8Num39z2">
    <w:name w:val="WW8Num39z2"/>
    <w:uiPriority w:val="99"/>
    <w:qFormat/>
    <w:rsid w:val="001E133D"/>
    <w:rPr>
      <w:rFonts w:ascii="Wingdings" w:hAnsi="Wingdings" w:cs="Wingdings" w:hint="default"/>
    </w:rPr>
  </w:style>
  <w:style w:type="character" w:customStyle="1" w:styleId="WW8Num39z4">
    <w:name w:val="WW8Num39z4"/>
    <w:uiPriority w:val="99"/>
    <w:qFormat/>
    <w:rsid w:val="001E133D"/>
    <w:rPr>
      <w:rFonts w:ascii="Courier New" w:hAnsi="Courier New" w:cs="Courier New" w:hint="default"/>
    </w:rPr>
  </w:style>
  <w:style w:type="character" w:customStyle="1" w:styleId="WW8Num41z0">
    <w:name w:val="WW8Num41z0"/>
    <w:uiPriority w:val="99"/>
    <w:qFormat/>
    <w:rsid w:val="001E133D"/>
    <w:rPr>
      <w:rFonts w:ascii="Symbol" w:hAnsi="Symbol" w:cs="Symbol" w:hint="default"/>
    </w:rPr>
  </w:style>
  <w:style w:type="character" w:customStyle="1" w:styleId="WW8Num41z1">
    <w:name w:val="WW8Num41z1"/>
    <w:uiPriority w:val="99"/>
    <w:qFormat/>
    <w:rsid w:val="001E133D"/>
    <w:rPr>
      <w:rFonts w:ascii="Courier New" w:hAnsi="Courier New" w:cs="Courier New" w:hint="default"/>
    </w:rPr>
  </w:style>
  <w:style w:type="character" w:customStyle="1" w:styleId="WW8Num41z2">
    <w:name w:val="WW8Num41z2"/>
    <w:uiPriority w:val="99"/>
    <w:qFormat/>
    <w:rsid w:val="001E133D"/>
    <w:rPr>
      <w:rFonts w:ascii="Wingdings" w:hAnsi="Wingdings" w:cs="Wingdings" w:hint="default"/>
    </w:rPr>
  </w:style>
  <w:style w:type="character" w:customStyle="1" w:styleId="WW8NumSt37z0">
    <w:name w:val="WW8NumSt37z0"/>
    <w:uiPriority w:val="99"/>
    <w:qFormat/>
    <w:rsid w:val="001E133D"/>
    <w:rPr>
      <w:rFonts w:ascii="Helvetica" w:hAnsi="Helvetica" w:hint="default"/>
    </w:rPr>
  </w:style>
  <w:style w:type="character" w:customStyle="1" w:styleId="2a">
    <w:name w:val="Основной шрифт абзаца2"/>
    <w:uiPriority w:val="99"/>
    <w:rsid w:val="001E133D"/>
  </w:style>
  <w:style w:type="character" w:customStyle="1" w:styleId="WW8Num8z1">
    <w:name w:val="WW8Num8z1"/>
    <w:uiPriority w:val="99"/>
    <w:qFormat/>
    <w:rsid w:val="001E133D"/>
    <w:rPr>
      <w:rFonts w:ascii="Symbol" w:hAnsi="Symbol" w:cs="Symbol" w:hint="default"/>
    </w:rPr>
  </w:style>
  <w:style w:type="character" w:customStyle="1" w:styleId="WW-Absatz-Standardschriftart">
    <w:name w:val="WW-Absatz-Standardschriftart"/>
    <w:uiPriority w:val="99"/>
    <w:qFormat/>
    <w:rsid w:val="001E133D"/>
  </w:style>
  <w:style w:type="character" w:customStyle="1" w:styleId="WW8Num21z4">
    <w:name w:val="WW8Num21z4"/>
    <w:uiPriority w:val="99"/>
    <w:qFormat/>
    <w:rsid w:val="001E133D"/>
    <w:rPr>
      <w:rFonts w:ascii="Courier New" w:hAnsi="Courier New" w:cs="Courier New" w:hint="default"/>
    </w:rPr>
  </w:style>
  <w:style w:type="character" w:customStyle="1" w:styleId="WW8Num33z1">
    <w:name w:val="WW8Num33z1"/>
    <w:uiPriority w:val="99"/>
    <w:qFormat/>
    <w:rsid w:val="001E133D"/>
    <w:rPr>
      <w:rFonts w:ascii="Courier New" w:hAnsi="Courier New" w:cs="Courier New" w:hint="default"/>
    </w:rPr>
  </w:style>
  <w:style w:type="character" w:customStyle="1" w:styleId="WW8Num33z2">
    <w:name w:val="WW8Num33z2"/>
    <w:uiPriority w:val="99"/>
    <w:qFormat/>
    <w:rsid w:val="001E133D"/>
    <w:rPr>
      <w:rFonts w:ascii="Wingdings" w:hAnsi="Wingdings" w:cs="Wingdings" w:hint="default"/>
    </w:rPr>
  </w:style>
  <w:style w:type="character" w:customStyle="1" w:styleId="WW8Num35z1">
    <w:name w:val="WW8Num35z1"/>
    <w:uiPriority w:val="99"/>
    <w:qFormat/>
    <w:rsid w:val="001E133D"/>
    <w:rPr>
      <w:rFonts w:ascii="Courier New" w:hAnsi="Courier New" w:cs="Courier New" w:hint="default"/>
    </w:rPr>
  </w:style>
  <w:style w:type="character" w:customStyle="1" w:styleId="WW8Num35z2">
    <w:name w:val="WW8Num35z2"/>
    <w:uiPriority w:val="99"/>
    <w:qFormat/>
    <w:rsid w:val="001E133D"/>
    <w:rPr>
      <w:rFonts w:ascii="Wingdings" w:hAnsi="Wingdings" w:cs="Wingdings" w:hint="default"/>
    </w:rPr>
  </w:style>
  <w:style w:type="character" w:customStyle="1" w:styleId="WW8Num36z0">
    <w:name w:val="WW8Num36z0"/>
    <w:uiPriority w:val="99"/>
    <w:qFormat/>
    <w:rsid w:val="001E133D"/>
    <w:rPr>
      <w:rFonts w:ascii="Symbol" w:hAnsi="Symbol" w:cs="Symbol" w:hint="default"/>
    </w:rPr>
  </w:style>
  <w:style w:type="character" w:customStyle="1" w:styleId="WW8Num36z2">
    <w:name w:val="WW8Num36z2"/>
    <w:uiPriority w:val="99"/>
    <w:qFormat/>
    <w:rsid w:val="001E133D"/>
    <w:rPr>
      <w:rFonts w:ascii="Wingdings" w:hAnsi="Wingdings" w:cs="Wingdings" w:hint="default"/>
    </w:rPr>
  </w:style>
  <w:style w:type="character" w:customStyle="1" w:styleId="WW8Num36z4">
    <w:name w:val="WW8Num36z4"/>
    <w:uiPriority w:val="99"/>
    <w:qFormat/>
    <w:rsid w:val="001E133D"/>
    <w:rPr>
      <w:rFonts w:ascii="Courier New" w:hAnsi="Courier New" w:cs="Courier New" w:hint="default"/>
    </w:rPr>
  </w:style>
  <w:style w:type="character" w:customStyle="1" w:styleId="WW8NumSt13z0">
    <w:name w:val="WW8NumSt13z0"/>
    <w:uiPriority w:val="99"/>
    <w:qFormat/>
    <w:rsid w:val="001E133D"/>
    <w:rPr>
      <w:rFonts w:ascii="Helvetica" w:hAnsi="Helvetica" w:hint="default"/>
    </w:rPr>
  </w:style>
  <w:style w:type="character" w:customStyle="1" w:styleId="1f4">
    <w:name w:val="Верхний колонтитул Знак1"/>
    <w:uiPriority w:val="99"/>
    <w:qFormat/>
    <w:rsid w:val="001E133D"/>
    <w:rPr>
      <w:rFonts w:ascii="SimSun" w:eastAsia="SimSun" w:hAnsi="SimSun" w:hint="eastAsia"/>
      <w:sz w:val="24"/>
      <w:szCs w:val="24"/>
    </w:rPr>
  </w:style>
  <w:style w:type="character" w:customStyle="1" w:styleId="1f5">
    <w:name w:val="Нижний колонтитул Знак1"/>
    <w:uiPriority w:val="99"/>
    <w:qFormat/>
    <w:rsid w:val="001E133D"/>
    <w:rPr>
      <w:rFonts w:ascii="SimSun" w:eastAsia="SimSun" w:hAnsi="SimSun" w:hint="eastAsia"/>
      <w:sz w:val="24"/>
      <w:szCs w:val="24"/>
    </w:rPr>
  </w:style>
  <w:style w:type="character" w:customStyle="1" w:styleId="1f6">
    <w:name w:val="Основной текст с отступом Знак1"/>
    <w:uiPriority w:val="99"/>
    <w:qFormat/>
    <w:rsid w:val="001E133D"/>
    <w:rPr>
      <w:sz w:val="24"/>
      <w:szCs w:val="24"/>
    </w:rPr>
  </w:style>
  <w:style w:type="character" w:customStyle="1" w:styleId="1f7">
    <w:name w:val="Текст выноски Знак1"/>
    <w:uiPriority w:val="99"/>
    <w:qFormat/>
    <w:rsid w:val="001E133D"/>
    <w:rPr>
      <w:rFonts w:ascii="Tahoma" w:eastAsia="SimSun" w:hAnsi="Tahoma" w:cs="Tahoma" w:hint="default"/>
      <w:sz w:val="16"/>
      <w:szCs w:val="16"/>
    </w:rPr>
  </w:style>
  <w:style w:type="character" w:customStyle="1" w:styleId="afff7">
    <w:name w:val="Символ нумерации"/>
    <w:uiPriority w:val="99"/>
    <w:qFormat/>
    <w:rsid w:val="001E133D"/>
  </w:style>
  <w:style w:type="character" w:customStyle="1" w:styleId="afff8">
    <w:name w:val="Маркеры списка"/>
    <w:uiPriority w:val="99"/>
    <w:qFormat/>
    <w:rsid w:val="001E133D"/>
    <w:rPr>
      <w:rFonts w:ascii="OpenSymbol" w:eastAsia="OpenSymbol" w:hAnsi="OpenSymbol" w:cs="OpenSymbol" w:hint="eastAsia"/>
    </w:rPr>
  </w:style>
  <w:style w:type="character" w:customStyle="1" w:styleId="1f8">
    <w:name w:val="Название Знак1"/>
    <w:uiPriority w:val="99"/>
    <w:qFormat/>
    <w:locked/>
    <w:rsid w:val="001E133D"/>
    <w:rPr>
      <w:sz w:val="28"/>
      <w:szCs w:val="28"/>
      <w:lang w:eastAsia="ar-SA"/>
    </w:rPr>
  </w:style>
  <w:style w:type="character" w:customStyle="1" w:styleId="1f9">
    <w:name w:val="Подзаголовок Знак1"/>
    <w:uiPriority w:val="99"/>
    <w:qFormat/>
    <w:locked/>
    <w:rsid w:val="001E133D"/>
    <w:rPr>
      <w:rFonts w:ascii="Arial" w:eastAsia="Lucida Sans Unicode" w:hAnsi="Arial" w:cs="Tahoma"/>
      <w:i/>
      <w:iCs/>
      <w:sz w:val="28"/>
      <w:szCs w:val="28"/>
      <w:lang w:eastAsia="ar-SA"/>
    </w:rPr>
  </w:style>
  <w:style w:type="character" w:customStyle="1" w:styleId="1fa">
    <w:name w:val="Тема примечания Знак1"/>
    <w:uiPriority w:val="99"/>
    <w:qFormat/>
    <w:rsid w:val="001E133D"/>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uiPriority w:val="99"/>
    <w:qFormat/>
    <w:rsid w:val="001E133D"/>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30">
    <w:name w:val="Основной текст 23"/>
    <w:basedOn w:val="a"/>
    <w:uiPriority w:val="99"/>
    <w:qFormat/>
    <w:rsid w:val="001E133D"/>
    <w:pPr>
      <w:widowControl w:val="0"/>
      <w:spacing w:before="120"/>
      <w:jc w:val="both"/>
    </w:pPr>
    <w:rPr>
      <w:rFonts w:ascii="Times New Roman" w:eastAsia="Times New Roman" w:hAnsi="Times New Roman" w:cs="Times New Roman"/>
      <w:sz w:val="24"/>
      <w:szCs w:val="20"/>
      <w:lang w:eastAsia="ru-RU"/>
    </w:rPr>
  </w:style>
  <w:style w:type="paragraph" w:customStyle="1" w:styleId="afff9">
    <w:name w:val="Отступ перед"/>
    <w:basedOn w:val="a"/>
    <w:uiPriority w:val="99"/>
    <w:qFormat/>
    <w:rsid w:val="001E133D"/>
    <w:pPr>
      <w:widowControl w:val="0"/>
      <w:shd w:val="clear" w:color="auto" w:fill="FFFFFF"/>
      <w:autoSpaceDE w:val="0"/>
      <w:autoSpaceDN w:val="0"/>
      <w:adjustRightInd w:val="0"/>
      <w:spacing w:before="120"/>
      <w:ind w:firstLine="284"/>
      <w:jc w:val="both"/>
    </w:pPr>
    <w:rPr>
      <w:rFonts w:ascii="Times New Roman" w:eastAsia="Times New Roman" w:hAnsi="Times New Roman" w:cs="Times New Roman"/>
      <w:sz w:val="24"/>
      <w:lang w:eastAsia="ru-RU"/>
    </w:rPr>
  </w:style>
  <w:style w:type="numbering" w:customStyle="1" w:styleId="111">
    <w:name w:val="Нет списка11"/>
    <w:next w:val="a2"/>
    <w:uiPriority w:val="99"/>
    <w:semiHidden/>
    <w:unhideWhenUsed/>
    <w:rsid w:val="001E133D"/>
  </w:style>
  <w:style w:type="paragraph" w:customStyle="1" w:styleId="51">
    <w:name w:val="Основной текст с отступом5"/>
    <w:basedOn w:val="a"/>
    <w:rsid w:val="001E133D"/>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40">
    <w:name w:val="Основной текст 24"/>
    <w:basedOn w:val="a"/>
    <w:rsid w:val="001E133D"/>
    <w:pPr>
      <w:widowControl w:val="0"/>
      <w:spacing w:before="120"/>
      <w:jc w:val="both"/>
    </w:pPr>
    <w:rPr>
      <w:rFonts w:ascii="Times New Roman" w:eastAsia="Times New Roman" w:hAnsi="Times New Roman" w:cs="Times New Roman"/>
      <w:sz w:val="24"/>
      <w:szCs w:val="20"/>
      <w:lang w:eastAsia="ru-RU"/>
    </w:rPr>
  </w:style>
  <w:style w:type="numbering" w:customStyle="1" w:styleId="2b">
    <w:name w:val="Нет списка2"/>
    <w:next w:val="a2"/>
    <w:uiPriority w:val="99"/>
    <w:semiHidden/>
    <w:unhideWhenUsed/>
    <w:rsid w:val="001E133D"/>
  </w:style>
  <w:style w:type="numbering" w:customStyle="1" w:styleId="3a">
    <w:name w:val="Нет списка3"/>
    <w:next w:val="a2"/>
    <w:uiPriority w:val="99"/>
    <w:semiHidden/>
    <w:unhideWhenUsed/>
    <w:rsid w:val="001E133D"/>
  </w:style>
  <w:style w:type="numbering" w:customStyle="1" w:styleId="44">
    <w:name w:val="Нет списка4"/>
    <w:next w:val="a2"/>
    <w:uiPriority w:val="99"/>
    <w:semiHidden/>
    <w:unhideWhenUsed/>
    <w:rsid w:val="001E133D"/>
  </w:style>
  <w:style w:type="numbering" w:customStyle="1" w:styleId="1110">
    <w:name w:val="Нет списка111"/>
    <w:next w:val="a2"/>
    <w:uiPriority w:val="99"/>
    <w:semiHidden/>
    <w:unhideWhenUsed/>
    <w:rsid w:val="001E133D"/>
  </w:style>
  <w:style w:type="numbering" w:customStyle="1" w:styleId="1111">
    <w:name w:val="Нет списка1111"/>
    <w:next w:val="a2"/>
    <w:uiPriority w:val="99"/>
    <w:semiHidden/>
    <w:unhideWhenUsed/>
    <w:rsid w:val="001E133D"/>
  </w:style>
  <w:style w:type="numbering" w:customStyle="1" w:styleId="213">
    <w:name w:val="Нет списка21"/>
    <w:next w:val="a2"/>
    <w:uiPriority w:val="99"/>
    <w:semiHidden/>
    <w:unhideWhenUsed/>
    <w:rsid w:val="001E133D"/>
  </w:style>
  <w:style w:type="numbering" w:customStyle="1" w:styleId="312">
    <w:name w:val="Нет списка31"/>
    <w:next w:val="a2"/>
    <w:uiPriority w:val="99"/>
    <w:semiHidden/>
    <w:unhideWhenUsed/>
    <w:rsid w:val="001E133D"/>
  </w:style>
  <w:style w:type="numbering" w:customStyle="1" w:styleId="411">
    <w:name w:val="Нет списка41"/>
    <w:next w:val="a2"/>
    <w:uiPriority w:val="99"/>
    <w:semiHidden/>
    <w:unhideWhenUsed/>
    <w:rsid w:val="001E133D"/>
  </w:style>
  <w:style w:type="numbering" w:customStyle="1" w:styleId="52">
    <w:name w:val="Нет списка5"/>
    <w:next w:val="a2"/>
    <w:semiHidden/>
    <w:rsid w:val="001E133D"/>
  </w:style>
  <w:style w:type="numbering" w:customStyle="1" w:styleId="121">
    <w:name w:val="Нет списка12"/>
    <w:next w:val="a2"/>
    <w:semiHidden/>
    <w:unhideWhenUsed/>
    <w:rsid w:val="001E133D"/>
  </w:style>
  <w:style w:type="numbering" w:customStyle="1" w:styleId="112">
    <w:name w:val="Нет списка112"/>
    <w:next w:val="a2"/>
    <w:semiHidden/>
    <w:unhideWhenUsed/>
    <w:rsid w:val="001E133D"/>
  </w:style>
  <w:style w:type="numbering" w:customStyle="1" w:styleId="222">
    <w:name w:val="Нет списка22"/>
    <w:next w:val="a2"/>
    <w:semiHidden/>
    <w:unhideWhenUsed/>
    <w:rsid w:val="001E133D"/>
  </w:style>
  <w:style w:type="numbering" w:customStyle="1" w:styleId="321">
    <w:name w:val="Нет списка32"/>
    <w:next w:val="a2"/>
    <w:semiHidden/>
    <w:unhideWhenUsed/>
    <w:rsid w:val="001E133D"/>
  </w:style>
  <w:style w:type="numbering" w:customStyle="1" w:styleId="420">
    <w:name w:val="Нет списка42"/>
    <w:next w:val="a2"/>
    <w:semiHidden/>
    <w:unhideWhenUsed/>
    <w:rsid w:val="001E133D"/>
  </w:style>
  <w:style w:type="paragraph" w:styleId="afffa">
    <w:name w:val="Normal (Web)"/>
    <w:basedOn w:val="a"/>
    <w:uiPriority w:val="99"/>
    <w:unhideWhenUsed/>
    <w:qFormat/>
    <w:rsid w:val="001E133D"/>
    <w:pPr>
      <w:keepLines/>
      <w:overflowPunct w:val="0"/>
      <w:autoSpaceDE w:val="0"/>
      <w:autoSpaceDN w:val="0"/>
      <w:adjustRightInd w:val="0"/>
      <w:spacing w:line="320" w:lineRule="exact"/>
      <w:ind w:firstLine="567"/>
      <w:jc w:val="both"/>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1E133D"/>
  </w:style>
  <w:style w:type="paragraph" w:customStyle="1" w:styleId="113">
    <w:name w:val="Основной текст с отступом11"/>
    <w:basedOn w:val="a"/>
    <w:uiPriority w:val="99"/>
    <w:rsid w:val="001E133D"/>
    <w:pPr>
      <w:keepLines/>
      <w:widowControl w:val="0"/>
      <w:suppressAutoHyphens/>
      <w:spacing w:line="320" w:lineRule="atLeast"/>
      <w:ind w:firstLine="709"/>
      <w:jc w:val="both"/>
    </w:pPr>
    <w:rPr>
      <w:rFonts w:ascii="Times New Roman" w:eastAsia="Times New Roman" w:hAnsi="Times New Roman" w:cs="Times New Roman"/>
      <w:color w:val="000000"/>
      <w:sz w:val="28"/>
      <w:szCs w:val="28"/>
      <w:lang w:eastAsia="ar-SA"/>
    </w:rPr>
  </w:style>
  <w:style w:type="paragraph" w:customStyle="1" w:styleId="2110">
    <w:name w:val="Основной текст 211"/>
    <w:basedOn w:val="a"/>
    <w:uiPriority w:val="99"/>
    <w:rsid w:val="001E133D"/>
    <w:pPr>
      <w:widowControl w:val="0"/>
      <w:suppressAutoHyphens/>
      <w:spacing w:before="120"/>
      <w:jc w:val="both"/>
    </w:pPr>
    <w:rPr>
      <w:rFonts w:ascii="Times New Roman" w:eastAsia="Times New Roman" w:hAnsi="Times New Roman" w:cs="Times New Roman"/>
      <w:color w:val="000000"/>
      <w:sz w:val="24"/>
      <w:szCs w:val="20"/>
      <w:lang w:eastAsia="ar-SA"/>
    </w:rPr>
  </w:style>
  <w:style w:type="paragraph" w:customStyle="1" w:styleId="BodyTextIndent">
    <w:name w:val="Body Text Indent*"/>
    <w:basedOn w:val="a"/>
    <w:rsid w:val="001E133D"/>
    <w:pPr>
      <w:keepLines/>
      <w:widowControl w:val="0"/>
      <w:spacing w:line="320" w:lineRule="atLeast"/>
      <w:ind w:firstLine="709"/>
      <w:jc w:val="both"/>
    </w:pPr>
    <w:rPr>
      <w:rFonts w:ascii="Times New Roman" w:eastAsia="Times New Roman" w:hAnsi="Times New Roman" w:cs="Times New Roman"/>
      <w:color w:val="000000"/>
      <w:sz w:val="28"/>
      <w:szCs w:val="28"/>
      <w:lang w:eastAsia="ru-RU"/>
    </w:rPr>
  </w:style>
  <w:style w:type="paragraph" w:customStyle="1" w:styleId="BodyText2">
    <w:name w:val="Body Text 2*"/>
    <w:basedOn w:val="a"/>
    <w:rsid w:val="001E133D"/>
    <w:pPr>
      <w:widowControl w:val="0"/>
      <w:spacing w:before="120"/>
      <w:jc w:val="both"/>
    </w:pPr>
    <w:rPr>
      <w:rFonts w:ascii="Times New Roman" w:eastAsia="Times New Roman" w:hAnsi="Times New Roman" w:cs="Times New Roman"/>
      <w:color w:val="000000"/>
      <w:sz w:val="24"/>
      <w:szCs w:val="20"/>
      <w:lang w:eastAsia="ru-RU"/>
    </w:rPr>
  </w:style>
  <w:style w:type="paragraph" w:customStyle="1" w:styleId="p23">
    <w:name w:val="p23"/>
    <w:basedOn w:val="a"/>
    <w:rsid w:val="001E133D"/>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3b">
    <w:name w:val="Стиль Заголовок 3 + Черный"/>
    <w:basedOn w:val="3"/>
    <w:rsid w:val="001E133D"/>
    <w:pPr>
      <w:keepLines w:val="0"/>
      <w:suppressAutoHyphens/>
      <w:spacing w:before="120"/>
      <w:ind w:firstLine="709"/>
      <w:jc w:val="center"/>
      <w:outlineLvl w:val="9"/>
    </w:pPr>
    <w:rPr>
      <w:rFonts w:ascii="Times New Roman" w:eastAsia="SimSun" w:hAnsi="Times New Roman" w:cs="Times New Roman"/>
      <w:bCs w:val="0"/>
      <w:caps/>
      <w:color w:val="000000"/>
      <w:sz w:val="24"/>
      <w:szCs w:val="24"/>
      <w:u w:val="single"/>
      <w:lang w:eastAsia="zh-CN"/>
    </w:rPr>
  </w:style>
  <w:style w:type="paragraph" w:styleId="1fb">
    <w:name w:val="toc 1"/>
    <w:basedOn w:val="a"/>
    <w:next w:val="a"/>
    <w:uiPriority w:val="39"/>
    <w:rsid w:val="001E133D"/>
    <w:pPr>
      <w:suppressAutoHyphens/>
      <w:spacing w:before="120" w:after="120"/>
    </w:pPr>
    <w:rPr>
      <w:rFonts w:ascii="Times New Roman" w:eastAsia="SimSun" w:hAnsi="Times New Roman" w:cs="Times New Roman"/>
      <w:b/>
      <w:caps/>
      <w:color w:val="000000"/>
      <w:sz w:val="20"/>
      <w:szCs w:val="20"/>
      <w:lang w:eastAsia="zh-CN"/>
    </w:rPr>
  </w:style>
  <w:style w:type="paragraph" w:styleId="2c">
    <w:name w:val="toc 2"/>
    <w:basedOn w:val="a"/>
    <w:next w:val="a"/>
    <w:uiPriority w:val="39"/>
    <w:rsid w:val="001E133D"/>
    <w:pPr>
      <w:suppressAutoHyphens/>
      <w:ind w:left="240"/>
    </w:pPr>
    <w:rPr>
      <w:rFonts w:ascii="Times New Roman" w:eastAsia="SimSun" w:hAnsi="Times New Roman" w:cs="Times New Roman"/>
      <w:smallCaps/>
      <w:color w:val="000000"/>
      <w:sz w:val="20"/>
      <w:szCs w:val="20"/>
      <w:lang w:eastAsia="zh-CN"/>
    </w:rPr>
  </w:style>
  <w:style w:type="paragraph" w:styleId="3c">
    <w:name w:val="toc 3"/>
    <w:basedOn w:val="a"/>
    <w:next w:val="a"/>
    <w:uiPriority w:val="39"/>
    <w:rsid w:val="001E133D"/>
    <w:pPr>
      <w:suppressAutoHyphens/>
      <w:ind w:left="480"/>
    </w:pPr>
    <w:rPr>
      <w:rFonts w:ascii="Times New Roman" w:eastAsia="SimSun" w:hAnsi="Times New Roman" w:cs="Times New Roman"/>
      <w:i/>
      <w:color w:val="000000"/>
      <w:sz w:val="20"/>
      <w:szCs w:val="20"/>
      <w:lang w:eastAsia="zh-CN"/>
    </w:rPr>
  </w:style>
  <w:style w:type="paragraph" w:customStyle="1" w:styleId="1fc">
    <w:name w:val="Обычный1"/>
    <w:basedOn w:val="a"/>
    <w:next w:val="a"/>
    <w:rsid w:val="001E133D"/>
    <w:pPr>
      <w:keepLines/>
      <w:widowControl w:val="0"/>
      <w:suppressAutoHyphens/>
      <w:spacing w:line="320" w:lineRule="exact"/>
      <w:ind w:firstLine="567"/>
      <w:jc w:val="both"/>
    </w:pPr>
    <w:rPr>
      <w:rFonts w:ascii="Calibri" w:eastAsia="Times New Roman" w:hAnsi="Calibri" w:cs="Calibri"/>
      <w:color w:val="000000"/>
      <w:sz w:val="28"/>
      <w:szCs w:val="28"/>
      <w:lang w:eastAsia="zh-CN"/>
    </w:rPr>
  </w:style>
  <w:style w:type="paragraph" w:styleId="45">
    <w:name w:val="toc 4"/>
    <w:basedOn w:val="a"/>
    <w:next w:val="a"/>
    <w:uiPriority w:val="39"/>
    <w:rsid w:val="001E133D"/>
    <w:pPr>
      <w:suppressAutoHyphens/>
      <w:ind w:left="720"/>
    </w:pPr>
    <w:rPr>
      <w:rFonts w:ascii="Times New Roman" w:eastAsia="SimSun" w:hAnsi="Times New Roman" w:cs="Times New Roman"/>
      <w:color w:val="000000"/>
      <w:sz w:val="18"/>
      <w:szCs w:val="18"/>
      <w:lang w:eastAsia="zh-CN"/>
    </w:rPr>
  </w:style>
  <w:style w:type="paragraph" w:styleId="53">
    <w:name w:val="toc 5"/>
    <w:basedOn w:val="a"/>
    <w:next w:val="a"/>
    <w:uiPriority w:val="39"/>
    <w:rsid w:val="001E133D"/>
    <w:pPr>
      <w:suppressAutoHyphens/>
      <w:ind w:left="960"/>
    </w:pPr>
    <w:rPr>
      <w:rFonts w:ascii="Times New Roman" w:eastAsia="SimSun" w:hAnsi="Times New Roman" w:cs="Times New Roman"/>
      <w:color w:val="000000"/>
      <w:sz w:val="18"/>
      <w:szCs w:val="18"/>
      <w:lang w:eastAsia="zh-CN"/>
    </w:rPr>
  </w:style>
  <w:style w:type="paragraph" w:styleId="62">
    <w:name w:val="toc 6"/>
    <w:basedOn w:val="a"/>
    <w:next w:val="a"/>
    <w:uiPriority w:val="39"/>
    <w:rsid w:val="001E133D"/>
    <w:pPr>
      <w:suppressAutoHyphens/>
      <w:ind w:left="1200"/>
    </w:pPr>
    <w:rPr>
      <w:rFonts w:ascii="Times New Roman" w:eastAsia="SimSun" w:hAnsi="Times New Roman" w:cs="Times New Roman"/>
      <w:color w:val="000000"/>
      <w:sz w:val="18"/>
      <w:szCs w:val="18"/>
      <w:lang w:eastAsia="zh-CN"/>
    </w:rPr>
  </w:style>
  <w:style w:type="paragraph" w:styleId="71">
    <w:name w:val="toc 7"/>
    <w:basedOn w:val="a"/>
    <w:next w:val="a"/>
    <w:uiPriority w:val="39"/>
    <w:rsid w:val="001E133D"/>
    <w:pPr>
      <w:suppressAutoHyphens/>
      <w:ind w:left="1440"/>
    </w:pPr>
    <w:rPr>
      <w:rFonts w:ascii="Times New Roman" w:eastAsia="SimSun" w:hAnsi="Times New Roman" w:cs="Times New Roman"/>
      <w:color w:val="000000"/>
      <w:sz w:val="18"/>
      <w:szCs w:val="18"/>
      <w:lang w:eastAsia="zh-CN"/>
    </w:rPr>
  </w:style>
  <w:style w:type="paragraph" w:styleId="81">
    <w:name w:val="toc 8"/>
    <w:basedOn w:val="a"/>
    <w:next w:val="a"/>
    <w:uiPriority w:val="39"/>
    <w:rsid w:val="001E133D"/>
    <w:pPr>
      <w:suppressAutoHyphens/>
      <w:ind w:left="1680"/>
    </w:pPr>
    <w:rPr>
      <w:rFonts w:ascii="Times New Roman" w:eastAsia="SimSun" w:hAnsi="Times New Roman" w:cs="Times New Roman"/>
      <w:color w:val="000000"/>
      <w:sz w:val="18"/>
      <w:szCs w:val="18"/>
      <w:lang w:eastAsia="zh-CN"/>
    </w:rPr>
  </w:style>
  <w:style w:type="paragraph" w:styleId="91">
    <w:name w:val="toc 9"/>
    <w:basedOn w:val="a"/>
    <w:next w:val="a"/>
    <w:uiPriority w:val="39"/>
    <w:rsid w:val="001E133D"/>
    <w:pPr>
      <w:suppressAutoHyphens/>
      <w:ind w:left="1920"/>
    </w:pPr>
    <w:rPr>
      <w:rFonts w:ascii="Times New Roman" w:eastAsia="SimSun" w:hAnsi="Times New Roman" w:cs="Times New Roman"/>
      <w:color w:val="000000"/>
      <w:sz w:val="18"/>
      <w:szCs w:val="18"/>
      <w:lang w:eastAsia="zh-CN"/>
    </w:rPr>
  </w:style>
  <w:style w:type="paragraph" w:customStyle="1" w:styleId="3d">
    <w:name w:val="Стиль Заголовок 3 + подчеркивание"/>
    <w:basedOn w:val="3"/>
    <w:rsid w:val="001E133D"/>
    <w:pPr>
      <w:keepLines w:val="0"/>
      <w:suppressAutoHyphens/>
      <w:spacing w:before="120"/>
      <w:ind w:firstLine="709"/>
      <w:jc w:val="center"/>
      <w:outlineLvl w:val="9"/>
    </w:pPr>
    <w:rPr>
      <w:rFonts w:ascii="Times New Roman" w:eastAsia="SimSun" w:hAnsi="Times New Roman" w:cs="Arial"/>
      <w:bCs w:val="0"/>
      <w:color w:val="000000"/>
      <w:sz w:val="24"/>
      <w:szCs w:val="24"/>
      <w:u w:val="single"/>
      <w:lang w:eastAsia="zh-CN"/>
    </w:rPr>
  </w:style>
  <w:style w:type="paragraph" w:customStyle="1" w:styleId="afffb">
    <w:name w:val="Прижатый влево"/>
    <w:basedOn w:val="a"/>
    <w:next w:val="a"/>
    <w:uiPriority w:val="99"/>
    <w:rsid w:val="001E133D"/>
    <w:pPr>
      <w:suppressAutoHyphens/>
    </w:pPr>
    <w:rPr>
      <w:rFonts w:ascii="Arial" w:eastAsia="Calibri" w:hAnsi="Arial" w:cs="Arial"/>
      <w:color w:val="000000"/>
      <w:sz w:val="24"/>
      <w:szCs w:val="24"/>
      <w:lang w:eastAsia="zh-CN"/>
    </w:rPr>
  </w:style>
  <w:style w:type="paragraph" w:customStyle="1" w:styleId="100">
    <w:name w:val="Оглавление 10"/>
    <w:basedOn w:val="18"/>
    <w:rsid w:val="001E133D"/>
    <w:pPr>
      <w:keepLines w:val="0"/>
      <w:suppressLineNumbers w:val="0"/>
      <w:tabs>
        <w:tab w:val="right" w:leader="dot" w:pos="7091"/>
      </w:tabs>
      <w:overflowPunct/>
      <w:autoSpaceDE/>
      <w:spacing w:line="240" w:lineRule="auto"/>
      <w:ind w:left="2547" w:firstLine="0"/>
      <w:jc w:val="left"/>
      <w:textAlignment w:val="auto"/>
    </w:pPr>
    <w:rPr>
      <w:rFonts w:ascii="Times New Roman" w:eastAsia="SimSun" w:hAnsi="Times New Roman" w:cs="Mangal"/>
      <w:color w:val="000000"/>
      <w:sz w:val="24"/>
      <w:szCs w:val="24"/>
      <w:lang w:eastAsia="zh-CN"/>
    </w:rPr>
  </w:style>
  <w:style w:type="character" w:customStyle="1" w:styleId="122">
    <w:name w:val="Заголовок 1 Знак2"/>
    <w:rsid w:val="001E133D"/>
    <w:rPr>
      <w:rFonts w:ascii="Arial" w:eastAsia="Times New Roman" w:hAnsi="Arial" w:cs="Times New Roman"/>
      <w:b/>
      <w:bCs w:val="0"/>
      <w:kern w:val="1"/>
      <w:sz w:val="32"/>
      <w:szCs w:val="32"/>
    </w:rPr>
  </w:style>
  <w:style w:type="character" w:customStyle="1" w:styleId="214">
    <w:name w:val="Заголовок 2 Знак1"/>
    <w:rsid w:val="001E133D"/>
    <w:rPr>
      <w:rFonts w:ascii="Arial" w:eastAsia="Times New Roman" w:hAnsi="Arial" w:cs="Times New Roman"/>
      <w:b/>
      <w:bCs w:val="0"/>
      <w:i/>
      <w:iCs w:val="0"/>
      <w:sz w:val="28"/>
      <w:szCs w:val="28"/>
    </w:rPr>
  </w:style>
  <w:style w:type="character" w:customStyle="1" w:styleId="313">
    <w:name w:val="Заголовок 3 Знак1"/>
    <w:rsid w:val="001E133D"/>
    <w:rPr>
      <w:rFonts w:ascii="Arial" w:eastAsia="Times New Roman" w:hAnsi="Arial" w:cs="Times New Roman"/>
      <w:b/>
      <w:bCs w:val="0"/>
      <w:sz w:val="26"/>
      <w:szCs w:val="26"/>
    </w:rPr>
  </w:style>
  <w:style w:type="character" w:customStyle="1" w:styleId="2d">
    <w:name w:val="Название Знак2"/>
    <w:uiPriority w:val="99"/>
    <w:rsid w:val="001E133D"/>
    <w:rPr>
      <w:rFonts w:ascii="Arial" w:eastAsia="Lucida Sans Unicode" w:hAnsi="Arial" w:cs="Times New Roman"/>
      <w:sz w:val="28"/>
      <w:szCs w:val="28"/>
    </w:rPr>
  </w:style>
  <w:style w:type="character" w:customStyle="1" w:styleId="2e">
    <w:name w:val="Подзаголовок Знак2"/>
    <w:uiPriority w:val="99"/>
    <w:rsid w:val="001E133D"/>
    <w:rPr>
      <w:rFonts w:ascii="Arial" w:eastAsia="Lucida Sans Unicode" w:hAnsi="Arial" w:cs="Times New Roman"/>
      <w:i/>
      <w:iCs w:val="0"/>
      <w:sz w:val="28"/>
      <w:szCs w:val="28"/>
    </w:rPr>
  </w:style>
  <w:style w:type="character" w:customStyle="1" w:styleId="1fd">
    <w:name w:val="Основной текст Знак1"/>
    <w:uiPriority w:val="99"/>
    <w:rsid w:val="001E133D"/>
    <w:rPr>
      <w:rFonts w:ascii="Times New Roman" w:eastAsia="Times New Roman" w:hAnsi="Times New Roman" w:cs="Times New Roman"/>
      <w:sz w:val="28"/>
      <w:szCs w:val="28"/>
      <w:lang w:eastAsia="ru-RU"/>
    </w:rPr>
  </w:style>
  <w:style w:type="character" w:customStyle="1" w:styleId="2f">
    <w:name w:val="Верхний колонтитул Знак2"/>
    <w:uiPriority w:val="99"/>
    <w:rsid w:val="001E133D"/>
    <w:rPr>
      <w:rFonts w:ascii="Times New Roman" w:eastAsia="Times New Roman" w:hAnsi="Times New Roman" w:cs="Times New Roman"/>
      <w:sz w:val="28"/>
      <w:szCs w:val="28"/>
    </w:rPr>
  </w:style>
  <w:style w:type="character" w:customStyle="1" w:styleId="2f0">
    <w:name w:val="Нижний колонтитул Знак2"/>
    <w:uiPriority w:val="99"/>
    <w:rsid w:val="001E133D"/>
    <w:rPr>
      <w:rFonts w:ascii="Times New Roman" w:eastAsia="Times New Roman" w:hAnsi="Times New Roman" w:cs="Times New Roman"/>
      <w:sz w:val="28"/>
      <w:szCs w:val="28"/>
    </w:rPr>
  </w:style>
  <w:style w:type="character" w:customStyle="1" w:styleId="215">
    <w:name w:val="Основной текст с отступом 2 Знак1"/>
    <w:uiPriority w:val="99"/>
    <w:qFormat/>
    <w:rsid w:val="001E133D"/>
    <w:rPr>
      <w:rFonts w:ascii="Times New Roman" w:eastAsia="Times New Roman" w:hAnsi="Times New Roman" w:cs="Times New Roman"/>
      <w:sz w:val="28"/>
      <w:szCs w:val="28"/>
    </w:rPr>
  </w:style>
  <w:style w:type="character" w:customStyle="1" w:styleId="314">
    <w:name w:val="Основной текст с отступом 3 Знак1"/>
    <w:uiPriority w:val="99"/>
    <w:qFormat/>
    <w:rsid w:val="001E133D"/>
    <w:rPr>
      <w:rFonts w:ascii="Times New Roman" w:eastAsia="Times New Roman" w:hAnsi="Times New Roman" w:cs="Times New Roman"/>
      <w:sz w:val="16"/>
      <w:szCs w:val="16"/>
    </w:rPr>
  </w:style>
  <w:style w:type="character" w:customStyle="1" w:styleId="1fe">
    <w:name w:val="Текст Знак1"/>
    <w:uiPriority w:val="99"/>
    <w:rsid w:val="001E133D"/>
    <w:rPr>
      <w:rFonts w:ascii="Courier New" w:eastAsia="Times New Roman" w:hAnsi="Courier New" w:cs="Times New Roman"/>
      <w:sz w:val="20"/>
      <w:szCs w:val="20"/>
    </w:rPr>
  </w:style>
  <w:style w:type="character" w:customStyle="1" w:styleId="2f1">
    <w:name w:val="Основной текст с отступом Знак2"/>
    <w:uiPriority w:val="99"/>
    <w:rsid w:val="001E133D"/>
    <w:rPr>
      <w:rFonts w:ascii="Times New Roman" w:eastAsia="Times New Roman" w:hAnsi="Times New Roman" w:cs="Times New Roman"/>
      <w:color w:val="000000"/>
      <w:sz w:val="24"/>
      <w:szCs w:val="24"/>
    </w:rPr>
  </w:style>
  <w:style w:type="character" w:customStyle="1" w:styleId="2f2">
    <w:name w:val="Текст выноски Знак2"/>
    <w:uiPriority w:val="99"/>
    <w:rsid w:val="001E133D"/>
    <w:rPr>
      <w:rFonts w:ascii="Tahoma" w:eastAsia="Times New Roman" w:hAnsi="Tahoma" w:cs="Times New Roman"/>
      <w:sz w:val="16"/>
      <w:szCs w:val="16"/>
      <w:lang w:eastAsia="ar-SA"/>
    </w:rPr>
  </w:style>
  <w:style w:type="character" w:customStyle="1" w:styleId="2f3">
    <w:name w:val="Текст сноски Знак2"/>
    <w:uiPriority w:val="99"/>
    <w:rsid w:val="001E133D"/>
    <w:rPr>
      <w:lang w:eastAsia="ar-SA"/>
    </w:rPr>
  </w:style>
  <w:style w:type="character" w:customStyle="1" w:styleId="2f4">
    <w:name w:val="Текст примечания Знак2"/>
    <w:uiPriority w:val="99"/>
    <w:rsid w:val="001E133D"/>
    <w:rPr>
      <w:rFonts w:eastAsia="SimSun"/>
      <w:lang w:eastAsia="ar-SA"/>
    </w:rPr>
  </w:style>
  <w:style w:type="character" w:customStyle="1" w:styleId="2f5">
    <w:name w:val="Тема примечания Знак2"/>
    <w:uiPriority w:val="99"/>
    <w:rsid w:val="001E133D"/>
    <w:rPr>
      <w:rFonts w:eastAsia="SimSun"/>
      <w:b/>
      <w:bCs w:val="0"/>
      <w:lang w:eastAsia="ar-SA"/>
    </w:rPr>
  </w:style>
  <w:style w:type="character" w:customStyle="1" w:styleId="ep">
    <w:name w:val="ep"/>
    <w:rsid w:val="001E133D"/>
  </w:style>
  <w:style w:type="character" w:customStyle="1" w:styleId="WW8Num6z3">
    <w:name w:val="WW8Num6z3"/>
    <w:rsid w:val="001E133D"/>
    <w:rPr>
      <w:rFonts w:ascii="Symbol" w:hAnsi="Symbol" w:cs="Symbol"/>
    </w:rPr>
  </w:style>
  <w:style w:type="character" w:customStyle="1" w:styleId="2f6">
    <w:name w:val="Основной текст 2 Знак"/>
    <w:link w:val="2f7"/>
    <w:rsid w:val="001E133D"/>
    <w:rPr>
      <w:rFonts w:ascii="Times New Roman" w:eastAsia="Times New Roman" w:hAnsi="Times New Roman" w:cs="Times New Roman"/>
      <w:color w:val="FF0000"/>
    </w:rPr>
  </w:style>
  <w:style w:type="character" w:customStyle="1" w:styleId="afffc">
    <w:name w:val="Стиль полужирный"/>
    <w:uiPriority w:val="99"/>
    <w:rsid w:val="001E133D"/>
    <w:rPr>
      <w:b/>
      <w:bCs w:val="0"/>
    </w:rPr>
  </w:style>
  <w:style w:type="character" w:customStyle="1" w:styleId="3e">
    <w:name w:val="Стиль Заголовок 3 + Черный Знак"/>
    <w:rsid w:val="001E133D"/>
    <w:rPr>
      <w:rFonts w:ascii="Times New Roman" w:eastAsia="SimSun" w:hAnsi="Times New Roman" w:cs="Times New Roman"/>
      <w:b/>
      <w:bCs w:val="0"/>
      <w:caps/>
      <w:color w:val="000000"/>
      <w:sz w:val="24"/>
      <w:szCs w:val="24"/>
      <w:u w:val="single"/>
      <w:lang w:val="ru-RU" w:eastAsia="zh-CN" w:bidi="ar-SA"/>
    </w:rPr>
  </w:style>
  <w:style w:type="character" w:customStyle="1" w:styleId="afffd">
    <w:name w:val="Ссылка указателя"/>
    <w:rsid w:val="001E133D"/>
  </w:style>
  <w:style w:type="character" w:customStyle="1" w:styleId="afffe">
    <w:name w:val="Гипертекстовая ссылка"/>
    <w:qFormat/>
    <w:rsid w:val="001E133D"/>
    <w:rPr>
      <w:rFonts w:cs="Times New Roman"/>
      <w:b w:val="0"/>
      <w:color w:val="106BBE"/>
    </w:rPr>
  </w:style>
  <w:style w:type="paragraph" w:customStyle="1" w:styleId="2f8">
    <w:name w:val="Знак2 Знак Знак Знак Знак Знак Знак"/>
    <w:basedOn w:val="a"/>
    <w:rsid w:val="001E133D"/>
    <w:pPr>
      <w:spacing w:after="160" w:line="240" w:lineRule="exact"/>
    </w:pPr>
    <w:rPr>
      <w:rFonts w:ascii="Times New Roman" w:eastAsia="Times New Roman" w:hAnsi="Times New Roman" w:cs="Times New Roman"/>
      <w:sz w:val="20"/>
      <w:szCs w:val="20"/>
      <w:lang w:eastAsia="ru-RU"/>
    </w:rPr>
  </w:style>
  <w:style w:type="numbering" w:customStyle="1" w:styleId="72">
    <w:name w:val="Нет списка7"/>
    <w:next w:val="a2"/>
    <w:uiPriority w:val="99"/>
    <w:semiHidden/>
    <w:unhideWhenUsed/>
    <w:rsid w:val="001E133D"/>
  </w:style>
  <w:style w:type="character" w:customStyle="1" w:styleId="WW-Absatz-Standardschriftart1">
    <w:name w:val="WW-Absatz-Standardschriftart1"/>
    <w:uiPriority w:val="99"/>
    <w:rsid w:val="001E133D"/>
  </w:style>
  <w:style w:type="character" w:customStyle="1" w:styleId="WW-Absatz-Standardschriftart11">
    <w:name w:val="WW-Absatz-Standardschriftart11"/>
    <w:uiPriority w:val="99"/>
    <w:rsid w:val="001E133D"/>
  </w:style>
  <w:style w:type="character" w:customStyle="1" w:styleId="WW-Absatz-Standardschriftart111">
    <w:name w:val="WW-Absatz-Standardschriftart111"/>
    <w:uiPriority w:val="99"/>
    <w:rsid w:val="001E133D"/>
  </w:style>
  <w:style w:type="character" w:customStyle="1" w:styleId="WW-Absatz-Standardschriftart1111">
    <w:name w:val="WW-Absatz-Standardschriftart1111"/>
    <w:uiPriority w:val="99"/>
    <w:rsid w:val="001E133D"/>
  </w:style>
  <w:style w:type="character" w:customStyle="1" w:styleId="WW-Absatz-Standardschriftart11111">
    <w:name w:val="WW-Absatz-Standardschriftart11111"/>
    <w:uiPriority w:val="99"/>
    <w:rsid w:val="001E133D"/>
  </w:style>
  <w:style w:type="character" w:customStyle="1" w:styleId="WW-Absatz-Standardschriftart111111">
    <w:name w:val="WW-Absatz-Standardschriftart111111"/>
    <w:uiPriority w:val="99"/>
    <w:rsid w:val="001E133D"/>
  </w:style>
  <w:style w:type="character" w:customStyle="1" w:styleId="WW-Absatz-Standardschriftart1111111">
    <w:name w:val="WW-Absatz-Standardschriftart1111111"/>
    <w:uiPriority w:val="99"/>
    <w:rsid w:val="001E133D"/>
  </w:style>
  <w:style w:type="character" w:customStyle="1" w:styleId="WW-Absatz-Standardschriftart11111111">
    <w:name w:val="WW-Absatz-Standardschriftart11111111"/>
    <w:uiPriority w:val="99"/>
    <w:rsid w:val="001E133D"/>
  </w:style>
  <w:style w:type="character" w:customStyle="1" w:styleId="WW-Absatz-Standardschriftart111111111">
    <w:name w:val="WW-Absatz-Standardschriftart111111111"/>
    <w:uiPriority w:val="99"/>
    <w:rsid w:val="001E133D"/>
  </w:style>
  <w:style w:type="character" w:customStyle="1" w:styleId="WW-Absatz-Standardschriftart1111111111">
    <w:name w:val="WW-Absatz-Standardschriftart1111111111"/>
    <w:uiPriority w:val="99"/>
    <w:rsid w:val="001E133D"/>
  </w:style>
  <w:style w:type="character" w:customStyle="1" w:styleId="WW-Absatz-Standardschriftart11111111111">
    <w:name w:val="WW-Absatz-Standardschriftart11111111111"/>
    <w:uiPriority w:val="99"/>
    <w:rsid w:val="001E133D"/>
  </w:style>
  <w:style w:type="character" w:customStyle="1" w:styleId="WW-Absatz-Standardschriftart111111111111">
    <w:name w:val="WW-Absatz-Standardschriftart111111111111"/>
    <w:uiPriority w:val="99"/>
    <w:rsid w:val="001E133D"/>
  </w:style>
  <w:style w:type="character" w:customStyle="1" w:styleId="WW-Absatz-Standardschriftart1111111111111">
    <w:name w:val="WW-Absatz-Standardschriftart1111111111111"/>
    <w:uiPriority w:val="99"/>
    <w:rsid w:val="001E133D"/>
  </w:style>
  <w:style w:type="character" w:customStyle="1" w:styleId="WW-Absatz-Standardschriftart11111111111111">
    <w:name w:val="WW-Absatz-Standardschriftart11111111111111"/>
    <w:uiPriority w:val="99"/>
    <w:rsid w:val="001E133D"/>
  </w:style>
  <w:style w:type="character" w:customStyle="1" w:styleId="WW-Absatz-Standardschriftart111111111111111">
    <w:name w:val="WW-Absatz-Standardschriftart111111111111111"/>
    <w:uiPriority w:val="99"/>
    <w:rsid w:val="001E133D"/>
  </w:style>
  <w:style w:type="character" w:customStyle="1" w:styleId="WW-Absatz-Standardschriftart1111111111111111">
    <w:name w:val="WW-Absatz-Standardschriftart1111111111111111"/>
    <w:uiPriority w:val="99"/>
    <w:rsid w:val="001E133D"/>
  </w:style>
  <w:style w:type="character" w:customStyle="1" w:styleId="WW-Absatz-Standardschriftart11111111111111111">
    <w:name w:val="WW-Absatz-Standardschriftart11111111111111111"/>
    <w:uiPriority w:val="99"/>
    <w:rsid w:val="001E133D"/>
  </w:style>
  <w:style w:type="character" w:customStyle="1" w:styleId="WW-Absatz-Standardschriftart111111111111111111">
    <w:name w:val="WW-Absatz-Standardschriftart111111111111111111"/>
    <w:uiPriority w:val="99"/>
    <w:rsid w:val="001E133D"/>
  </w:style>
  <w:style w:type="character" w:customStyle="1" w:styleId="WW-Absatz-Standardschriftart1111111111111111111">
    <w:name w:val="WW-Absatz-Standardschriftart1111111111111111111"/>
    <w:uiPriority w:val="99"/>
    <w:rsid w:val="001E133D"/>
  </w:style>
  <w:style w:type="character" w:customStyle="1" w:styleId="WW-Absatz-Standardschriftart11111111111111111111">
    <w:name w:val="WW-Absatz-Standardschriftart11111111111111111111"/>
    <w:uiPriority w:val="99"/>
    <w:rsid w:val="001E133D"/>
  </w:style>
  <w:style w:type="character" w:customStyle="1" w:styleId="WW-Absatz-Standardschriftart111111111111111111111">
    <w:name w:val="WW-Absatz-Standardschriftart111111111111111111111"/>
    <w:uiPriority w:val="99"/>
    <w:rsid w:val="001E133D"/>
  </w:style>
  <w:style w:type="character" w:customStyle="1" w:styleId="WW-Absatz-Standardschriftart1111111111111111111111">
    <w:name w:val="WW-Absatz-Standardschriftart1111111111111111111111"/>
    <w:uiPriority w:val="99"/>
    <w:rsid w:val="001E133D"/>
  </w:style>
  <w:style w:type="character" w:customStyle="1" w:styleId="WW-Absatz-Standardschriftart11111111111111111111111">
    <w:name w:val="WW-Absatz-Standardschriftart11111111111111111111111"/>
    <w:uiPriority w:val="99"/>
    <w:rsid w:val="001E133D"/>
  </w:style>
  <w:style w:type="character" w:customStyle="1" w:styleId="WW-Absatz-Standardschriftart111111111111111111111111">
    <w:name w:val="WW-Absatz-Standardschriftart111111111111111111111111"/>
    <w:uiPriority w:val="99"/>
    <w:rsid w:val="001E133D"/>
  </w:style>
  <w:style w:type="character" w:customStyle="1" w:styleId="WW-Absatz-Standardschriftart1111111111111111111111111">
    <w:name w:val="WW-Absatz-Standardschriftart1111111111111111111111111"/>
    <w:uiPriority w:val="99"/>
    <w:rsid w:val="001E133D"/>
  </w:style>
  <w:style w:type="character" w:customStyle="1" w:styleId="WW-Absatz-Standardschriftart11111111111111111111111111">
    <w:name w:val="WW-Absatz-Standardschriftart11111111111111111111111111"/>
    <w:uiPriority w:val="99"/>
    <w:rsid w:val="001E133D"/>
  </w:style>
  <w:style w:type="character" w:customStyle="1" w:styleId="WW-Absatz-Standardschriftart111111111111111111111111111">
    <w:name w:val="WW-Absatz-Standardschriftart111111111111111111111111111"/>
    <w:uiPriority w:val="99"/>
    <w:rsid w:val="001E133D"/>
  </w:style>
  <w:style w:type="character" w:customStyle="1" w:styleId="WW-Absatz-Standardschriftart1111111111111111111111111111">
    <w:name w:val="WW-Absatz-Standardschriftart1111111111111111111111111111"/>
    <w:uiPriority w:val="99"/>
    <w:rsid w:val="001E133D"/>
  </w:style>
  <w:style w:type="character" w:customStyle="1" w:styleId="WW-Absatz-Standardschriftart11111111111111111111111111111">
    <w:name w:val="WW-Absatz-Standardschriftart11111111111111111111111111111"/>
    <w:uiPriority w:val="99"/>
    <w:rsid w:val="001E133D"/>
  </w:style>
  <w:style w:type="character" w:customStyle="1" w:styleId="WW-Absatz-Standardschriftart111111111111111111111111111111">
    <w:name w:val="WW-Absatz-Standardschriftart111111111111111111111111111111"/>
    <w:uiPriority w:val="99"/>
    <w:rsid w:val="001E133D"/>
  </w:style>
  <w:style w:type="character" w:customStyle="1" w:styleId="Q">
    <w:name w:val="Q"/>
    <w:uiPriority w:val="99"/>
    <w:rsid w:val="001E133D"/>
  </w:style>
  <w:style w:type="character" w:customStyle="1" w:styleId="FontStyle14">
    <w:name w:val="Font Style14"/>
    <w:uiPriority w:val="99"/>
    <w:rsid w:val="001E133D"/>
    <w:rPr>
      <w:rFonts w:ascii="Times New Roman" w:hAnsi="Times New Roman" w:cs="Times New Roman"/>
      <w:sz w:val="24"/>
      <w:szCs w:val="24"/>
    </w:rPr>
  </w:style>
  <w:style w:type="paragraph" w:customStyle="1" w:styleId="affff">
    <w:name w:val="Верхний колонтитул справа"/>
    <w:basedOn w:val="a"/>
    <w:uiPriority w:val="99"/>
    <w:rsid w:val="001E133D"/>
    <w:pPr>
      <w:suppressLineNumbers/>
      <w:tabs>
        <w:tab w:val="center" w:pos="4836"/>
        <w:tab w:val="right" w:pos="9673"/>
      </w:tabs>
      <w:ind w:firstLine="425"/>
      <w:jc w:val="right"/>
    </w:pPr>
    <w:rPr>
      <w:rFonts w:ascii="Times New Roman" w:eastAsia="Arial Unicode MS" w:hAnsi="Times New Roman" w:cs="Times New Roman"/>
      <w:kern w:val="1"/>
      <w:sz w:val="24"/>
      <w:szCs w:val="24"/>
      <w:lang w:eastAsia="ar-SA"/>
    </w:rPr>
  </w:style>
  <w:style w:type="paragraph" w:customStyle="1" w:styleId="affff0">
    <w:name w:val="Верхний колонтитул слева"/>
    <w:basedOn w:val="a"/>
    <w:uiPriority w:val="99"/>
    <w:rsid w:val="001E133D"/>
    <w:pPr>
      <w:suppressLineNumbers/>
      <w:tabs>
        <w:tab w:val="center" w:pos="4836"/>
        <w:tab w:val="right" w:pos="9673"/>
      </w:tabs>
      <w:ind w:firstLine="425"/>
      <w:jc w:val="both"/>
    </w:pPr>
    <w:rPr>
      <w:rFonts w:ascii="Arial" w:eastAsia="Arial Unicode MS" w:hAnsi="Arial" w:cs="Times New Roman"/>
      <w:kern w:val="1"/>
      <w:sz w:val="20"/>
      <w:szCs w:val="24"/>
      <w:lang w:eastAsia="ar-SA"/>
    </w:rPr>
  </w:style>
  <w:style w:type="paragraph" w:customStyle="1" w:styleId="Default">
    <w:name w:val="Default"/>
    <w:basedOn w:val="a"/>
    <w:uiPriority w:val="99"/>
    <w:rsid w:val="001E133D"/>
    <w:pPr>
      <w:autoSpaceDE w:val="0"/>
      <w:ind w:firstLine="425"/>
      <w:jc w:val="both"/>
    </w:pPr>
    <w:rPr>
      <w:rFonts w:ascii="Times New Roman" w:eastAsia="Times New Roman" w:hAnsi="Times New Roman" w:cs="Times New Roman"/>
      <w:color w:val="000000"/>
      <w:sz w:val="24"/>
      <w:szCs w:val="24"/>
      <w:lang w:eastAsia="hi-IN" w:bidi="hi-IN"/>
    </w:rPr>
  </w:style>
  <w:style w:type="paragraph" w:customStyle="1" w:styleId="Pa8">
    <w:name w:val="Pa8"/>
    <w:basedOn w:val="Default"/>
    <w:next w:val="Default"/>
    <w:uiPriority w:val="99"/>
    <w:rsid w:val="001E133D"/>
    <w:pPr>
      <w:spacing w:line="241" w:lineRule="atLeast"/>
    </w:pPr>
    <w:rPr>
      <w:rFonts w:eastAsia="SimSun" w:cs="Mangal"/>
      <w:color w:val="auto"/>
    </w:rPr>
  </w:style>
  <w:style w:type="paragraph" w:customStyle="1" w:styleId="Pa9">
    <w:name w:val="Pa9"/>
    <w:basedOn w:val="Default"/>
    <w:next w:val="Default"/>
    <w:uiPriority w:val="99"/>
    <w:rsid w:val="001E133D"/>
    <w:pPr>
      <w:spacing w:line="221" w:lineRule="atLeast"/>
    </w:pPr>
    <w:rPr>
      <w:rFonts w:eastAsia="SimSun" w:cs="Mangal"/>
      <w:color w:val="auto"/>
    </w:rPr>
  </w:style>
  <w:style w:type="character" w:customStyle="1" w:styleId="affff1">
    <w:name w:val="Цветовое выделение"/>
    <w:uiPriority w:val="99"/>
    <w:rsid w:val="001E133D"/>
    <w:rPr>
      <w:b/>
      <w:color w:val="26282F"/>
    </w:rPr>
  </w:style>
  <w:style w:type="character" w:customStyle="1" w:styleId="affff2">
    <w:name w:val="Активная гипертекстовая ссылка"/>
    <w:uiPriority w:val="99"/>
    <w:rsid w:val="001E133D"/>
    <w:rPr>
      <w:rFonts w:cs="Times New Roman"/>
      <w:b w:val="0"/>
      <w:color w:val="106BBE"/>
      <w:u w:val="single"/>
    </w:rPr>
  </w:style>
  <w:style w:type="paragraph" w:customStyle="1" w:styleId="affff3">
    <w:name w:val="Внимание"/>
    <w:basedOn w:val="a"/>
    <w:next w:val="a"/>
    <w:uiPriority w:val="99"/>
    <w:rsid w:val="001E133D"/>
    <w:pPr>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fff4">
    <w:name w:val="Внимание: криминал!!"/>
    <w:basedOn w:val="affff3"/>
    <w:next w:val="a"/>
    <w:uiPriority w:val="99"/>
    <w:rsid w:val="001E133D"/>
  </w:style>
  <w:style w:type="paragraph" w:customStyle="1" w:styleId="affff5">
    <w:name w:val="Внимание: недобросовестность!"/>
    <w:basedOn w:val="affff3"/>
    <w:next w:val="a"/>
    <w:uiPriority w:val="99"/>
    <w:rsid w:val="001E133D"/>
  </w:style>
  <w:style w:type="character" w:customStyle="1" w:styleId="affff6">
    <w:name w:val="Выделение для Базового Поиска"/>
    <w:uiPriority w:val="99"/>
    <w:rsid w:val="001E133D"/>
    <w:rPr>
      <w:rFonts w:cs="Times New Roman"/>
      <w:b/>
      <w:bCs/>
      <w:color w:val="0058A9"/>
    </w:rPr>
  </w:style>
  <w:style w:type="character" w:customStyle="1" w:styleId="affff7">
    <w:name w:val="Выделение для Базового Поиска (курсив)"/>
    <w:uiPriority w:val="99"/>
    <w:rsid w:val="001E133D"/>
    <w:rPr>
      <w:rFonts w:cs="Times New Roman"/>
      <w:b/>
      <w:bCs/>
      <w:i/>
      <w:iCs/>
      <w:color w:val="0058A9"/>
    </w:rPr>
  </w:style>
  <w:style w:type="paragraph" w:customStyle="1" w:styleId="affff8">
    <w:name w:val="Дочерний элемент списка"/>
    <w:basedOn w:val="a"/>
    <w:next w:val="a"/>
    <w:uiPriority w:val="99"/>
    <w:rsid w:val="001E133D"/>
    <w:pPr>
      <w:autoSpaceDE w:val="0"/>
      <w:autoSpaceDN w:val="0"/>
      <w:adjustRightInd w:val="0"/>
      <w:ind w:left="240" w:right="300" w:firstLine="425"/>
      <w:jc w:val="both"/>
    </w:pPr>
    <w:rPr>
      <w:rFonts w:ascii="Arial" w:eastAsia="Times New Roman" w:hAnsi="Arial" w:cs="Arial"/>
      <w:color w:val="868381"/>
      <w:sz w:val="20"/>
      <w:szCs w:val="20"/>
      <w:lang w:eastAsia="ru-RU"/>
    </w:rPr>
  </w:style>
  <w:style w:type="paragraph" w:customStyle="1" w:styleId="affff9">
    <w:name w:val="Основное меню (преемственное)"/>
    <w:basedOn w:val="a"/>
    <w:next w:val="a"/>
    <w:uiPriority w:val="99"/>
    <w:rsid w:val="001E133D"/>
    <w:pPr>
      <w:autoSpaceDE w:val="0"/>
      <w:autoSpaceDN w:val="0"/>
      <w:adjustRightInd w:val="0"/>
      <w:ind w:firstLine="720"/>
      <w:jc w:val="both"/>
    </w:pPr>
    <w:rPr>
      <w:rFonts w:ascii="Verdana" w:eastAsia="Times New Roman" w:hAnsi="Verdana" w:cs="Verdana"/>
      <w:lang w:eastAsia="ru-RU"/>
    </w:rPr>
  </w:style>
  <w:style w:type="paragraph" w:customStyle="1" w:styleId="affffa">
    <w:name w:val="Заголовок группы контролов"/>
    <w:basedOn w:val="a"/>
    <w:next w:val="a"/>
    <w:uiPriority w:val="99"/>
    <w:rsid w:val="001E133D"/>
    <w:pPr>
      <w:autoSpaceDE w:val="0"/>
      <w:autoSpaceDN w:val="0"/>
      <w:adjustRightInd w:val="0"/>
      <w:ind w:firstLine="720"/>
      <w:jc w:val="both"/>
    </w:pPr>
    <w:rPr>
      <w:rFonts w:ascii="Arial" w:eastAsia="Times New Roman" w:hAnsi="Arial" w:cs="Arial"/>
      <w:b/>
      <w:bCs/>
      <w:color w:val="000000"/>
      <w:sz w:val="24"/>
      <w:szCs w:val="24"/>
      <w:lang w:eastAsia="ru-RU"/>
    </w:rPr>
  </w:style>
  <w:style w:type="paragraph" w:customStyle="1" w:styleId="affffb">
    <w:name w:val="Заголовок для информации об изменениях"/>
    <w:basedOn w:val="10"/>
    <w:next w:val="a"/>
    <w:uiPriority w:val="99"/>
    <w:rsid w:val="001E133D"/>
    <w:pPr>
      <w:keepNext w:val="0"/>
      <w:keepLines w:val="0"/>
      <w:autoSpaceDE w:val="0"/>
      <w:autoSpaceDN w:val="0"/>
      <w:adjustRightInd w:val="0"/>
      <w:spacing w:before="0" w:after="108"/>
      <w:ind w:firstLine="425"/>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fffc">
    <w:name w:val="Заголовок распахивающейся части диалога"/>
    <w:basedOn w:val="a"/>
    <w:next w:val="a"/>
    <w:uiPriority w:val="99"/>
    <w:rsid w:val="001E133D"/>
    <w:pPr>
      <w:autoSpaceDE w:val="0"/>
      <w:autoSpaceDN w:val="0"/>
      <w:adjustRightInd w:val="0"/>
      <w:ind w:firstLine="720"/>
      <w:jc w:val="both"/>
    </w:pPr>
    <w:rPr>
      <w:rFonts w:ascii="Arial" w:eastAsia="Times New Roman" w:hAnsi="Arial" w:cs="Arial"/>
      <w:i/>
      <w:iCs/>
      <w:color w:val="000080"/>
      <w:lang w:eastAsia="ru-RU"/>
    </w:rPr>
  </w:style>
  <w:style w:type="character" w:customStyle="1" w:styleId="affffd">
    <w:name w:val="Заголовок своего сообщения"/>
    <w:uiPriority w:val="99"/>
    <w:rsid w:val="001E133D"/>
    <w:rPr>
      <w:rFonts w:cs="Times New Roman"/>
      <w:b/>
      <w:bCs/>
      <w:color w:val="26282F"/>
    </w:rPr>
  </w:style>
  <w:style w:type="paragraph" w:customStyle="1" w:styleId="affffe">
    <w:name w:val="Заголовок статьи"/>
    <w:basedOn w:val="a"/>
    <w:next w:val="a"/>
    <w:uiPriority w:val="99"/>
    <w:rsid w:val="001E133D"/>
    <w:pPr>
      <w:autoSpaceDE w:val="0"/>
      <w:autoSpaceDN w:val="0"/>
      <w:adjustRightInd w:val="0"/>
      <w:ind w:left="1612" w:hanging="892"/>
      <w:jc w:val="both"/>
    </w:pPr>
    <w:rPr>
      <w:rFonts w:ascii="Arial" w:eastAsia="Times New Roman" w:hAnsi="Arial" w:cs="Arial"/>
      <w:sz w:val="24"/>
      <w:szCs w:val="24"/>
      <w:lang w:eastAsia="ru-RU"/>
    </w:rPr>
  </w:style>
  <w:style w:type="character" w:customStyle="1" w:styleId="afffff">
    <w:name w:val="Заголовок чужого сообщения"/>
    <w:uiPriority w:val="99"/>
    <w:rsid w:val="001E133D"/>
    <w:rPr>
      <w:rFonts w:cs="Times New Roman"/>
      <w:b/>
      <w:bCs/>
      <w:color w:val="FF0000"/>
    </w:rPr>
  </w:style>
  <w:style w:type="paragraph" w:customStyle="1" w:styleId="afffff0">
    <w:name w:val="Заголовок ЭР (левое окно)"/>
    <w:basedOn w:val="a"/>
    <w:next w:val="a"/>
    <w:uiPriority w:val="99"/>
    <w:rsid w:val="001E133D"/>
    <w:pPr>
      <w:autoSpaceDE w:val="0"/>
      <w:autoSpaceDN w:val="0"/>
      <w:adjustRightInd w:val="0"/>
      <w:spacing w:before="300" w:after="250"/>
      <w:ind w:firstLine="425"/>
      <w:jc w:val="center"/>
    </w:pPr>
    <w:rPr>
      <w:rFonts w:ascii="Arial" w:eastAsia="Times New Roman" w:hAnsi="Arial" w:cs="Arial"/>
      <w:b/>
      <w:bCs/>
      <w:color w:val="26282F"/>
      <w:sz w:val="26"/>
      <w:szCs w:val="26"/>
      <w:lang w:eastAsia="ru-RU"/>
    </w:rPr>
  </w:style>
  <w:style w:type="paragraph" w:customStyle="1" w:styleId="afffff1">
    <w:name w:val="Заголовок ЭР (правое окно)"/>
    <w:basedOn w:val="afffff0"/>
    <w:next w:val="a"/>
    <w:uiPriority w:val="99"/>
    <w:rsid w:val="001E133D"/>
    <w:pPr>
      <w:spacing w:after="0"/>
      <w:jc w:val="left"/>
    </w:pPr>
  </w:style>
  <w:style w:type="paragraph" w:customStyle="1" w:styleId="afffff2">
    <w:name w:val="Интерактивный заголовок"/>
    <w:basedOn w:val="affc"/>
    <w:next w:val="a"/>
    <w:uiPriority w:val="99"/>
    <w:rsid w:val="001E133D"/>
    <w:pPr>
      <w:keepNext w:val="0"/>
      <w:keepLines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f3">
    <w:name w:val="Текст информации об изменениях"/>
    <w:basedOn w:val="a"/>
    <w:next w:val="a"/>
    <w:uiPriority w:val="99"/>
    <w:rsid w:val="001E133D"/>
    <w:pPr>
      <w:autoSpaceDE w:val="0"/>
      <w:autoSpaceDN w:val="0"/>
      <w:adjustRightInd w:val="0"/>
      <w:ind w:firstLine="720"/>
      <w:jc w:val="both"/>
    </w:pPr>
    <w:rPr>
      <w:rFonts w:ascii="Arial" w:eastAsia="Times New Roman" w:hAnsi="Arial" w:cs="Arial"/>
      <w:color w:val="353842"/>
      <w:sz w:val="18"/>
      <w:szCs w:val="18"/>
      <w:lang w:eastAsia="ru-RU"/>
    </w:rPr>
  </w:style>
  <w:style w:type="paragraph" w:customStyle="1" w:styleId="afffff4">
    <w:name w:val="Информация об изменениях"/>
    <w:basedOn w:val="afffff3"/>
    <w:next w:val="a"/>
    <w:uiPriority w:val="99"/>
    <w:rsid w:val="001E133D"/>
    <w:pPr>
      <w:spacing w:before="180"/>
      <w:ind w:left="360" w:right="360" w:firstLine="0"/>
    </w:pPr>
    <w:rPr>
      <w:shd w:val="clear" w:color="auto" w:fill="EAEFED"/>
    </w:rPr>
  </w:style>
  <w:style w:type="paragraph" w:customStyle="1" w:styleId="afffff5">
    <w:name w:val="Текст (справка)"/>
    <w:basedOn w:val="a"/>
    <w:next w:val="a"/>
    <w:uiPriority w:val="99"/>
    <w:rsid w:val="001E133D"/>
    <w:pPr>
      <w:autoSpaceDE w:val="0"/>
      <w:autoSpaceDN w:val="0"/>
      <w:adjustRightInd w:val="0"/>
      <w:ind w:left="170" w:right="170" w:firstLine="425"/>
      <w:jc w:val="both"/>
    </w:pPr>
    <w:rPr>
      <w:rFonts w:ascii="Arial" w:eastAsia="Times New Roman" w:hAnsi="Arial" w:cs="Arial"/>
      <w:sz w:val="24"/>
      <w:szCs w:val="24"/>
      <w:lang w:eastAsia="ru-RU"/>
    </w:rPr>
  </w:style>
  <w:style w:type="paragraph" w:customStyle="1" w:styleId="afffff6">
    <w:name w:val="Комментарий"/>
    <w:basedOn w:val="afffff5"/>
    <w:next w:val="a"/>
    <w:uiPriority w:val="99"/>
    <w:rsid w:val="001E133D"/>
    <w:pPr>
      <w:spacing w:before="75"/>
      <w:ind w:right="0"/>
    </w:pPr>
    <w:rPr>
      <w:color w:val="353842"/>
      <w:shd w:val="clear" w:color="auto" w:fill="F0F0F0"/>
    </w:rPr>
  </w:style>
  <w:style w:type="paragraph" w:customStyle="1" w:styleId="afffff7">
    <w:name w:val="Информация об изменениях документа"/>
    <w:basedOn w:val="afffff6"/>
    <w:next w:val="a"/>
    <w:uiPriority w:val="99"/>
    <w:rsid w:val="001E133D"/>
    <w:rPr>
      <w:i/>
      <w:iCs/>
    </w:rPr>
  </w:style>
  <w:style w:type="paragraph" w:customStyle="1" w:styleId="afffff8">
    <w:name w:val="Текст (лев. подпись)"/>
    <w:basedOn w:val="a"/>
    <w:next w:val="a"/>
    <w:uiPriority w:val="99"/>
    <w:rsid w:val="001E133D"/>
    <w:pPr>
      <w:autoSpaceDE w:val="0"/>
      <w:autoSpaceDN w:val="0"/>
      <w:adjustRightInd w:val="0"/>
      <w:ind w:firstLine="425"/>
      <w:jc w:val="both"/>
    </w:pPr>
    <w:rPr>
      <w:rFonts w:ascii="Arial" w:eastAsia="Times New Roman" w:hAnsi="Arial" w:cs="Arial"/>
      <w:sz w:val="24"/>
      <w:szCs w:val="24"/>
      <w:lang w:eastAsia="ru-RU"/>
    </w:rPr>
  </w:style>
  <w:style w:type="paragraph" w:customStyle="1" w:styleId="afffff9">
    <w:name w:val="Колонтитул (левый)"/>
    <w:basedOn w:val="afffff8"/>
    <w:next w:val="a"/>
    <w:uiPriority w:val="99"/>
    <w:rsid w:val="001E133D"/>
    <w:rPr>
      <w:sz w:val="14"/>
      <w:szCs w:val="14"/>
    </w:rPr>
  </w:style>
  <w:style w:type="paragraph" w:customStyle="1" w:styleId="afffffa">
    <w:name w:val="Текст (прав. подпись)"/>
    <w:basedOn w:val="a"/>
    <w:next w:val="a"/>
    <w:uiPriority w:val="99"/>
    <w:rsid w:val="001E133D"/>
    <w:pPr>
      <w:autoSpaceDE w:val="0"/>
      <w:autoSpaceDN w:val="0"/>
      <w:adjustRightInd w:val="0"/>
      <w:ind w:firstLine="425"/>
      <w:jc w:val="right"/>
    </w:pPr>
    <w:rPr>
      <w:rFonts w:ascii="Arial" w:eastAsia="Times New Roman" w:hAnsi="Arial" w:cs="Arial"/>
      <w:sz w:val="24"/>
      <w:szCs w:val="24"/>
      <w:lang w:eastAsia="ru-RU"/>
    </w:rPr>
  </w:style>
  <w:style w:type="paragraph" w:customStyle="1" w:styleId="afffffb">
    <w:name w:val="Колонтитул (правый)"/>
    <w:basedOn w:val="afffffa"/>
    <w:next w:val="a"/>
    <w:uiPriority w:val="99"/>
    <w:rsid w:val="001E133D"/>
    <w:rPr>
      <w:sz w:val="14"/>
      <w:szCs w:val="14"/>
    </w:rPr>
  </w:style>
  <w:style w:type="paragraph" w:customStyle="1" w:styleId="afffffc">
    <w:name w:val="Комментарий пользователя"/>
    <w:basedOn w:val="afffff6"/>
    <w:next w:val="a"/>
    <w:uiPriority w:val="99"/>
    <w:rsid w:val="001E133D"/>
    <w:pPr>
      <w:jc w:val="left"/>
    </w:pPr>
    <w:rPr>
      <w:shd w:val="clear" w:color="auto" w:fill="FFDFE0"/>
    </w:rPr>
  </w:style>
  <w:style w:type="paragraph" w:customStyle="1" w:styleId="afffffd">
    <w:name w:val="Куда обратиться?"/>
    <w:basedOn w:val="affff3"/>
    <w:next w:val="a"/>
    <w:uiPriority w:val="99"/>
    <w:rsid w:val="001E133D"/>
  </w:style>
  <w:style w:type="paragraph" w:customStyle="1" w:styleId="afffffe">
    <w:name w:val="Моноширинный"/>
    <w:basedOn w:val="a"/>
    <w:next w:val="a"/>
    <w:uiPriority w:val="99"/>
    <w:rsid w:val="001E133D"/>
    <w:pPr>
      <w:autoSpaceDE w:val="0"/>
      <w:autoSpaceDN w:val="0"/>
      <w:adjustRightInd w:val="0"/>
      <w:ind w:firstLine="425"/>
      <w:jc w:val="both"/>
    </w:pPr>
    <w:rPr>
      <w:rFonts w:ascii="Courier New" w:eastAsia="Times New Roman" w:hAnsi="Courier New" w:cs="Courier New"/>
      <w:sz w:val="24"/>
      <w:szCs w:val="24"/>
      <w:lang w:eastAsia="ru-RU"/>
    </w:rPr>
  </w:style>
  <w:style w:type="character" w:customStyle="1" w:styleId="affffff">
    <w:name w:val="Найденные слова"/>
    <w:uiPriority w:val="99"/>
    <w:rsid w:val="001E133D"/>
    <w:rPr>
      <w:rFonts w:cs="Times New Roman"/>
      <w:b w:val="0"/>
      <w:color w:val="26282F"/>
      <w:shd w:val="clear" w:color="auto" w:fill="FFF580"/>
    </w:rPr>
  </w:style>
  <w:style w:type="paragraph" w:customStyle="1" w:styleId="affffff0">
    <w:name w:val="Напишите нам"/>
    <w:basedOn w:val="a"/>
    <w:next w:val="a"/>
    <w:uiPriority w:val="99"/>
    <w:rsid w:val="001E133D"/>
    <w:pPr>
      <w:autoSpaceDE w:val="0"/>
      <w:autoSpaceDN w:val="0"/>
      <w:adjustRightInd w:val="0"/>
      <w:spacing w:before="90" w:after="90"/>
      <w:ind w:left="180" w:right="180" w:firstLine="425"/>
      <w:jc w:val="both"/>
    </w:pPr>
    <w:rPr>
      <w:rFonts w:ascii="Arial" w:eastAsia="Times New Roman" w:hAnsi="Arial" w:cs="Arial"/>
      <w:sz w:val="20"/>
      <w:szCs w:val="20"/>
      <w:shd w:val="clear" w:color="auto" w:fill="EFFFAD"/>
      <w:lang w:eastAsia="ru-RU"/>
    </w:rPr>
  </w:style>
  <w:style w:type="character" w:customStyle="1" w:styleId="affffff1">
    <w:name w:val="Не вступил в силу"/>
    <w:uiPriority w:val="99"/>
    <w:rsid w:val="001E133D"/>
    <w:rPr>
      <w:rFonts w:cs="Times New Roman"/>
      <w:b w:val="0"/>
      <w:color w:val="000000"/>
      <w:shd w:val="clear" w:color="auto" w:fill="D8EDE8"/>
    </w:rPr>
  </w:style>
  <w:style w:type="paragraph" w:customStyle="1" w:styleId="affffff2">
    <w:name w:val="Необходимые документы"/>
    <w:basedOn w:val="affff3"/>
    <w:next w:val="a"/>
    <w:uiPriority w:val="99"/>
    <w:rsid w:val="001E133D"/>
    <w:pPr>
      <w:ind w:firstLine="118"/>
    </w:pPr>
  </w:style>
  <w:style w:type="paragraph" w:customStyle="1" w:styleId="affffff3">
    <w:name w:val="Таблицы (моноширинный)"/>
    <w:basedOn w:val="a"/>
    <w:next w:val="a"/>
    <w:uiPriority w:val="99"/>
    <w:rsid w:val="001E133D"/>
    <w:pPr>
      <w:autoSpaceDE w:val="0"/>
      <w:autoSpaceDN w:val="0"/>
      <w:adjustRightInd w:val="0"/>
      <w:ind w:firstLine="425"/>
      <w:jc w:val="both"/>
    </w:pPr>
    <w:rPr>
      <w:rFonts w:ascii="Courier New" w:eastAsia="Times New Roman" w:hAnsi="Courier New" w:cs="Courier New"/>
      <w:sz w:val="24"/>
      <w:szCs w:val="24"/>
      <w:lang w:eastAsia="ru-RU"/>
    </w:rPr>
  </w:style>
  <w:style w:type="paragraph" w:customStyle="1" w:styleId="affffff4">
    <w:name w:val="Оглавление"/>
    <w:basedOn w:val="affffff3"/>
    <w:next w:val="a"/>
    <w:uiPriority w:val="99"/>
    <w:rsid w:val="001E133D"/>
    <w:pPr>
      <w:ind w:left="140"/>
    </w:pPr>
  </w:style>
  <w:style w:type="character" w:customStyle="1" w:styleId="affffff5">
    <w:name w:val="Опечатки"/>
    <w:uiPriority w:val="99"/>
    <w:rsid w:val="001E133D"/>
    <w:rPr>
      <w:color w:val="FF0000"/>
    </w:rPr>
  </w:style>
  <w:style w:type="paragraph" w:customStyle="1" w:styleId="affffff6">
    <w:name w:val="Переменная часть"/>
    <w:basedOn w:val="affff9"/>
    <w:next w:val="a"/>
    <w:uiPriority w:val="99"/>
    <w:rsid w:val="001E133D"/>
    <w:rPr>
      <w:sz w:val="18"/>
      <w:szCs w:val="18"/>
    </w:rPr>
  </w:style>
  <w:style w:type="paragraph" w:customStyle="1" w:styleId="affffff7">
    <w:name w:val="Подвал для информации об изменениях"/>
    <w:basedOn w:val="10"/>
    <w:next w:val="a"/>
    <w:uiPriority w:val="99"/>
    <w:rsid w:val="001E133D"/>
    <w:pPr>
      <w:keepNext w:val="0"/>
      <w:keepLines w:val="0"/>
      <w:autoSpaceDE w:val="0"/>
      <w:autoSpaceDN w:val="0"/>
      <w:adjustRightInd w:val="0"/>
      <w:spacing w:before="108" w:after="108"/>
      <w:ind w:firstLine="425"/>
      <w:jc w:val="center"/>
      <w:outlineLvl w:val="9"/>
    </w:pPr>
    <w:rPr>
      <w:rFonts w:ascii="Arial" w:eastAsia="Times New Roman" w:hAnsi="Arial" w:cs="Arial"/>
      <w:b w:val="0"/>
      <w:bCs w:val="0"/>
      <w:color w:val="26282F"/>
      <w:sz w:val="18"/>
      <w:szCs w:val="18"/>
      <w:lang w:eastAsia="ru-RU"/>
    </w:rPr>
  </w:style>
  <w:style w:type="paragraph" w:customStyle="1" w:styleId="affffff8">
    <w:name w:val="Подзаголовок для информации об изменениях"/>
    <w:basedOn w:val="afffff3"/>
    <w:next w:val="a"/>
    <w:uiPriority w:val="99"/>
    <w:rsid w:val="001E133D"/>
    <w:rPr>
      <w:b/>
      <w:bCs/>
    </w:rPr>
  </w:style>
  <w:style w:type="paragraph" w:customStyle="1" w:styleId="affffff9">
    <w:name w:val="Подчёркнутый текст"/>
    <w:basedOn w:val="a"/>
    <w:next w:val="a"/>
    <w:uiPriority w:val="99"/>
    <w:rsid w:val="001E133D"/>
    <w:pPr>
      <w:pBdr>
        <w:bottom w:val="single" w:sz="4" w:space="0" w:color="auto"/>
      </w:pBdr>
      <w:autoSpaceDE w:val="0"/>
      <w:autoSpaceDN w:val="0"/>
      <w:adjustRightInd w:val="0"/>
      <w:ind w:firstLine="720"/>
      <w:jc w:val="both"/>
    </w:pPr>
    <w:rPr>
      <w:rFonts w:ascii="Arial" w:eastAsia="Times New Roman" w:hAnsi="Arial" w:cs="Arial"/>
      <w:sz w:val="24"/>
      <w:szCs w:val="24"/>
      <w:lang w:eastAsia="ru-RU"/>
    </w:rPr>
  </w:style>
  <w:style w:type="paragraph" w:customStyle="1" w:styleId="affffffa">
    <w:name w:val="Постоянная часть"/>
    <w:basedOn w:val="affff9"/>
    <w:next w:val="a"/>
    <w:uiPriority w:val="99"/>
    <w:rsid w:val="001E133D"/>
    <w:rPr>
      <w:sz w:val="20"/>
      <w:szCs w:val="20"/>
    </w:rPr>
  </w:style>
  <w:style w:type="paragraph" w:customStyle="1" w:styleId="affffffb">
    <w:name w:val="Пример."/>
    <w:basedOn w:val="affff3"/>
    <w:next w:val="a"/>
    <w:uiPriority w:val="99"/>
    <w:rsid w:val="001E133D"/>
  </w:style>
  <w:style w:type="paragraph" w:customStyle="1" w:styleId="affffffc">
    <w:name w:val="Примечание."/>
    <w:basedOn w:val="affff3"/>
    <w:next w:val="a"/>
    <w:uiPriority w:val="99"/>
    <w:rsid w:val="001E133D"/>
  </w:style>
  <w:style w:type="character" w:customStyle="1" w:styleId="affffffd">
    <w:name w:val="Продолжение ссылки"/>
    <w:uiPriority w:val="99"/>
    <w:rsid w:val="001E133D"/>
  </w:style>
  <w:style w:type="paragraph" w:customStyle="1" w:styleId="affffffe">
    <w:name w:val="Словарная статья"/>
    <w:basedOn w:val="a"/>
    <w:next w:val="a"/>
    <w:uiPriority w:val="99"/>
    <w:rsid w:val="001E133D"/>
    <w:pPr>
      <w:autoSpaceDE w:val="0"/>
      <w:autoSpaceDN w:val="0"/>
      <w:adjustRightInd w:val="0"/>
      <w:ind w:right="118" w:firstLine="425"/>
      <w:jc w:val="both"/>
    </w:pPr>
    <w:rPr>
      <w:rFonts w:ascii="Arial" w:eastAsia="Times New Roman" w:hAnsi="Arial" w:cs="Arial"/>
      <w:sz w:val="24"/>
      <w:szCs w:val="24"/>
      <w:lang w:eastAsia="ru-RU"/>
    </w:rPr>
  </w:style>
  <w:style w:type="character" w:customStyle="1" w:styleId="afffffff">
    <w:name w:val="Сравнение редакций"/>
    <w:uiPriority w:val="99"/>
    <w:rsid w:val="001E133D"/>
    <w:rPr>
      <w:rFonts w:cs="Times New Roman"/>
      <w:b w:val="0"/>
      <w:color w:val="26282F"/>
    </w:rPr>
  </w:style>
  <w:style w:type="character" w:customStyle="1" w:styleId="afffffff0">
    <w:name w:val="Сравнение редакций. Добавленный фрагмент"/>
    <w:uiPriority w:val="99"/>
    <w:rsid w:val="001E133D"/>
    <w:rPr>
      <w:color w:val="000000"/>
      <w:shd w:val="clear" w:color="auto" w:fill="C1D7FF"/>
    </w:rPr>
  </w:style>
  <w:style w:type="character" w:customStyle="1" w:styleId="afffffff1">
    <w:name w:val="Сравнение редакций. Удаленный фрагмент"/>
    <w:uiPriority w:val="99"/>
    <w:rsid w:val="001E133D"/>
    <w:rPr>
      <w:color w:val="000000"/>
      <w:shd w:val="clear" w:color="auto" w:fill="C4C413"/>
    </w:rPr>
  </w:style>
  <w:style w:type="paragraph" w:customStyle="1" w:styleId="afffffff2">
    <w:name w:val="Ссылка на официальную публикацию"/>
    <w:basedOn w:val="a"/>
    <w:next w:val="a"/>
    <w:uiPriority w:val="99"/>
    <w:rsid w:val="001E133D"/>
    <w:pPr>
      <w:autoSpaceDE w:val="0"/>
      <w:autoSpaceDN w:val="0"/>
      <w:adjustRightInd w:val="0"/>
      <w:ind w:firstLine="720"/>
      <w:jc w:val="both"/>
    </w:pPr>
    <w:rPr>
      <w:rFonts w:ascii="Arial" w:eastAsia="Times New Roman" w:hAnsi="Arial" w:cs="Arial"/>
      <w:sz w:val="24"/>
      <w:szCs w:val="24"/>
      <w:lang w:eastAsia="ru-RU"/>
    </w:rPr>
  </w:style>
  <w:style w:type="character" w:customStyle="1" w:styleId="afffffff3">
    <w:name w:val="Ссылка на утративший силу документ"/>
    <w:uiPriority w:val="99"/>
    <w:rsid w:val="001E133D"/>
    <w:rPr>
      <w:rFonts w:cs="Times New Roman"/>
      <w:b w:val="0"/>
      <w:color w:val="749232"/>
    </w:rPr>
  </w:style>
  <w:style w:type="paragraph" w:customStyle="1" w:styleId="afffffff4">
    <w:name w:val="Текст в таблице"/>
    <w:basedOn w:val="afff0"/>
    <w:next w:val="a"/>
    <w:uiPriority w:val="99"/>
    <w:rsid w:val="001E133D"/>
    <w:pPr>
      <w:widowControl/>
      <w:suppressAutoHyphens w:val="0"/>
      <w:autoSpaceDN w:val="0"/>
      <w:adjustRightInd w:val="0"/>
      <w:ind w:firstLine="500"/>
    </w:pPr>
    <w:rPr>
      <w:sz w:val="24"/>
      <w:szCs w:val="24"/>
      <w:lang w:eastAsia="ru-RU"/>
    </w:rPr>
  </w:style>
  <w:style w:type="paragraph" w:customStyle="1" w:styleId="afffffff5">
    <w:name w:val="Текст ЭР (см. также)"/>
    <w:basedOn w:val="a"/>
    <w:next w:val="a"/>
    <w:uiPriority w:val="99"/>
    <w:rsid w:val="001E133D"/>
    <w:pPr>
      <w:autoSpaceDE w:val="0"/>
      <w:autoSpaceDN w:val="0"/>
      <w:adjustRightInd w:val="0"/>
      <w:spacing w:before="200"/>
      <w:ind w:firstLine="425"/>
      <w:jc w:val="both"/>
    </w:pPr>
    <w:rPr>
      <w:rFonts w:ascii="Arial" w:eastAsia="Times New Roman" w:hAnsi="Arial" w:cs="Arial"/>
      <w:sz w:val="20"/>
      <w:szCs w:val="20"/>
      <w:lang w:eastAsia="ru-RU"/>
    </w:rPr>
  </w:style>
  <w:style w:type="paragraph" w:customStyle="1" w:styleId="afffffff6">
    <w:name w:val="Технический комментарий"/>
    <w:basedOn w:val="a"/>
    <w:next w:val="a"/>
    <w:uiPriority w:val="99"/>
    <w:rsid w:val="001E133D"/>
    <w:pPr>
      <w:autoSpaceDE w:val="0"/>
      <w:autoSpaceDN w:val="0"/>
      <w:adjustRightInd w:val="0"/>
      <w:ind w:firstLine="425"/>
      <w:jc w:val="both"/>
    </w:pPr>
    <w:rPr>
      <w:rFonts w:ascii="Arial" w:eastAsia="Times New Roman" w:hAnsi="Arial" w:cs="Arial"/>
      <w:color w:val="463F31"/>
      <w:sz w:val="24"/>
      <w:szCs w:val="24"/>
      <w:shd w:val="clear" w:color="auto" w:fill="FFFFA6"/>
      <w:lang w:eastAsia="ru-RU"/>
    </w:rPr>
  </w:style>
  <w:style w:type="character" w:customStyle="1" w:styleId="afffffff7">
    <w:name w:val="Утратил силу"/>
    <w:uiPriority w:val="99"/>
    <w:rsid w:val="001E133D"/>
    <w:rPr>
      <w:rFonts w:cs="Times New Roman"/>
      <w:b w:val="0"/>
      <w:strike/>
      <w:color w:val="666600"/>
    </w:rPr>
  </w:style>
  <w:style w:type="paragraph" w:customStyle="1" w:styleId="afffffff8">
    <w:name w:val="Формула"/>
    <w:basedOn w:val="a"/>
    <w:next w:val="a"/>
    <w:uiPriority w:val="99"/>
    <w:rsid w:val="001E133D"/>
    <w:pPr>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ffffff9">
    <w:name w:val="Центрированный (таблица)"/>
    <w:basedOn w:val="afff0"/>
    <w:next w:val="a"/>
    <w:uiPriority w:val="99"/>
    <w:rsid w:val="001E133D"/>
    <w:pPr>
      <w:widowControl/>
      <w:suppressAutoHyphens w:val="0"/>
      <w:autoSpaceDN w:val="0"/>
      <w:adjustRightInd w:val="0"/>
      <w:ind w:firstLine="425"/>
      <w:jc w:val="center"/>
    </w:pPr>
    <w:rPr>
      <w:sz w:val="24"/>
      <w:szCs w:val="24"/>
      <w:lang w:eastAsia="ru-RU"/>
    </w:rPr>
  </w:style>
  <w:style w:type="paragraph" w:customStyle="1" w:styleId="-">
    <w:name w:val="ЭР-содержание (правое окно)"/>
    <w:basedOn w:val="a"/>
    <w:next w:val="a"/>
    <w:uiPriority w:val="99"/>
    <w:rsid w:val="001E133D"/>
    <w:pPr>
      <w:autoSpaceDE w:val="0"/>
      <w:autoSpaceDN w:val="0"/>
      <w:adjustRightInd w:val="0"/>
      <w:spacing w:before="300"/>
      <w:ind w:firstLine="425"/>
      <w:jc w:val="both"/>
    </w:pPr>
    <w:rPr>
      <w:rFonts w:ascii="Arial" w:eastAsia="Times New Roman" w:hAnsi="Arial" w:cs="Arial"/>
      <w:sz w:val="24"/>
      <w:szCs w:val="24"/>
      <w:lang w:eastAsia="ru-RU"/>
    </w:rPr>
  </w:style>
  <w:style w:type="paragraph" w:styleId="afffffffa">
    <w:name w:val="Intense Quote"/>
    <w:basedOn w:val="a"/>
    <w:next w:val="a"/>
    <w:link w:val="afffffffb"/>
    <w:uiPriority w:val="99"/>
    <w:qFormat/>
    <w:rsid w:val="001E133D"/>
    <w:pPr>
      <w:pBdr>
        <w:top w:val="single" w:sz="4" w:space="10" w:color="4F81BD"/>
        <w:bottom w:val="single" w:sz="4" w:space="10" w:color="4F81BD"/>
      </w:pBdr>
      <w:spacing w:before="360" w:after="360"/>
      <w:ind w:left="864" w:right="864" w:firstLine="425"/>
      <w:jc w:val="center"/>
    </w:pPr>
    <w:rPr>
      <w:rFonts w:ascii="Arial" w:eastAsia="Arial Unicode MS" w:hAnsi="Arial" w:cs="Times New Roman"/>
      <w:i/>
      <w:iCs/>
      <w:color w:val="4F81BD"/>
      <w:kern w:val="1"/>
      <w:sz w:val="20"/>
      <w:szCs w:val="24"/>
      <w:lang w:eastAsia="ar-SA"/>
    </w:rPr>
  </w:style>
  <w:style w:type="character" w:customStyle="1" w:styleId="afffffffb">
    <w:name w:val="Выделенная цитата Знак"/>
    <w:basedOn w:val="a0"/>
    <w:link w:val="afffffffa"/>
    <w:uiPriority w:val="99"/>
    <w:rsid w:val="001E133D"/>
    <w:rPr>
      <w:rFonts w:ascii="Arial" w:eastAsia="Arial Unicode MS" w:hAnsi="Arial" w:cs="Times New Roman"/>
      <w:i/>
      <w:iCs/>
      <w:color w:val="4F81BD"/>
      <w:kern w:val="1"/>
      <w:sz w:val="20"/>
      <w:szCs w:val="24"/>
      <w:lang w:eastAsia="ar-SA"/>
    </w:rPr>
  </w:style>
  <w:style w:type="numbering" w:customStyle="1" w:styleId="82">
    <w:name w:val="Нет списка8"/>
    <w:next w:val="a2"/>
    <w:uiPriority w:val="99"/>
    <w:semiHidden/>
    <w:unhideWhenUsed/>
    <w:rsid w:val="001E133D"/>
  </w:style>
  <w:style w:type="paragraph" w:styleId="afffffffc">
    <w:name w:val="Block Text"/>
    <w:basedOn w:val="a"/>
    <w:rsid w:val="001E133D"/>
    <w:pPr>
      <w:tabs>
        <w:tab w:val="left" w:pos="10440"/>
      </w:tabs>
      <w:spacing w:before="120"/>
      <w:ind w:left="360" w:right="333"/>
      <w:jc w:val="both"/>
    </w:pPr>
    <w:rPr>
      <w:rFonts w:ascii="Times New Roman" w:eastAsia="Times New Roman" w:hAnsi="Times New Roman" w:cs="Times New Roman"/>
      <w:b/>
      <w:bCs/>
      <w:sz w:val="24"/>
      <w:szCs w:val="24"/>
      <w:lang w:eastAsia="ru-RU"/>
    </w:rPr>
  </w:style>
  <w:style w:type="paragraph" w:styleId="2f7">
    <w:name w:val="Body Text 2"/>
    <w:basedOn w:val="a"/>
    <w:link w:val="2f6"/>
    <w:rsid w:val="001E133D"/>
    <w:pPr>
      <w:widowControl w:val="0"/>
      <w:autoSpaceDE w:val="0"/>
      <w:autoSpaceDN w:val="0"/>
      <w:adjustRightInd w:val="0"/>
      <w:ind w:left="540" w:firstLine="720"/>
      <w:jc w:val="both"/>
    </w:pPr>
    <w:rPr>
      <w:rFonts w:ascii="Times New Roman" w:eastAsia="Times New Roman" w:hAnsi="Times New Roman" w:cs="Times New Roman"/>
      <w:color w:val="FF0000"/>
    </w:rPr>
  </w:style>
  <w:style w:type="character" w:customStyle="1" w:styleId="216">
    <w:name w:val="Основной текст 2 Знак1"/>
    <w:basedOn w:val="a0"/>
    <w:uiPriority w:val="99"/>
    <w:semiHidden/>
    <w:rsid w:val="001E133D"/>
  </w:style>
  <w:style w:type="table" w:customStyle="1" w:styleId="2f9">
    <w:name w:val="Сетка таблицы2"/>
    <w:basedOn w:val="a1"/>
    <w:next w:val="aa"/>
    <w:rsid w:val="001E1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1E133D"/>
  </w:style>
  <w:style w:type="numbering" w:customStyle="1" w:styleId="130">
    <w:name w:val="Нет списка13"/>
    <w:next w:val="a2"/>
    <w:semiHidden/>
    <w:rsid w:val="001E133D"/>
  </w:style>
  <w:style w:type="table" w:customStyle="1" w:styleId="3f">
    <w:name w:val="Сетка таблицы3"/>
    <w:basedOn w:val="a1"/>
    <w:next w:val="aa"/>
    <w:rsid w:val="001E1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55">
    <w:name w:val="ListLabel 55"/>
    <w:qFormat/>
    <w:rsid w:val="001E133D"/>
    <w:rPr>
      <w:rFonts w:ascii="Times New Roman" w:eastAsia="Times New Roman" w:hAnsi="Times New Roman" w:cs="Arial"/>
      <w:color w:val="000000"/>
      <w:kern w:val="0"/>
      <w:sz w:val="24"/>
      <w:lang w:eastAsia="ru-RU"/>
    </w:rPr>
  </w:style>
  <w:style w:type="paragraph" w:customStyle="1" w:styleId="western">
    <w:name w:val="western"/>
    <w:basedOn w:val="a"/>
    <w:rsid w:val="001E133D"/>
    <w:pPr>
      <w:spacing w:before="100" w:beforeAutospacing="1" w:after="119" w:line="318" w:lineRule="atLeast"/>
      <w:ind w:firstLine="567"/>
      <w:jc w:val="both"/>
    </w:pPr>
    <w:rPr>
      <w:rFonts w:ascii="Times New Roman" w:eastAsia="Times New Roman" w:hAnsi="Times New Roman" w:cs="Times New Roman"/>
      <w:color w:val="000000"/>
      <w:sz w:val="28"/>
      <w:szCs w:val="28"/>
      <w:lang w:eastAsia="ru-RU"/>
    </w:rPr>
  </w:style>
  <w:style w:type="paragraph" w:customStyle="1" w:styleId="s1">
    <w:name w:val="s_1"/>
    <w:basedOn w:val="a"/>
    <w:rsid w:val="001E133D"/>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1E133D"/>
  </w:style>
  <w:style w:type="table" w:customStyle="1" w:styleId="46">
    <w:name w:val="Сетка таблицы4"/>
    <w:basedOn w:val="a1"/>
    <w:next w:val="aa"/>
    <w:uiPriority w:val="3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a"/>
    <w:uiPriority w:val="5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1E133D"/>
  </w:style>
  <w:style w:type="numbering" w:customStyle="1" w:styleId="231">
    <w:name w:val="Нет списка23"/>
    <w:next w:val="a2"/>
    <w:uiPriority w:val="99"/>
    <w:semiHidden/>
    <w:unhideWhenUsed/>
    <w:rsid w:val="001E133D"/>
  </w:style>
  <w:style w:type="numbering" w:customStyle="1" w:styleId="1130">
    <w:name w:val="Нет списка113"/>
    <w:next w:val="a2"/>
    <w:uiPriority w:val="99"/>
    <w:semiHidden/>
    <w:unhideWhenUsed/>
    <w:rsid w:val="001E133D"/>
  </w:style>
  <w:style w:type="numbering" w:customStyle="1" w:styleId="11111">
    <w:name w:val="Нет списка11111"/>
    <w:next w:val="a2"/>
    <w:uiPriority w:val="99"/>
    <w:semiHidden/>
    <w:unhideWhenUsed/>
    <w:rsid w:val="001E133D"/>
  </w:style>
  <w:style w:type="numbering" w:customStyle="1" w:styleId="2111">
    <w:name w:val="Нет списка211"/>
    <w:next w:val="a2"/>
    <w:uiPriority w:val="99"/>
    <w:semiHidden/>
    <w:unhideWhenUsed/>
    <w:rsid w:val="001E133D"/>
  </w:style>
  <w:style w:type="numbering" w:customStyle="1" w:styleId="331">
    <w:name w:val="Нет списка33"/>
    <w:next w:val="a2"/>
    <w:uiPriority w:val="99"/>
    <w:semiHidden/>
    <w:unhideWhenUsed/>
    <w:rsid w:val="001E133D"/>
  </w:style>
  <w:style w:type="numbering" w:customStyle="1" w:styleId="430">
    <w:name w:val="Нет списка43"/>
    <w:next w:val="a2"/>
    <w:uiPriority w:val="99"/>
    <w:semiHidden/>
    <w:unhideWhenUsed/>
    <w:rsid w:val="001E133D"/>
  </w:style>
  <w:style w:type="paragraph" w:styleId="afffffffd">
    <w:name w:val="Document Map"/>
    <w:basedOn w:val="a"/>
    <w:link w:val="afffffffe"/>
    <w:uiPriority w:val="99"/>
    <w:semiHidden/>
    <w:rsid w:val="001E133D"/>
    <w:pPr>
      <w:keepLines/>
      <w:shd w:val="clear" w:color="auto" w:fill="000080"/>
      <w:overflowPunct w:val="0"/>
      <w:autoSpaceDE w:val="0"/>
      <w:autoSpaceDN w:val="0"/>
      <w:adjustRightInd w:val="0"/>
      <w:spacing w:line="320" w:lineRule="exact"/>
      <w:ind w:firstLine="567"/>
      <w:jc w:val="both"/>
    </w:pPr>
    <w:rPr>
      <w:rFonts w:ascii="Tahoma" w:eastAsia="Times New Roman" w:hAnsi="Tahoma" w:cs="Tahoma"/>
      <w:sz w:val="20"/>
      <w:szCs w:val="20"/>
      <w:lang w:eastAsia="ru-RU"/>
    </w:rPr>
  </w:style>
  <w:style w:type="character" w:customStyle="1" w:styleId="afffffffe">
    <w:name w:val="Схема документа Знак"/>
    <w:basedOn w:val="a0"/>
    <w:link w:val="afffffffd"/>
    <w:uiPriority w:val="99"/>
    <w:semiHidden/>
    <w:rsid w:val="001E133D"/>
    <w:rPr>
      <w:rFonts w:ascii="Tahoma" w:eastAsia="Times New Roman" w:hAnsi="Tahoma" w:cs="Tahoma"/>
      <w:sz w:val="20"/>
      <w:szCs w:val="20"/>
      <w:shd w:val="clear" w:color="auto" w:fill="000080"/>
      <w:lang w:eastAsia="ru-RU"/>
    </w:rPr>
  </w:style>
  <w:style w:type="numbering" w:customStyle="1" w:styleId="510">
    <w:name w:val="Нет списка51"/>
    <w:next w:val="a2"/>
    <w:uiPriority w:val="99"/>
    <w:semiHidden/>
    <w:unhideWhenUsed/>
    <w:rsid w:val="001E133D"/>
  </w:style>
  <w:style w:type="table" w:customStyle="1" w:styleId="217">
    <w:name w:val="Сетка таблицы21"/>
    <w:basedOn w:val="a1"/>
    <w:next w:val="aa"/>
    <w:uiPriority w:val="39"/>
    <w:rsid w:val="001E133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1E133D"/>
  </w:style>
  <w:style w:type="table" w:customStyle="1" w:styleId="315">
    <w:name w:val="Сетка таблицы31"/>
    <w:basedOn w:val="a1"/>
    <w:next w:val="aa"/>
    <w:uiPriority w:val="39"/>
    <w:rsid w:val="001E133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1E133D"/>
  </w:style>
  <w:style w:type="character" w:customStyle="1" w:styleId="115">
    <w:name w:val="Основной шрифт абзаца11"/>
    <w:uiPriority w:val="99"/>
    <w:rsid w:val="001E133D"/>
  </w:style>
  <w:style w:type="table" w:customStyle="1" w:styleId="412">
    <w:name w:val="Сетка таблицы41"/>
    <w:basedOn w:val="a1"/>
    <w:next w:val="aa"/>
    <w:uiPriority w:val="99"/>
    <w:rsid w:val="001E133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uiPriority w:val="99"/>
    <w:rsid w:val="001E133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qFormat/>
    <w:rsid w:val="001E133D"/>
    <w:rPr>
      <w:rFonts w:ascii="Arial" w:eastAsia="Arial Unicode MS" w:hAnsi="Arial"/>
      <w:kern w:val="1"/>
      <w:sz w:val="20"/>
      <w:szCs w:val="20"/>
      <w:lang w:eastAsia="ar-SA"/>
    </w:rPr>
  </w:style>
  <w:style w:type="character" w:customStyle="1" w:styleId="CommentTextChar1">
    <w:name w:val="Comment Text Char1"/>
    <w:uiPriority w:val="99"/>
    <w:semiHidden/>
    <w:qFormat/>
    <w:rsid w:val="001E133D"/>
    <w:rPr>
      <w:rFonts w:ascii="Arial" w:eastAsia="Arial Unicode MS" w:hAnsi="Arial"/>
      <w:kern w:val="1"/>
      <w:sz w:val="20"/>
      <w:szCs w:val="20"/>
      <w:lang w:eastAsia="ar-SA"/>
    </w:rPr>
  </w:style>
  <w:style w:type="character" w:customStyle="1" w:styleId="CommentSubjectChar1">
    <w:name w:val="Comment Subject Char1"/>
    <w:uiPriority w:val="99"/>
    <w:semiHidden/>
    <w:qFormat/>
    <w:rsid w:val="001E133D"/>
    <w:rPr>
      <w:rFonts w:ascii="Arial" w:eastAsia="Arial Unicode MS" w:hAnsi="Arial"/>
      <w:b/>
      <w:bCs/>
      <w:kern w:val="1"/>
      <w:sz w:val="20"/>
      <w:szCs w:val="20"/>
      <w:lang w:eastAsia="ar-SA"/>
    </w:rPr>
  </w:style>
  <w:style w:type="paragraph" w:customStyle="1" w:styleId="54">
    <w:name w:val="Основной текст с отступом5"/>
    <w:basedOn w:val="a"/>
    <w:uiPriority w:val="99"/>
    <w:qFormat/>
    <w:rsid w:val="001E133D"/>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41">
    <w:name w:val="Основной текст 24"/>
    <w:basedOn w:val="a"/>
    <w:uiPriority w:val="99"/>
    <w:qFormat/>
    <w:rsid w:val="001E133D"/>
    <w:pPr>
      <w:widowControl w:val="0"/>
      <w:spacing w:before="120"/>
      <w:jc w:val="both"/>
    </w:pPr>
    <w:rPr>
      <w:rFonts w:ascii="Times New Roman" w:eastAsia="Times New Roman" w:hAnsi="Times New Roman" w:cs="Times New Roman"/>
      <w:sz w:val="24"/>
      <w:szCs w:val="20"/>
      <w:lang w:eastAsia="ru-RU"/>
    </w:rPr>
  </w:style>
  <w:style w:type="table" w:customStyle="1" w:styleId="2112">
    <w:name w:val="Сетка таблицы211"/>
    <w:uiPriority w:val="99"/>
    <w:rsid w:val="001E133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1E133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1E133D"/>
    <w:rPr>
      <w:rFonts w:cs="Times New Roman"/>
    </w:rPr>
  </w:style>
  <w:style w:type="character" w:customStyle="1" w:styleId="ListLabel19">
    <w:name w:val="ListLabel 19"/>
    <w:qFormat/>
    <w:rsid w:val="001E133D"/>
    <w:rPr>
      <w:rFonts w:ascii="Times New Roman" w:hAnsi="Times New Roman"/>
      <w:sz w:val="24"/>
      <w:szCs w:val="24"/>
    </w:rPr>
  </w:style>
  <w:style w:type="character" w:customStyle="1" w:styleId="-0">
    <w:name w:val="Интернет-ссылка"/>
    <w:rsid w:val="001E133D"/>
    <w:rPr>
      <w:color w:val="0000FF"/>
      <w:u w:val="single"/>
    </w:rPr>
  </w:style>
  <w:style w:type="numbering" w:customStyle="1" w:styleId="810">
    <w:name w:val="Нет списка81"/>
    <w:next w:val="a2"/>
    <w:uiPriority w:val="99"/>
    <w:semiHidden/>
    <w:unhideWhenUsed/>
    <w:rsid w:val="001E133D"/>
  </w:style>
  <w:style w:type="character" w:customStyle="1" w:styleId="ListLabel1">
    <w:name w:val="ListLabel 1"/>
    <w:qFormat/>
    <w:rsid w:val="001E133D"/>
    <w:rPr>
      <w:rFonts w:eastAsia="Times New Roman"/>
    </w:rPr>
  </w:style>
  <w:style w:type="character" w:customStyle="1" w:styleId="ListLabel3">
    <w:name w:val="ListLabel 3"/>
    <w:qFormat/>
    <w:rsid w:val="001E133D"/>
    <w:rPr>
      <w:rFonts w:cs="Times New Roman"/>
    </w:rPr>
  </w:style>
  <w:style w:type="character" w:customStyle="1" w:styleId="ListLabel4">
    <w:name w:val="ListLabel 4"/>
    <w:qFormat/>
    <w:rsid w:val="001E133D"/>
    <w:rPr>
      <w:rFonts w:cs="Times New Roman"/>
    </w:rPr>
  </w:style>
  <w:style w:type="character" w:customStyle="1" w:styleId="ListLabel5">
    <w:name w:val="ListLabel 5"/>
    <w:qFormat/>
    <w:rsid w:val="001E133D"/>
    <w:rPr>
      <w:rFonts w:cs="Times New Roman"/>
    </w:rPr>
  </w:style>
  <w:style w:type="character" w:customStyle="1" w:styleId="ListLabel6">
    <w:name w:val="ListLabel 6"/>
    <w:qFormat/>
    <w:rsid w:val="001E133D"/>
    <w:rPr>
      <w:rFonts w:cs="Times New Roman"/>
    </w:rPr>
  </w:style>
  <w:style w:type="character" w:customStyle="1" w:styleId="ListLabel7">
    <w:name w:val="ListLabel 7"/>
    <w:qFormat/>
    <w:rsid w:val="001E133D"/>
    <w:rPr>
      <w:rFonts w:cs="Times New Roman"/>
    </w:rPr>
  </w:style>
  <w:style w:type="character" w:customStyle="1" w:styleId="ListLabel8">
    <w:name w:val="ListLabel 8"/>
    <w:qFormat/>
    <w:rsid w:val="001E133D"/>
    <w:rPr>
      <w:rFonts w:cs="Times New Roman"/>
    </w:rPr>
  </w:style>
  <w:style w:type="character" w:customStyle="1" w:styleId="ListLabel9">
    <w:name w:val="ListLabel 9"/>
    <w:qFormat/>
    <w:rsid w:val="001E133D"/>
    <w:rPr>
      <w:rFonts w:cs="Times New Roman"/>
    </w:rPr>
  </w:style>
  <w:style w:type="character" w:customStyle="1" w:styleId="ListLabel10">
    <w:name w:val="ListLabel 10"/>
    <w:qFormat/>
    <w:rsid w:val="001E133D"/>
    <w:rPr>
      <w:rFonts w:ascii="Times New Roman" w:hAnsi="Times New Roman" w:cs="Times New Roman"/>
      <w:sz w:val="24"/>
    </w:rPr>
  </w:style>
  <w:style w:type="character" w:customStyle="1" w:styleId="ListLabel11">
    <w:name w:val="ListLabel 11"/>
    <w:qFormat/>
    <w:rsid w:val="001E133D"/>
    <w:rPr>
      <w:rFonts w:cs="Times New Roman"/>
    </w:rPr>
  </w:style>
  <w:style w:type="character" w:customStyle="1" w:styleId="ListLabel12">
    <w:name w:val="ListLabel 12"/>
    <w:qFormat/>
    <w:rsid w:val="001E133D"/>
    <w:rPr>
      <w:rFonts w:cs="Times New Roman"/>
    </w:rPr>
  </w:style>
  <w:style w:type="character" w:customStyle="1" w:styleId="ListLabel13">
    <w:name w:val="ListLabel 13"/>
    <w:qFormat/>
    <w:rsid w:val="001E133D"/>
    <w:rPr>
      <w:rFonts w:cs="Times New Roman"/>
    </w:rPr>
  </w:style>
  <w:style w:type="character" w:customStyle="1" w:styleId="ListLabel14">
    <w:name w:val="ListLabel 14"/>
    <w:qFormat/>
    <w:rsid w:val="001E133D"/>
    <w:rPr>
      <w:rFonts w:cs="Times New Roman"/>
    </w:rPr>
  </w:style>
  <w:style w:type="character" w:customStyle="1" w:styleId="ListLabel15">
    <w:name w:val="ListLabel 15"/>
    <w:qFormat/>
    <w:rsid w:val="001E133D"/>
    <w:rPr>
      <w:rFonts w:cs="Times New Roman"/>
    </w:rPr>
  </w:style>
  <w:style w:type="character" w:customStyle="1" w:styleId="ListLabel16">
    <w:name w:val="ListLabel 16"/>
    <w:qFormat/>
    <w:rsid w:val="001E133D"/>
    <w:rPr>
      <w:rFonts w:cs="Times New Roman"/>
    </w:rPr>
  </w:style>
  <w:style w:type="character" w:customStyle="1" w:styleId="ListLabel17">
    <w:name w:val="ListLabel 17"/>
    <w:qFormat/>
    <w:rsid w:val="001E133D"/>
    <w:rPr>
      <w:rFonts w:cs="Times New Roman"/>
    </w:rPr>
  </w:style>
  <w:style w:type="character" w:customStyle="1" w:styleId="ListLabel18">
    <w:name w:val="ListLabel 18"/>
    <w:qFormat/>
    <w:rsid w:val="001E133D"/>
    <w:rPr>
      <w:rFonts w:cs="Times New Roman"/>
    </w:rPr>
  </w:style>
  <w:style w:type="character" w:customStyle="1" w:styleId="ListLabel20">
    <w:name w:val="ListLabel 20"/>
    <w:qFormat/>
    <w:rsid w:val="001E133D"/>
    <w:rPr>
      <w:rFonts w:ascii="Times New Roman" w:eastAsia="Times New Roman" w:hAnsi="Times New Roman"/>
      <w:color w:val="auto"/>
      <w:sz w:val="24"/>
      <w:szCs w:val="24"/>
      <w:lang w:eastAsia="ru-RU"/>
    </w:rPr>
  </w:style>
  <w:style w:type="character" w:customStyle="1" w:styleId="ListLabel21">
    <w:name w:val="ListLabel 21"/>
    <w:qFormat/>
    <w:rsid w:val="001E133D"/>
    <w:rPr>
      <w:rFonts w:ascii="Times New Roman" w:hAnsi="Times New Roman" w:cs="Times New Roman"/>
      <w:sz w:val="24"/>
    </w:rPr>
  </w:style>
  <w:style w:type="character" w:customStyle="1" w:styleId="ListLabel22">
    <w:name w:val="ListLabel 22"/>
    <w:qFormat/>
    <w:rsid w:val="001E133D"/>
    <w:rPr>
      <w:rFonts w:cs="Times New Roman"/>
    </w:rPr>
  </w:style>
  <w:style w:type="character" w:customStyle="1" w:styleId="ListLabel23">
    <w:name w:val="ListLabel 23"/>
    <w:qFormat/>
    <w:rsid w:val="001E133D"/>
    <w:rPr>
      <w:rFonts w:cs="Times New Roman"/>
    </w:rPr>
  </w:style>
  <w:style w:type="character" w:customStyle="1" w:styleId="ListLabel24">
    <w:name w:val="ListLabel 24"/>
    <w:qFormat/>
    <w:rsid w:val="001E133D"/>
    <w:rPr>
      <w:rFonts w:cs="Times New Roman"/>
    </w:rPr>
  </w:style>
  <w:style w:type="character" w:customStyle="1" w:styleId="ListLabel25">
    <w:name w:val="ListLabel 25"/>
    <w:qFormat/>
    <w:rsid w:val="001E133D"/>
    <w:rPr>
      <w:rFonts w:cs="Times New Roman"/>
    </w:rPr>
  </w:style>
  <w:style w:type="character" w:customStyle="1" w:styleId="ListLabel26">
    <w:name w:val="ListLabel 26"/>
    <w:qFormat/>
    <w:rsid w:val="001E133D"/>
    <w:rPr>
      <w:rFonts w:cs="Times New Roman"/>
    </w:rPr>
  </w:style>
  <w:style w:type="character" w:customStyle="1" w:styleId="ListLabel27">
    <w:name w:val="ListLabel 27"/>
    <w:qFormat/>
    <w:rsid w:val="001E133D"/>
    <w:rPr>
      <w:rFonts w:cs="Times New Roman"/>
    </w:rPr>
  </w:style>
  <w:style w:type="character" w:customStyle="1" w:styleId="ListLabel28">
    <w:name w:val="ListLabel 28"/>
    <w:qFormat/>
    <w:rsid w:val="001E133D"/>
    <w:rPr>
      <w:rFonts w:cs="Times New Roman"/>
    </w:rPr>
  </w:style>
  <w:style w:type="character" w:customStyle="1" w:styleId="ListLabel29">
    <w:name w:val="ListLabel 29"/>
    <w:qFormat/>
    <w:rsid w:val="001E133D"/>
    <w:rPr>
      <w:rFonts w:cs="Times New Roman"/>
    </w:rPr>
  </w:style>
  <w:style w:type="character" w:customStyle="1" w:styleId="ListLabel30">
    <w:name w:val="ListLabel 30"/>
    <w:qFormat/>
    <w:rsid w:val="001E133D"/>
    <w:rPr>
      <w:rFonts w:ascii="Times New Roman" w:hAnsi="Times New Roman" w:cs="Arial"/>
      <w:color w:val="106BBE"/>
      <w:sz w:val="24"/>
      <w:szCs w:val="24"/>
    </w:rPr>
  </w:style>
  <w:style w:type="character" w:customStyle="1" w:styleId="ListLabel31">
    <w:name w:val="ListLabel 31"/>
    <w:qFormat/>
    <w:rsid w:val="001E133D"/>
    <w:rPr>
      <w:rFonts w:ascii="Times New Roman" w:hAnsi="Times New Roman"/>
      <w:sz w:val="24"/>
      <w:szCs w:val="24"/>
    </w:rPr>
  </w:style>
  <w:style w:type="character" w:customStyle="1" w:styleId="ListLabel32">
    <w:name w:val="ListLabel 32"/>
    <w:qFormat/>
    <w:rsid w:val="001E133D"/>
    <w:rPr>
      <w:rFonts w:ascii="Times New Roman" w:eastAsia="Times New Roman" w:hAnsi="Times New Roman"/>
      <w:color w:val="auto"/>
      <w:sz w:val="24"/>
      <w:szCs w:val="24"/>
      <w:lang w:eastAsia="ru-RU"/>
    </w:rPr>
  </w:style>
  <w:style w:type="paragraph" w:styleId="1ff">
    <w:name w:val="index 1"/>
    <w:basedOn w:val="a"/>
    <w:next w:val="a"/>
    <w:autoRedefine/>
    <w:uiPriority w:val="99"/>
    <w:semiHidden/>
    <w:unhideWhenUsed/>
    <w:rsid w:val="001E133D"/>
    <w:pPr>
      <w:keepLines/>
      <w:overflowPunct w:val="0"/>
      <w:autoSpaceDE w:val="0"/>
      <w:autoSpaceDN w:val="0"/>
      <w:adjustRightInd w:val="0"/>
      <w:spacing w:line="320" w:lineRule="exact"/>
      <w:ind w:left="280" w:hanging="280"/>
      <w:jc w:val="both"/>
    </w:pPr>
    <w:rPr>
      <w:rFonts w:ascii="Times New Roman" w:eastAsia="Times New Roman" w:hAnsi="Times New Roman" w:cs="Times New Roman"/>
      <w:sz w:val="28"/>
      <w:szCs w:val="28"/>
      <w:lang w:eastAsia="ru-RU"/>
    </w:rPr>
  </w:style>
  <w:style w:type="paragraph" w:styleId="affffffff">
    <w:name w:val="index heading"/>
    <w:basedOn w:val="a"/>
    <w:qFormat/>
    <w:rsid w:val="001E133D"/>
    <w:pPr>
      <w:suppressLineNumbers/>
      <w:spacing w:after="160" w:line="259" w:lineRule="auto"/>
    </w:pPr>
    <w:rPr>
      <w:rFonts w:ascii="Calibri" w:eastAsia="Calibri" w:hAnsi="Calibri" w:cs="Arial"/>
    </w:rPr>
  </w:style>
  <w:style w:type="table" w:customStyle="1" w:styleId="55">
    <w:name w:val="Сетка таблицы5"/>
    <w:basedOn w:val="a1"/>
    <w:next w:val="aa"/>
    <w:uiPriority w:val="9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next w:val="aa"/>
    <w:uiPriority w:val="39"/>
    <w:rsid w:val="001E13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1E133D"/>
  </w:style>
  <w:style w:type="character" w:customStyle="1" w:styleId="316">
    <w:name w:val="Основной текст 3 Знак1"/>
    <w:uiPriority w:val="99"/>
    <w:semiHidden/>
    <w:rsid w:val="001E133D"/>
    <w:rPr>
      <w:sz w:val="16"/>
      <w:szCs w:val="16"/>
      <w:lang w:eastAsia="en-US"/>
    </w:rPr>
  </w:style>
  <w:style w:type="character" w:customStyle="1" w:styleId="224">
    <w:name w:val="Основной текст с отступом 2 Знак2"/>
    <w:uiPriority w:val="99"/>
    <w:semiHidden/>
    <w:rsid w:val="001E133D"/>
    <w:rPr>
      <w:sz w:val="22"/>
      <w:szCs w:val="22"/>
      <w:lang w:eastAsia="en-US"/>
    </w:rPr>
  </w:style>
  <w:style w:type="character" w:customStyle="1" w:styleId="322">
    <w:name w:val="Основной текст с отступом 3 Знак2"/>
    <w:uiPriority w:val="99"/>
    <w:semiHidden/>
    <w:rsid w:val="001E133D"/>
    <w:rPr>
      <w:sz w:val="16"/>
      <w:szCs w:val="16"/>
      <w:lang w:eastAsia="en-US"/>
    </w:rPr>
  </w:style>
  <w:style w:type="table" w:customStyle="1" w:styleId="63">
    <w:name w:val="Сетка таблицы6"/>
    <w:basedOn w:val="a1"/>
    <w:next w:val="aa"/>
    <w:uiPriority w:val="9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1E13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a"/>
    <w:uiPriority w:val="39"/>
    <w:rsid w:val="001E13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1"/>
    <w:next w:val="aa"/>
    <w:uiPriority w:val="39"/>
    <w:rsid w:val="001E13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a"/>
    <w:uiPriority w:val="39"/>
    <w:rsid w:val="001E13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2FF8F7EA74A939C11211F35D4o0z0F" TargetMode="Externa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hyperlink" Target="garantf1://10003955.2" TargetMode="External"/><Relationship Id="rId39" Type="http://schemas.openxmlformats.org/officeDocument/2006/relationships/hyperlink" Target="consultantplus://offline/ref=3DBDB0769F0E9BA70DEBEDFB048CF27B82EB7485195BBC4E25147CB834C1X3I" TargetMode="External"/><Relationship Id="rId3" Type="http://schemas.openxmlformats.org/officeDocument/2006/relationships/settings" Target="settings.xml"/><Relationship Id="rId21" Type="http://schemas.openxmlformats.org/officeDocument/2006/relationships/hyperlink" Target="consultantplus://offline/ref=1FB7C80AAE84BB972246E40480AC2C2D430945F3F455AF14C03ED97E7412385205E0218A84BCCF4AE9C7E37ABB05B0E71C0FCA02C6A622B5V" TargetMode="External"/><Relationship Id="rId34" Type="http://schemas.openxmlformats.org/officeDocument/2006/relationships/hyperlink" Target="garantf1://12038258.0" TargetMode="External"/><Relationship Id="rId42" Type="http://schemas.openxmlformats.org/officeDocument/2006/relationships/theme" Target="theme/theme1.xml"/><Relationship Id="rId7" Type="http://schemas.openxmlformats.org/officeDocument/2006/relationships/hyperlink" Target="http://internet.garant.ru/document/redirect/12124624/0" TargetMode="External"/><Relationship Id="rId12" Type="http://schemas.openxmlformats.org/officeDocument/2006/relationships/hyperlink" Target="http://www.consultant.ru/document/cons_doc_LAW_51040/d43ae8ece00bbaa3bc825d04067c64adebeae28c/" TargetMode="External"/><Relationship Id="rId17" Type="http://schemas.openxmlformats.org/officeDocument/2006/relationships/hyperlink" Target="http://internet.garant.ru/document/redirect/43709898/1000" TargetMode="External"/><Relationship Id="rId25" Type="http://schemas.openxmlformats.org/officeDocument/2006/relationships/hyperlink" Target="garantf1://12015118.3/" TargetMode="External"/><Relationship Id="rId33" Type="http://schemas.openxmlformats.org/officeDocument/2006/relationships/hyperlink" Target="garantf1://12015118.3" TargetMode="External"/><Relationship Id="rId38" Type="http://schemas.openxmlformats.org/officeDocument/2006/relationships/hyperlink" Target="http://www.consultant.ru/document/cons_doc_LAW_354578/906b3e51e3ca62c51d9ff5a89c2e5bfdcb1e581f/" TargetMode="External"/><Relationship Id="rId2" Type="http://schemas.openxmlformats.org/officeDocument/2006/relationships/styles" Target="styles.xml"/><Relationship Id="rId16" Type="http://schemas.openxmlformats.org/officeDocument/2006/relationships/hyperlink" Target="http://internet.garant.ru/document/redirect/186367/0" TargetMode="External"/><Relationship Id="rId20" Type="http://schemas.openxmlformats.org/officeDocument/2006/relationships/hyperlink" Target="consultantplus://offline/ref=D22385717C61FA8D2B4C6F5E8D81F8C6D3F68A79A44A939C11211F35D4o0z0F" TargetMode="External"/><Relationship Id="rId29" Type="http://schemas.openxmlformats.org/officeDocument/2006/relationships/hyperlink" Target="garantf1://12015118.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385717C61FA8D2B4C6F5E8D81F8C6D2FF8F7EA74A939C11211F35D40088E8AA70E0763Ao4z9F" TargetMode="External"/><Relationship Id="rId24" Type="http://schemas.openxmlformats.org/officeDocument/2006/relationships/hyperlink" Target="garantf1://10003955.2/" TargetMode="External"/><Relationship Id="rId32" Type="http://schemas.openxmlformats.org/officeDocument/2006/relationships/hyperlink" Target="garantf1://10003955.2" TargetMode="External"/><Relationship Id="rId37" Type="http://schemas.openxmlformats.org/officeDocument/2006/relationships/hyperlink" Target="garantf1://12038258.0" TargetMode="External"/><Relationship Id="rId40" Type="http://schemas.openxmlformats.org/officeDocument/2006/relationships/hyperlink" Target="consultantplus://offline/ref=3DBDB0769F0E9BA70DEBEDFB048CF27B82EB7485195BBC4E25147CB834C1X3I" TargetMode="External"/><Relationship Id="rId5" Type="http://schemas.openxmlformats.org/officeDocument/2006/relationships/footnotes" Target="footnotes.xml"/><Relationship Id="rId15" Type="http://schemas.openxmlformats.org/officeDocument/2006/relationships/hyperlink" Target="http://internet.garant.ru/document/redirect/12124624/0" TargetMode="External"/><Relationship Id="rId23" Type="http://schemas.openxmlformats.org/officeDocument/2006/relationships/hyperlink" Target="garantf1://12015118.3/" TargetMode="External"/><Relationship Id="rId28" Type="http://schemas.openxmlformats.org/officeDocument/2006/relationships/hyperlink" Target="garantf1://10003955.2" TargetMode="External"/><Relationship Id="rId36" Type="http://schemas.openxmlformats.org/officeDocument/2006/relationships/hyperlink" Target="garantf1://12015118.3" TargetMode="External"/><Relationship Id="rId10" Type="http://schemas.openxmlformats.org/officeDocument/2006/relationships/hyperlink" Target="http://internet.garant.ru/document/redirect/36965900/1000" TargetMode="External"/><Relationship Id="rId19" Type="http://schemas.openxmlformats.org/officeDocument/2006/relationships/hyperlink" Target="http://internet.garant.ru/" TargetMode="External"/><Relationship Id="rId31" Type="http://schemas.openxmlformats.org/officeDocument/2006/relationships/hyperlink" Target="garantf1://12015118.3" TargetMode="External"/><Relationship Id="rId4" Type="http://schemas.openxmlformats.org/officeDocument/2006/relationships/webSettings" Target="webSettings.xml"/><Relationship Id="rId9" Type="http://schemas.openxmlformats.org/officeDocument/2006/relationships/hyperlink" Target="http://internet.garant.ru/document/redirect/23941540/0" TargetMode="External"/><Relationship Id="rId14" Type="http://schemas.openxmlformats.org/officeDocument/2006/relationships/hyperlink" Target="http://internet.garant.ru/document/redirect/12138258/0" TargetMode="External"/><Relationship Id="rId22" Type="http://schemas.openxmlformats.org/officeDocument/2006/relationships/hyperlink" Target="garantf1://10003955.2/" TargetMode="External"/><Relationship Id="rId27" Type="http://schemas.openxmlformats.org/officeDocument/2006/relationships/hyperlink" Target="garantf1://12015118.3" TargetMode="External"/><Relationship Id="rId30" Type="http://schemas.openxmlformats.org/officeDocument/2006/relationships/hyperlink" Target="garantf1://10003955.2" TargetMode="External"/><Relationship Id="rId35" Type="http://schemas.openxmlformats.org/officeDocument/2006/relationships/hyperlink" Target="garantf1://100039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127</Pages>
  <Words>57688</Words>
  <Characters>328826</Characters>
  <Application>Microsoft Office Word</Application>
  <DocSecurity>0</DocSecurity>
  <Lines>2740</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Коваленко</dc:creator>
  <cp:keywords/>
  <dc:description/>
  <cp:lastModifiedBy>Крыжановская</cp:lastModifiedBy>
  <cp:revision>18</cp:revision>
  <dcterms:created xsi:type="dcterms:W3CDTF">2024-04-24T08:57:00Z</dcterms:created>
  <dcterms:modified xsi:type="dcterms:W3CDTF">2025-01-15T07:04:00Z</dcterms:modified>
</cp:coreProperties>
</file>