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CA" w:rsidRPr="00811B4D" w:rsidRDefault="00384CCA" w:rsidP="00384CCA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384CCA" w:rsidRPr="00811B4D" w:rsidRDefault="00384CCA" w:rsidP="00384CCA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384CCA" w:rsidRPr="00811B4D" w:rsidRDefault="00384CCA" w:rsidP="00384CCA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384CCA" w:rsidRPr="00811B4D" w:rsidRDefault="00384CCA" w:rsidP="00384CCA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384CCA" w:rsidRPr="00811B4D" w:rsidRDefault="00384CCA" w:rsidP="00384CC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384CCA" w:rsidRPr="00811B4D" w:rsidRDefault="00384CCA" w:rsidP="00384CCA">
      <w:pPr>
        <w:tabs>
          <w:tab w:val="left" w:pos="1134"/>
        </w:tabs>
        <w:rPr>
          <w:sz w:val="28"/>
          <w:szCs w:val="28"/>
        </w:rPr>
      </w:pPr>
    </w:p>
    <w:p w:rsidR="00384CCA" w:rsidRDefault="00384CCA" w:rsidP="00384CCA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384CCA" w:rsidRPr="003264FE" w:rsidRDefault="00384CCA" w:rsidP="00384CC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</w:t>
      </w:r>
      <w:proofErr w:type="gramStart"/>
      <w:r w:rsidRPr="003264FE">
        <w:rPr>
          <w:b/>
          <w:bCs/>
          <w:sz w:val="28"/>
          <w:szCs w:val="28"/>
        </w:rPr>
        <w:t>на</w:t>
      </w:r>
      <w:proofErr w:type="gramEnd"/>
      <w:r w:rsidRPr="003264FE">
        <w:rPr>
          <w:b/>
          <w:bCs/>
          <w:sz w:val="28"/>
          <w:szCs w:val="28"/>
        </w:rPr>
        <w:t xml:space="preserve"> условно</w:t>
      </w:r>
    </w:p>
    <w:p w:rsidR="00384CCA" w:rsidRPr="003264FE" w:rsidRDefault="00384CCA" w:rsidP="00384CC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384CCA" w:rsidRDefault="00384CCA" w:rsidP="00384CC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384CCA" w:rsidRPr="003264FE" w:rsidRDefault="00384CCA" w:rsidP="00384CC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</w:p>
    <w:p w:rsidR="00384CCA" w:rsidRPr="00371A4D" w:rsidRDefault="00384CCA" w:rsidP="00384CC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71A4D">
        <w:rPr>
          <w:sz w:val="28"/>
          <w:szCs w:val="28"/>
        </w:rPr>
        <w:t>Предоставление разрешения на условно разрешенный вид использов</w:t>
      </w:r>
      <w:r w:rsidRPr="00371A4D">
        <w:rPr>
          <w:sz w:val="28"/>
          <w:szCs w:val="28"/>
        </w:rPr>
        <w:t>а</w:t>
      </w:r>
      <w:r w:rsidRPr="00371A4D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7000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0704017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58</w:t>
      </w:r>
      <w:r w:rsidRPr="00371A4D">
        <w:rPr>
          <w:sz w:val="28"/>
          <w:szCs w:val="28"/>
        </w:rPr>
        <w:t xml:space="preserve">, расположенного по адресу: Краснодарский край, Славянский район, </w:t>
      </w:r>
      <w:r>
        <w:rPr>
          <w:sz w:val="28"/>
          <w:szCs w:val="28"/>
        </w:rPr>
        <w:t xml:space="preserve">Петровское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Петровская, ул. Димитрова, 1 а, «4.9.1.1 заправка транспортных средств»; «4.9.1.3 автомобильные мойки»; «4.9.1.4 ремонт авт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мобилей».</w:t>
      </w:r>
    </w:p>
    <w:p w:rsidR="00384CCA" w:rsidRDefault="00384CCA" w:rsidP="00384CC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Асмолов</w:t>
      </w:r>
      <w:proofErr w:type="spellEnd"/>
      <w:r>
        <w:rPr>
          <w:sz w:val="28"/>
          <w:szCs w:val="28"/>
        </w:rPr>
        <w:t xml:space="preserve"> Игорь Витальевич.</w:t>
      </w:r>
    </w:p>
    <w:p w:rsidR="00384CCA" w:rsidRDefault="00384CCA" w:rsidP="00384CC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384CCA" w:rsidRPr="00276832" w:rsidRDefault="00384CCA" w:rsidP="00384CC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384CCA" w:rsidRDefault="00384CCA" w:rsidP="00384CC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0" w:name="_Hlk142292540"/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384CCA" w:rsidRDefault="00384CCA" w:rsidP="00384CC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371A4D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Pr="00371A4D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384CCA" w:rsidRPr="00C56957" w:rsidRDefault="00384CCA" w:rsidP="00384CC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Pr="00371A4D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</w:t>
      </w:r>
      <w:r w:rsidRPr="00371A4D"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Сал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матин</w:t>
      </w:r>
      <w:proofErr w:type="spellEnd"/>
    </w:p>
    <w:p w:rsidR="00C80935" w:rsidRDefault="00C80935">
      <w:bookmarkStart w:id="1" w:name="_GoBack"/>
      <w:bookmarkEnd w:id="1"/>
    </w:p>
    <w:sectPr w:rsidR="00C80935" w:rsidSect="00FE3900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384CCA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B7"/>
    <w:rsid w:val="00384CCA"/>
    <w:rsid w:val="006723B7"/>
    <w:rsid w:val="00C8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C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4CC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C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4CC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2025-10-22T11:23:00Z</dcterms:created>
  <dcterms:modified xsi:type="dcterms:W3CDTF">2025-10-22T11:24:00Z</dcterms:modified>
</cp:coreProperties>
</file>