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33" w:rsidRPr="00EA736A" w:rsidRDefault="00140FCC" w:rsidP="00931333">
      <w:pPr>
        <w:jc w:val="center"/>
      </w:pPr>
      <w:r>
        <w:t>От 22.04.2025</w:t>
      </w:r>
      <w:r>
        <w:tab/>
      </w:r>
      <w:r>
        <w:tab/>
      </w:r>
      <w:r>
        <w:tab/>
      </w:r>
      <w:r>
        <w:tab/>
      </w:r>
      <w:r>
        <w:tab/>
      </w:r>
      <w:r>
        <w:tab/>
        <w:t>№ 795</w:t>
      </w: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Default="00931333" w:rsidP="00931333">
      <w:pPr>
        <w:jc w:val="center"/>
      </w:pPr>
    </w:p>
    <w:p w:rsidR="00931333" w:rsidRPr="00AC53E1" w:rsidRDefault="00931333" w:rsidP="00931333">
      <w:pPr>
        <w:jc w:val="center"/>
      </w:pPr>
    </w:p>
    <w:p w:rsidR="00931333" w:rsidRPr="00AC53E1" w:rsidRDefault="00931333" w:rsidP="00931333">
      <w:pPr>
        <w:jc w:val="center"/>
        <w:rPr>
          <w:b/>
        </w:rPr>
      </w:pPr>
      <w:r w:rsidRPr="00AC53E1">
        <w:rPr>
          <w:b/>
        </w:rPr>
        <w:t>Об условиях приватизации</w:t>
      </w:r>
    </w:p>
    <w:p w:rsidR="00931333" w:rsidRPr="00AC53E1" w:rsidRDefault="00931333" w:rsidP="00931333">
      <w:pPr>
        <w:jc w:val="center"/>
        <w:rPr>
          <w:b/>
        </w:rPr>
      </w:pPr>
      <w:r w:rsidRPr="00AC53E1">
        <w:rPr>
          <w:b/>
        </w:rPr>
        <w:t>муниципального имущества</w:t>
      </w:r>
    </w:p>
    <w:p w:rsidR="00931333" w:rsidRPr="00AC53E1" w:rsidRDefault="00931333" w:rsidP="00931333">
      <w:pPr>
        <w:jc w:val="center"/>
      </w:pPr>
    </w:p>
    <w:p w:rsidR="00931333" w:rsidRPr="00AC53E1" w:rsidRDefault="00931333" w:rsidP="00931333"/>
    <w:p w:rsidR="00931333" w:rsidRPr="0090452E" w:rsidRDefault="00931333" w:rsidP="00931333">
      <w:pPr>
        <w:ind w:firstLine="708"/>
        <w:jc w:val="both"/>
      </w:pPr>
      <w:proofErr w:type="gramStart"/>
      <w:r w:rsidRPr="00390B97">
        <w:rPr>
          <w:spacing w:val="-2"/>
        </w:rPr>
        <w:t xml:space="preserve">В соответствии с </w:t>
      </w:r>
      <w:r w:rsidRPr="00390B97">
        <w:t>Федеральным Законом Российской Федерации от 21 декабря 2001 г</w:t>
      </w:r>
      <w:r>
        <w:t>.</w:t>
      </w:r>
      <w:r w:rsidRPr="00390B97">
        <w:t xml:space="preserve"> № 178-ФЗ «О приватизации государственного и муниципального имущества», Положением о порядке и условиях приватизации муниципального имущества,</w:t>
      </w:r>
      <w:r w:rsidRPr="00C87D9D">
        <w:t xml:space="preserve"> </w:t>
      </w:r>
      <w:r>
        <w:t>являющегося собственностью муниципального образования Славянский район,</w:t>
      </w:r>
      <w:r w:rsidRPr="00390B97">
        <w:t xml:space="preserve"> утв</w:t>
      </w:r>
      <w:r>
        <w:t xml:space="preserve">ержденным решением шестидесятой </w:t>
      </w:r>
      <w:r w:rsidRPr="00390B97">
        <w:t xml:space="preserve">сессии Совета муниципального образования Славянский район от </w:t>
      </w:r>
      <w:r>
        <w:t>22 июня 2020 г. № 4</w:t>
      </w:r>
      <w:r w:rsidRPr="00390B97">
        <w:t xml:space="preserve"> </w:t>
      </w:r>
      <w:r w:rsidRPr="00390B97">
        <w:rPr>
          <w:bCs/>
        </w:rPr>
        <w:t xml:space="preserve">«Об утверждении </w:t>
      </w:r>
      <w:r>
        <w:rPr>
          <w:bCs/>
        </w:rPr>
        <w:t>П</w:t>
      </w:r>
      <w:r w:rsidRPr="00390B97">
        <w:rPr>
          <w:bCs/>
        </w:rPr>
        <w:t xml:space="preserve">оложения о порядке и условиях </w:t>
      </w:r>
      <w:r w:rsidRPr="00390B97">
        <w:t>приватизации муниципального имущества</w:t>
      </w:r>
      <w:r>
        <w:t>, являющегося собственностью</w:t>
      </w:r>
      <w:proofErr w:type="gramEnd"/>
      <w:r>
        <w:t xml:space="preserve"> муниципального образования Славянский район</w:t>
      </w:r>
      <w:r w:rsidRPr="00390B97">
        <w:t>», в соответствии с прогнозным планом (программой) приватизации муниципального имущества муниципального образования Славянский район на 20</w:t>
      </w:r>
      <w:r>
        <w:t>25</w:t>
      </w:r>
      <w:r w:rsidRPr="00390B97">
        <w:t xml:space="preserve"> год, утвержденным решением </w:t>
      </w:r>
      <w:r>
        <w:t xml:space="preserve">шестидесятой сессии Совета муниципального </w:t>
      </w:r>
      <w:r w:rsidRPr="00390B97">
        <w:t xml:space="preserve">образования Славянский район № </w:t>
      </w:r>
      <w:r>
        <w:t xml:space="preserve">8 </w:t>
      </w:r>
      <w:r w:rsidRPr="00390B97">
        <w:t xml:space="preserve">от </w:t>
      </w:r>
      <w:r>
        <w:t>18 декабря 2024</w:t>
      </w:r>
      <w:r w:rsidRPr="00390B97">
        <w:t xml:space="preserve"> г</w:t>
      </w:r>
      <w:r>
        <w:t>.</w:t>
      </w:r>
      <w:r w:rsidRPr="00390B97">
        <w:t xml:space="preserve"> «Об утверждении </w:t>
      </w:r>
      <w:r>
        <w:t xml:space="preserve"> </w:t>
      </w:r>
      <w:r w:rsidRPr="00390B97">
        <w:t xml:space="preserve">прогнозного плана (программы) приватизации муниципального имущества </w:t>
      </w:r>
      <w:r>
        <w:t xml:space="preserve"> </w:t>
      </w:r>
      <w:r w:rsidRPr="0090452E">
        <w:t>муниципального образования  Славянский район на 202</w:t>
      </w:r>
      <w:r>
        <w:t>5</w:t>
      </w:r>
      <w:r w:rsidRPr="0090452E">
        <w:t xml:space="preserve"> год» (с изменениями от </w:t>
      </w:r>
      <w:r>
        <w:t>19.02.2025</w:t>
      </w:r>
      <w:r w:rsidRPr="0090452E">
        <w:t xml:space="preserve"> г.), </w:t>
      </w:r>
      <w:proofErr w:type="gramStart"/>
      <w:r w:rsidRPr="0090452E">
        <w:rPr>
          <w:spacing w:val="-2"/>
        </w:rPr>
        <w:t>п</w:t>
      </w:r>
      <w:proofErr w:type="gramEnd"/>
      <w:r w:rsidRPr="0090452E">
        <w:rPr>
          <w:spacing w:val="-2"/>
        </w:rPr>
        <w:t xml:space="preserve"> о с т а н </w:t>
      </w:r>
      <w:proofErr w:type="gramStart"/>
      <w:r w:rsidRPr="0090452E">
        <w:rPr>
          <w:spacing w:val="-2"/>
        </w:rPr>
        <w:t>о</w:t>
      </w:r>
      <w:proofErr w:type="gramEnd"/>
      <w:r w:rsidRPr="0090452E">
        <w:rPr>
          <w:spacing w:val="-2"/>
        </w:rPr>
        <w:t xml:space="preserve"> в л я ю:</w:t>
      </w:r>
    </w:p>
    <w:p w:rsidR="00931333" w:rsidRPr="00121D3B" w:rsidRDefault="00931333" w:rsidP="00931333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90452E">
        <w:rPr>
          <w:sz w:val="28"/>
          <w:szCs w:val="28"/>
        </w:rPr>
        <w:t xml:space="preserve">1. Осуществить приватизацию муниципального имущества – </w:t>
      </w:r>
      <w:r>
        <w:rPr>
          <w:sz w:val="28"/>
          <w:szCs w:val="28"/>
        </w:rPr>
        <w:t xml:space="preserve">электронный тахеометр </w:t>
      </w:r>
      <w:r>
        <w:rPr>
          <w:sz w:val="28"/>
          <w:szCs w:val="28"/>
          <w:lang w:val="en-US"/>
        </w:rPr>
        <w:t>Spectra</w:t>
      </w:r>
      <w:r w:rsidRPr="00121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Precision</w:t>
      </w:r>
      <w:r w:rsidRPr="00121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Focus</w:t>
      </w:r>
      <w:r>
        <w:rPr>
          <w:sz w:val="28"/>
          <w:szCs w:val="28"/>
        </w:rPr>
        <w:t xml:space="preserve"> 6 (5</w:t>
      </w:r>
      <w:r w:rsidRPr="00121D3B">
        <w:rPr>
          <w:sz w:val="28"/>
          <w:szCs w:val="28"/>
        </w:rPr>
        <w:t>”</w:t>
      </w:r>
      <w:r>
        <w:rPr>
          <w:sz w:val="28"/>
          <w:szCs w:val="28"/>
        </w:rPr>
        <w:t>), 2010 года изготовления, серийный номер А900826.</w:t>
      </w:r>
    </w:p>
    <w:p w:rsidR="00931333" w:rsidRPr="00390B97" w:rsidRDefault="00931333" w:rsidP="00931333">
      <w:pPr>
        <w:ind w:firstLine="708"/>
        <w:jc w:val="both"/>
      </w:pPr>
      <w:r w:rsidRPr="00221506">
        <w:t>2. Поручить муниципальному</w:t>
      </w:r>
      <w:r>
        <w:t xml:space="preserve"> казенному учреждению муниципального образования Славянский район</w:t>
      </w:r>
      <w:r w:rsidRPr="00390B97">
        <w:t xml:space="preserve"> </w:t>
      </w:r>
      <w:r>
        <w:t xml:space="preserve">«Агентство территориального развития» </w:t>
      </w:r>
      <w:r w:rsidRPr="00390B97">
        <w:t>проведение торгов и осуществление всех функций продавца по продаже имущества, указанного в пункте 1 настоящего постановления.</w:t>
      </w:r>
    </w:p>
    <w:p w:rsidR="00931333" w:rsidRPr="00390B97" w:rsidRDefault="00931333" w:rsidP="00931333">
      <w:pPr>
        <w:ind w:firstLine="708"/>
        <w:jc w:val="both"/>
      </w:pPr>
      <w:r>
        <w:t xml:space="preserve">3. </w:t>
      </w:r>
      <w:r w:rsidRPr="00390B97">
        <w:t xml:space="preserve">Установить способ приватизации - </w:t>
      </w:r>
      <w:r>
        <w:t>продажа имущества на аукционе в электронной форме</w:t>
      </w:r>
      <w:r w:rsidRPr="00390B97">
        <w:t>.</w:t>
      </w:r>
    </w:p>
    <w:p w:rsidR="00931333" w:rsidRPr="009B723D" w:rsidRDefault="00931333" w:rsidP="00931333">
      <w:pPr>
        <w:ind w:firstLine="708"/>
        <w:jc w:val="both"/>
      </w:pPr>
      <w:r>
        <w:t xml:space="preserve">4. </w:t>
      </w:r>
      <w:r w:rsidRPr="00390B97">
        <w:t xml:space="preserve">Начальную цену имущества определить в размере рыночной стоимости </w:t>
      </w:r>
      <w:r w:rsidRPr="007D478D">
        <w:t>имущества в сумме</w:t>
      </w:r>
      <w:r>
        <w:t xml:space="preserve"> 175 000</w:t>
      </w:r>
      <w:r w:rsidRPr="007D478D">
        <w:t xml:space="preserve"> </w:t>
      </w:r>
      <w:r w:rsidRPr="009B723D">
        <w:t>(</w:t>
      </w:r>
      <w:r>
        <w:t>сто семьдесят пять тысяч</w:t>
      </w:r>
      <w:r w:rsidRPr="009B723D">
        <w:t>) рубл</w:t>
      </w:r>
      <w:r>
        <w:t>ей</w:t>
      </w:r>
      <w:r w:rsidRPr="009B723D">
        <w:t xml:space="preserve">, указанной в </w:t>
      </w:r>
      <w:r w:rsidRPr="009B723D">
        <w:lastRenderedPageBreak/>
        <w:t xml:space="preserve">отчете от </w:t>
      </w:r>
      <w:r>
        <w:t xml:space="preserve">12 ноября 2024 г. </w:t>
      </w:r>
      <w:r w:rsidRPr="009B723D">
        <w:t xml:space="preserve">№ </w:t>
      </w:r>
      <w:r>
        <w:t>2973-Д</w:t>
      </w:r>
      <w:r w:rsidRPr="009B723D">
        <w:t>, составленном обществом с ограниченной ответственностью «Независимая оценка».</w:t>
      </w:r>
    </w:p>
    <w:p w:rsidR="00931333" w:rsidRPr="00390B97" w:rsidRDefault="00931333" w:rsidP="00931333">
      <w:pPr>
        <w:ind w:firstLine="708"/>
        <w:jc w:val="both"/>
      </w:pPr>
      <w:r>
        <w:t>5. Передачу имущества и оформление перехода права собственности произвести в соответствии с законодательством Российской Федерации и договором купли-продажи не позднее, чем через тридцать дней со дня полной оплаты имущества.</w:t>
      </w:r>
    </w:p>
    <w:p w:rsidR="00931333" w:rsidRDefault="00931333" w:rsidP="00931333">
      <w:pPr>
        <w:ind w:firstLine="708"/>
        <w:jc w:val="both"/>
      </w:pPr>
      <w:r>
        <w:t xml:space="preserve">6. </w:t>
      </w:r>
      <w:r w:rsidRPr="00390B97">
        <w:t xml:space="preserve">Управлению по взаимодействию со средствами массовой информации </w:t>
      </w:r>
      <w:r>
        <w:t xml:space="preserve">администрации муниципального образования Славянский район </w:t>
      </w:r>
      <w:r w:rsidRPr="00390B97">
        <w:t>(</w:t>
      </w:r>
      <w:r>
        <w:t>Резец Д.В.</w:t>
      </w:r>
      <w:r w:rsidRPr="00390B97">
        <w:t xml:space="preserve">) обеспечить размещение </w:t>
      </w:r>
      <w:r>
        <w:t xml:space="preserve">(опубликование) </w:t>
      </w:r>
      <w:r w:rsidRPr="00390B97">
        <w:t>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10 дней со дня вступления в силу настоящего постановления.</w:t>
      </w:r>
    </w:p>
    <w:p w:rsidR="00931333" w:rsidRPr="00390B97" w:rsidRDefault="00931333" w:rsidP="00931333">
      <w:pPr>
        <w:ind w:firstLine="708"/>
        <w:jc w:val="both"/>
      </w:pPr>
      <w:r>
        <w:t xml:space="preserve">7. </w:t>
      </w:r>
      <w:proofErr w:type="gramStart"/>
      <w:r w:rsidRPr="00390B97">
        <w:t>Контроль за</w:t>
      </w:r>
      <w:proofErr w:type="gramEnd"/>
      <w:r w:rsidRPr="00390B97">
        <w:t xml:space="preserve"> выполнением настоящего постановления возложить на первого заместителя главы муниципального образования Славянский район (вопросы экономического развития) </w:t>
      </w:r>
      <w:proofErr w:type="spellStart"/>
      <w:r w:rsidRPr="00390B97">
        <w:t>Колдомасова</w:t>
      </w:r>
      <w:proofErr w:type="spellEnd"/>
      <w:r w:rsidRPr="00A90F85">
        <w:t xml:space="preserve"> </w:t>
      </w:r>
      <w:r w:rsidRPr="00390B97">
        <w:t>Е.В.</w:t>
      </w:r>
    </w:p>
    <w:p w:rsidR="00931333" w:rsidRDefault="00931333" w:rsidP="00931333">
      <w:pPr>
        <w:numPr>
          <w:ilvl w:val="0"/>
          <w:numId w:val="1"/>
        </w:numPr>
        <w:jc w:val="both"/>
      </w:pPr>
      <w:r w:rsidRPr="00390B97">
        <w:t>Постановление вступает в силу со дня его подписания.</w:t>
      </w:r>
    </w:p>
    <w:p w:rsidR="00931333" w:rsidRDefault="00931333" w:rsidP="00931333"/>
    <w:p w:rsidR="00931333" w:rsidRDefault="00931333" w:rsidP="00931333"/>
    <w:p w:rsidR="00931333" w:rsidRDefault="00931333" w:rsidP="00931333">
      <w:pPr>
        <w:spacing w:line="18" w:lineRule="atLeast"/>
      </w:pPr>
      <w:r>
        <w:t>Первый заместитель главы</w:t>
      </w:r>
    </w:p>
    <w:p w:rsidR="00931333" w:rsidRDefault="00931333" w:rsidP="00931333">
      <w:pPr>
        <w:spacing w:line="18" w:lineRule="atLeast"/>
      </w:pPr>
      <w:r>
        <w:t>муниципального образования</w:t>
      </w:r>
    </w:p>
    <w:p w:rsidR="00931333" w:rsidRDefault="00931333" w:rsidP="00931333">
      <w:pPr>
        <w:spacing w:line="18" w:lineRule="atLeast"/>
      </w:pPr>
      <w:r>
        <w:t>Славянский район</w:t>
      </w:r>
    </w:p>
    <w:p w:rsidR="00931333" w:rsidRPr="00140FCC" w:rsidRDefault="00931333" w:rsidP="00140FCC">
      <w:pPr>
        <w:tabs>
          <w:tab w:val="left" w:pos="7900"/>
        </w:tabs>
        <w:spacing w:line="18" w:lineRule="atLeast"/>
      </w:pPr>
      <w:r>
        <w:t xml:space="preserve">(вопросы экономического развития)                                               Е.В. </w:t>
      </w:r>
      <w:proofErr w:type="spellStart"/>
      <w:r>
        <w:t>Колдомасов</w:t>
      </w:r>
      <w:bookmarkStart w:id="0" w:name="_GoBack"/>
      <w:bookmarkEnd w:id="0"/>
      <w:proofErr w:type="spellEnd"/>
      <w:r w:rsidR="00140FCC" w:rsidRPr="006B5B6B">
        <w:rPr>
          <w:vertAlign w:val="superscript"/>
        </w:rPr>
        <w:t xml:space="preserve"> </w:t>
      </w:r>
    </w:p>
    <w:p w:rsidR="0032275C" w:rsidRDefault="0032275C"/>
    <w:sectPr w:rsidR="0032275C" w:rsidSect="00DA7F0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6275">
      <w:r>
        <w:separator/>
      </w:r>
    </w:p>
  </w:endnote>
  <w:endnote w:type="continuationSeparator" w:id="0">
    <w:p w:rsidR="00000000" w:rsidRDefault="0036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6275">
      <w:r>
        <w:separator/>
      </w:r>
    </w:p>
  </w:footnote>
  <w:footnote w:type="continuationSeparator" w:id="0">
    <w:p w:rsidR="00000000" w:rsidRDefault="0036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73" w:rsidRDefault="00931333" w:rsidP="006746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B73" w:rsidRDefault="003662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97" w:rsidRDefault="00931333" w:rsidP="009B723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40FC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27F3"/>
    <w:multiLevelType w:val="hybridMultilevel"/>
    <w:tmpl w:val="152C8870"/>
    <w:lvl w:ilvl="0" w:tplc="51B4F1C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3B"/>
    <w:rsid w:val="00140FCC"/>
    <w:rsid w:val="0032275C"/>
    <w:rsid w:val="00366275"/>
    <w:rsid w:val="005D493B"/>
    <w:rsid w:val="009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1333"/>
    <w:pPr>
      <w:spacing w:after="84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31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13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93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1333"/>
    <w:pPr>
      <w:spacing w:after="84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31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13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93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Домашний</cp:lastModifiedBy>
  <cp:revision>4</cp:revision>
  <dcterms:created xsi:type="dcterms:W3CDTF">2025-04-23T12:55:00Z</dcterms:created>
  <dcterms:modified xsi:type="dcterms:W3CDTF">2025-05-03T10:36:00Z</dcterms:modified>
</cp:coreProperties>
</file>