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78848713" w:rsidR="00B03A7E" w:rsidRPr="00CB6789" w:rsidRDefault="000200BB" w:rsidP="00721047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7E1A88" w:rsidRPr="007E1A88">
        <w:rPr>
          <w:sz w:val="28"/>
          <w:szCs w:val="28"/>
          <w:shd w:val="clear" w:color="auto" w:fill="FFFFFF"/>
        </w:rPr>
        <w:t>Подрез</w:t>
      </w:r>
      <w:r w:rsidR="007E1A88">
        <w:rPr>
          <w:sz w:val="28"/>
          <w:szCs w:val="28"/>
          <w:shd w:val="clear" w:color="auto" w:fill="FFFFFF"/>
        </w:rPr>
        <w:t>у</w:t>
      </w:r>
      <w:r w:rsidR="007E1A88" w:rsidRPr="007E1A88">
        <w:rPr>
          <w:sz w:val="28"/>
          <w:szCs w:val="28"/>
          <w:shd w:val="clear" w:color="auto" w:fill="FFFFFF"/>
        </w:rPr>
        <w:t xml:space="preserve"> Александр</w:t>
      </w:r>
      <w:r w:rsidR="007E1A88">
        <w:rPr>
          <w:sz w:val="28"/>
          <w:szCs w:val="28"/>
          <w:shd w:val="clear" w:color="auto" w:fill="FFFFFF"/>
        </w:rPr>
        <w:t>у</w:t>
      </w:r>
      <w:r w:rsidR="007E1A88" w:rsidRPr="007E1A88">
        <w:rPr>
          <w:sz w:val="28"/>
          <w:szCs w:val="28"/>
          <w:shd w:val="clear" w:color="auto" w:fill="FFFFFF"/>
        </w:rPr>
        <w:t xml:space="preserve"> Георгиеви</w:t>
      </w:r>
      <w:r w:rsidR="007E1A88">
        <w:rPr>
          <w:sz w:val="28"/>
          <w:szCs w:val="28"/>
          <w:shd w:val="clear" w:color="auto" w:fill="FFFFFF"/>
        </w:rPr>
        <w:t xml:space="preserve">чу </w:t>
      </w:r>
      <w:r w:rsidR="00A76793">
        <w:rPr>
          <w:sz w:val="28"/>
          <w:szCs w:val="28"/>
          <w:shd w:val="clear" w:color="auto" w:fill="FFFFFF"/>
        </w:rPr>
        <w:t>предоставить</w:t>
      </w:r>
      <w:r w:rsidR="00B03A7E" w:rsidRPr="00833448">
        <w:rPr>
          <w:sz w:val="28"/>
          <w:szCs w:val="28"/>
        </w:rPr>
        <w:t xml:space="preserve"> разрешени</w:t>
      </w:r>
      <w:r w:rsidR="007E1A88">
        <w:rPr>
          <w:sz w:val="28"/>
          <w:szCs w:val="28"/>
        </w:rPr>
        <w:t>е</w:t>
      </w:r>
      <w:r w:rsidR="00B03A7E" w:rsidRPr="00833448">
        <w:rPr>
          <w:sz w:val="28"/>
          <w:szCs w:val="28"/>
        </w:rPr>
        <w:t xml:space="preserve"> на условно разрешенный вид использования земельного участка </w:t>
      </w:r>
      <w:r w:rsidR="007E1A88" w:rsidRPr="007E1A88">
        <w:rPr>
          <w:sz w:val="28"/>
          <w:szCs w:val="28"/>
        </w:rPr>
        <w:t>площадью 872 кв. м, с кадастровым номером 23:48:0102018:438, расположенного по адресу: Краснодарский край, Славянский район, г. Славянск-на-Кубани, ул. Пролетарская, 200 В/3, «4.4. магазины».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9ED1310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Исполняющий обязанности </w:t>
      </w:r>
    </w:p>
    <w:p w14:paraId="47012C6C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14:paraId="4D4DEB45" w14:textId="1311FC63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0790" w14:textId="77777777" w:rsidR="00EF1CB2" w:rsidRDefault="00EF1CB2" w:rsidP="00537B98">
      <w:r>
        <w:separator/>
      </w:r>
    </w:p>
  </w:endnote>
  <w:endnote w:type="continuationSeparator" w:id="0">
    <w:p w14:paraId="3ADBDE95" w14:textId="77777777" w:rsidR="00EF1CB2" w:rsidRDefault="00EF1CB2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377FF" w14:textId="77777777" w:rsidR="00EF1CB2" w:rsidRDefault="00EF1CB2" w:rsidP="00537B98">
      <w:r>
        <w:separator/>
      </w:r>
    </w:p>
  </w:footnote>
  <w:footnote w:type="continuationSeparator" w:id="0">
    <w:p w14:paraId="48C1FEB3" w14:textId="77777777" w:rsidR="00EF1CB2" w:rsidRDefault="00EF1CB2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C08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1A88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76793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1CB2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129</cp:revision>
  <cp:lastPrinted>2023-03-20T13:03:00Z</cp:lastPrinted>
  <dcterms:created xsi:type="dcterms:W3CDTF">2020-06-22T12:39:00Z</dcterms:created>
  <dcterms:modified xsi:type="dcterms:W3CDTF">2023-03-20T13:03:00Z</dcterms:modified>
</cp:coreProperties>
</file>