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F02" w:rsidRDefault="00753F02" w:rsidP="00753F02">
      <w:pPr>
        <w:pStyle w:val="Textbody"/>
        <w:spacing w:after="0" w:line="240" w:lineRule="auto"/>
        <w:ind w:firstLine="567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53F02" w:rsidRDefault="00753F02" w:rsidP="00753F02">
      <w:pPr>
        <w:pStyle w:val="Textbody"/>
        <w:spacing w:after="0" w:line="240" w:lineRule="auto"/>
        <w:ind w:firstLine="567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3F02" w:rsidRDefault="00753F02" w:rsidP="00753F02">
      <w:pPr>
        <w:ind w:right="-5653"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УТВЕРЖДЁН</w:t>
      </w:r>
    </w:p>
    <w:p w:rsidR="00753F02" w:rsidRDefault="00753F02" w:rsidP="00753F02">
      <w:pPr>
        <w:ind w:right="-5653" w:firstLine="5670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2A580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2A5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753F02" w:rsidRDefault="00753F02" w:rsidP="00753F02">
      <w:pPr>
        <w:ind w:right="-5653"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53F02" w:rsidRDefault="00753F02" w:rsidP="00753F02">
      <w:pPr>
        <w:ind w:right="-5653"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753F02" w:rsidRDefault="00753F02" w:rsidP="00753F02">
      <w:pPr>
        <w:ind w:right="-5653"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№ ________</w:t>
      </w:r>
    </w:p>
    <w:p w:rsidR="00753F02" w:rsidRDefault="00753F02" w:rsidP="00753F02">
      <w:pPr>
        <w:pStyle w:val="Textbody"/>
        <w:spacing w:after="0" w:line="240" w:lineRule="auto"/>
        <w:ind w:firstLine="55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3F02" w:rsidRDefault="00753F02" w:rsidP="00753F02">
      <w:pPr>
        <w:pStyle w:val="Textbody"/>
        <w:spacing w:after="0" w:line="240" w:lineRule="auto"/>
        <w:ind w:firstLine="55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3F02" w:rsidRPr="00B17B42" w:rsidRDefault="00753F02" w:rsidP="00753F02">
      <w:pPr>
        <w:pStyle w:val="Textbody"/>
        <w:spacing w:after="0" w:line="240" w:lineRule="auto"/>
        <w:ind w:firstLine="55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7B42">
        <w:rPr>
          <w:rFonts w:ascii="Times New Roman" w:hAnsi="Times New Roman" w:cs="Times New Roman"/>
          <w:b/>
          <w:color w:val="000000"/>
          <w:sz w:val="28"/>
          <w:szCs w:val="28"/>
        </w:rPr>
        <w:t>ПОРЯДОК</w:t>
      </w:r>
    </w:p>
    <w:p w:rsidR="00753F02" w:rsidRDefault="00753F02" w:rsidP="00753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06E">
        <w:rPr>
          <w:rFonts w:ascii="Times New Roman" w:hAnsi="Times New Roman" w:cs="Times New Roman"/>
          <w:b/>
          <w:sz w:val="28"/>
          <w:szCs w:val="28"/>
        </w:rPr>
        <w:t>оказания единовременной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406E">
        <w:rPr>
          <w:rFonts w:ascii="Times New Roman" w:hAnsi="Times New Roman" w:cs="Times New Roman"/>
          <w:b/>
          <w:sz w:val="28"/>
          <w:szCs w:val="28"/>
        </w:rPr>
        <w:t>материальной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помощи</w:t>
      </w:r>
      <w:r w:rsidRPr="00DE406E">
        <w:rPr>
          <w:rFonts w:ascii="Times New Roman" w:hAnsi="Times New Roman" w:cs="Times New Roman"/>
          <w:b/>
          <w:sz w:val="28"/>
          <w:szCs w:val="28"/>
        </w:rPr>
        <w:t> </w:t>
      </w:r>
    </w:p>
    <w:p w:rsidR="00753F02" w:rsidRPr="00DE406E" w:rsidRDefault="00753F02" w:rsidP="00753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06E">
        <w:rPr>
          <w:rFonts w:ascii="Times New Roman" w:hAnsi="Times New Roman" w:cs="Times New Roman"/>
          <w:b/>
          <w:sz w:val="28"/>
          <w:szCs w:val="28"/>
        </w:rPr>
        <w:t>и финансовой помощи в связи с утратой</w:t>
      </w:r>
    </w:p>
    <w:p w:rsidR="00753F02" w:rsidRPr="00DE406E" w:rsidRDefault="00753F02" w:rsidP="00753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06E">
        <w:rPr>
          <w:rFonts w:ascii="Times New Roman" w:hAnsi="Times New Roman" w:cs="Times New Roman"/>
          <w:b/>
          <w:sz w:val="28"/>
          <w:szCs w:val="28"/>
        </w:rPr>
        <w:t>имущества первой необходимости пострадавшим</w:t>
      </w:r>
    </w:p>
    <w:p w:rsidR="00753F02" w:rsidRDefault="00753F02" w:rsidP="00753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06E">
        <w:rPr>
          <w:rFonts w:ascii="Times New Roman" w:hAnsi="Times New Roman" w:cs="Times New Roman"/>
          <w:b/>
          <w:sz w:val="28"/>
          <w:szCs w:val="28"/>
        </w:rPr>
        <w:t xml:space="preserve">гражданам Российской Федерации </w:t>
      </w:r>
    </w:p>
    <w:p w:rsidR="00753F02" w:rsidRDefault="00753F02" w:rsidP="00753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06E">
        <w:rPr>
          <w:rFonts w:ascii="Times New Roman" w:hAnsi="Times New Roman" w:cs="Times New Roman"/>
          <w:b/>
          <w:sz w:val="28"/>
          <w:szCs w:val="28"/>
        </w:rPr>
        <w:t>в результате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406E">
        <w:rPr>
          <w:rFonts w:ascii="Times New Roman" w:hAnsi="Times New Roman" w:cs="Times New Roman"/>
          <w:b/>
          <w:sz w:val="28"/>
          <w:szCs w:val="28"/>
        </w:rPr>
        <w:t>чрезвычайн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DE406E">
        <w:rPr>
          <w:rFonts w:ascii="Times New Roman" w:hAnsi="Times New Roman" w:cs="Times New Roman"/>
          <w:b/>
          <w:sz w:val="28"/>
          <w:szCs w:val="28"/>
        </w:rPr>
        <w:t xml:space="preserve"> ситуаци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E40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3F02" w:rsidRDefault="00753F02" w:rsidP="00753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06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406E">
        <w:rPr>
          <w:rFonts w:ascii="Times New Roman" w:hAnsi="Times New Roman" w:cs="Times New Roman"/>
          <w:b/>
          <w:sz w:val="28"/>
          <w:szCs w:val="28"/>
        </w:rPr>
        <w:t>характера, произошедш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DE406E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Славянский район</w:t>
      </w:r>
    </w:p>
    <w:p w:rsidR="00753F02" w:rsidRDefault="00753F02" w:rsidP="00753F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F02" w:rsidRPr="00DE406E" w:rsidRDefault="00753F02" w:rsidP="00753F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F02" w:rsidRPr="0042429A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29A">
        <w:rPr>
          <w:rFonts w:ascii="Times New Roman" w:hAnsi="Times New Roman" w:cs="Times New Roman"/>
          <w:sz w:val="28"/>
          <w:szCs w:val="28"/>
        </w:rPr>
        <w:t>1. Настоящий Порядок устанавливает процедуру и условия оказания ед</w:t>
      </w:r>
      <w:r w:rsidRPr="0042429A">
        <w:rPr>
          <w:rFonts w:ascii="Times New Roman" w:hAnsi="Times New Roman" w:cs="Times New Roman"/>
          <w:sz w:val="28"/>
          <w:szCs w:val="28"/>
        </w:rPr>
        <w:t>и</w:t>
      </w:r>
      <w:r w:rsidRPr="0042429A">
        <w:rPr>
          <w:rFonts w:ascii="Times New Roman" w:hAnsi="Times New Roman" w:cs="Times New Roman"/>
          <w:sz w:val="28"/>
          <w:szCs w:val="28"/>
        </w:rPr>
        <w:t>новременной материальной</w:t>
      </w:r>
      <w:r>
        <w:rPr>
          <w:rFonts w:ascii="Times New Roman" w:hAnsi="Times New Roman" w:cs="Times New Roman"/>
          <w:sz w:val="28"/>
          <w:szCs w:val="28"/>
        </w:rPr>
        <w:t xml:space="preserve"> помощи</w:t>
      </w:r>
      <w:r w:rsidRPr="0042429A">
        <w:rPr>
          <w:rFonts w:ascii="Times New Roman" w:hAnsi="Times New Roman" w:cs="Times New Roman"/>
          <w:sz w:val="28"/>
          <w:szCs w:val="28"/>
        </w:rPr>
        <w:t xml:space="preserve"> и финансовой помощи в связи с утратой имущества первой необходимости пострадавшим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29A">
        <w:rPr>
          <w:rFonts w:ascii="Times New Roman" w:hAnsi="Times New Roman" w:cs="Times New Roman"/>
          <w:sz w:val="28"/>
          <w:szCs w:val="28"/>
        </w:rPr>
        <w:t>гражданам Российской Федерации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29A">
        <w:rPr>
          <w:rFonts w:ascii="Times New Roman" w:hAnsi="Times New Roman" w:cs="Times New Roman"/>
          <w:sz w:val="28"/>
          <w:szCs w:val="28"/>
        </w:rPr>
        <w:t>чрезвычайн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2429A">
        <w:rPr>
          <w:rFonts w:ascii="Times New Roman" w:hAnsi="Times New Roman" w:cs="Times New Roman"/>
          <w:sz w:val="28"/>
          <w:szCs w:val="28"/>
        </w:rPr>
        <w:t xml:space="preserve"> ситуаци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429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29A">
        <w:rPr>
          <w:rFonts w:ascii="Times New Roman" w:hAnsi="Times New Roman" w:cs="Times New Roman"/>
          <w:sz w:val="28"/>
          <w:szCs w:val="28"/>
        </w:rPr>
        <w:t>характера, пр</w:t>
      </w:r>
      <w:r w:rsidRPr="0042429A">
        <w:rPr>
          <w:rFonts w:ascii="Times New Roman" w:hAnsi="Times New Roman" w:cs="Times New Roman"/>
          <w:sz w:val="28"/>
          <w:szCs w:val="28"/>
        </w:rPr>
        <w:t>о</w:t>
      </w:r>
      <w:r w:rsidRPr="0042429A">
        <w:rPr>
          <w:rFonts w:ascii="Times New Roman" w:hAnsi="Times New Roman" w:cs="Times New Roman"/>
          <w:sz w:val="28"/>
          <w:szCs w:val="28"/>
        </w:rPr>
        <w:t>изошедш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2429A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Pr="0042429A">
        <w:rPr>
          <w:rFonts w:ascii="Times New Roman" w:hAnsi="Times New Roman" w:cs="Times New Roman"/>
          <w:sz w:val="28"/>
          <w:szCs w:val="28"/>
        </w:rPr>
        <w:t xml:space="preserve">  (далее – граждане, пострадавшие граждане, чрезвычайная ситуация).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29A">
        <w:rPr>
          <w:rFonts w:ascii="Times New Roman" w:hAnsi="Times New Roman" w:cs="Times New Roman"/>
          <w:sz w:val="28"/>
          <w:szCs w:val="28"/>
        </w:rPr>
        <w:t>2. Граждане, пострадавшие в результате чрезвычайной ситуации, имеют право на:</w:t>
      </w:r>
    </w:p>
    <w:p w:rsidR="00753F02" w:rsidRPr="002A580C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29A">
        <w:rPr>
          <w:rFonts w:ascii="Times New Roman" w:hAnsi="Times New Roman" w:cs="Times New Roman"/>
          <w:sz w:val="28"/>
          <w:szCs w:val="28"/>
        </w:rPr>
        <w:t>1) единовременную материальную помощь 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15 675 (пятнадцати тысяч шестисот семидесяти пяти) рублей на человека;</w:t>
      </w:r>
    </w:p>
    <w:p w:rsidR="00753F02" w:rsidRDefault="00753F02" w:rsidP="00753F02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1204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финансовую помощь в связи с утратой ими имущества первой необх</w:t>
      </w:r>
      <w:r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о</w:t>
      </w:r>
      <w:r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димости (из расчета за частично утраченное имущество первой необходимости) в размере 78 375 (семидесяти восьми тысяч трехсот семидесяти пяти) рублей на человека, за полностью утраченное имущество первой необходимости в разм</w:t>
      </w:r>
      <w:r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е</w:t>
      </w:r>
      <w:r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ре 156 750 (ста пятидесяти шести тысяч семисот пятидесяти) рублей на челов</w:t>
      </w:r>
      <w:r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е</w:t>
      </w:r>
      <w:r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ка. 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пострадавшим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материальной</w:t>
      </w:r>
      <w:r>
        <w:rPr>
          <w:rFonts w:ascii="Times New Roman" w:hAnsi="Times New Roman" w:cs="Times New Roman"/>
          <w:sz w:val="28"/>
          <w:szCs w:val="28"/>
        </w:rPr>
        <w:t xml:space="preserve"> помощи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помощи </w:t>
      </w:r>
      <w:r w:rsidRPr="008E1204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однократно.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материальной</w:t>
      </w:r>
      <w:r>
        <w:rPr>
          <w:rFonts w:ascii="Times New Roman" w:hAnsi="Times New Roman" w:cs="Times New Roman"/>
          <w:sz w:val="28"/>
          <w:szCs w:val="28"/>
        </w:rPr>
        <w:t xml:space="preserve"> помощи </w:t>
      </w:r>
      <w:r w:rsidRPr="008E1204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одновременном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выполнении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режима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</w:t>
      </w:r>
      <w:r w:rsidRPr="008E1204">
        <w:rPr>
          <w:rFonts w:ascii="Times New Roman" w:hAnsi="Times New Roman" w:cs="Times New Roman"/>
          <w:sz w:val="28"/>
          <w:szCs w:val="28"/>
        </w:rPr>
        <w:t>з</w:t>
      </w:r>
      <w:r w:rsidRPr="008E1204">
        <w:rPr>
          <w:rFonts w:ascii="Times New Roman" w:hAnsi="Times New Roman" w:cs="Times New Roman"/>
          <w:sz w:val="28"/>
          <w:szCs w:val="28"/>
        </w:rPr>
        <w:t>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условий: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E1204">
        <w:rPr>
          <w:rFonts w:ascii="Times New Roman" w:hAnsi="Times New Roman" w:cs="Times New Roman"/>
          <w:sz w:val="28"/>
          <w:szCs w:val="28"/>
        </w:rPr>
        <w:t>проживание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помещении,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которое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попало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режима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ответствующих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предупреждения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ситуаций;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E1204">
        <w:rPr>
          <w:rFonts w:ascii="Times New Roman" w:hAnsi="Times New Roman" w:cs="Times New Roman"/>
          <w:sz w:val="28"/>
          <w:szCs w:val="28"/>
        </w:rPr>
        <w:t>нарушение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lastRenderedPageBreak/>
        <w:t>во</w:t>
      </w:r>
      <w:r w:rsidRPr="008E1204">
        <w:rPr>
          <w:rFonts w:ascii="Times New Roman" w:hAnsi="Times New Roman" w:cs="Times New Roman"/>
          <w:sz w:val="28"/>
          <w:szCs w:val="28"/>
        </w:rPr>
        <w:t>з</w:t>
      </w:r>
      <w:r w:rsidRPr="008E1204"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поражающих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источника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одновременном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выпо</w:t>
      </w:r>
      <w:r w:rsidRPr="008E1204">
        <w:rPr>
          <w:rFonts w:ascii="Times New Roman" w:hAnsi="Times New Roman" w:cs="Times New Roman"/>
          <w:sz w:val="28"/>
          <w:szCs w:val="28"/>
        </w:rPr>
        <w:t>л</w:t>
      </w:r>
      <w:r w:rsidRPr="008E1204">
        <w:rPr>
          <w:rFonts w:ascii="Times New Roman" w:hAnsi="Times New Roman" w:cs="Times New Roman"/>
          <w:sz w:val="28"/>
          <w:szCs w:val="28"/>
        </w:rPr>
        <w:t>нении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режима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условий: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"/>
      <w:bookmarkEnd w:id="1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E1204">
        <w:rPr>
          <w:rFonts w:ascii="Times New Roman" w:hAnsi="Times New Roman" w:cs="Times New Roman"/>
          <w:sz w:val="28"/>
          <w:szCs w:val="28"/>
        </w:rPr>
        <w:t>проживание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помещении,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которое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попало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режима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ответствующих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предупреждения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ситуаций;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E1204">
        <w:rPr>
          <w:rFonts w:ascii="Times New Roman" w:hAnsi="Times New Roman" w:cs="Times New Roman"/>
          <w:sz w:val="28"/>
          <w:szCs w:val="28"/>
        </w:rPr>
        <w:t>утрата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частично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воздействия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поражающих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источника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</w:t>
      </w:r>
      <w:r w:rsidRPr="008E1204">
        <w:rPr>
          <w:rFonts w:ascii="Times New Roman" w:hAnsi="Times New Roman" w:cs="Times New Roman"/>
          <w:sz w:val="28"/>
          <w:szCs w:val="28"/>
        </w:rPr>
        <w:t>ы</w:t>
      </w:r>
      <w:r w:rsidRPr="008E1204">
        <w:rPr>
          <w:rFonts w:ascii="Times New Roman" w:hAnsi="Times New Roman" w:cs="Times New Roman"/>
          <w:sz w:val="28"/>
          <w:szCs w:val="28"/>
        </w:rPr>
        <w:t>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устанавливается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исходя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критериев: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помещениях;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транспортного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сообщения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территорией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территориями,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жизнеде</w:t>
      </w:r>
      <w:r w:rsidRPr="008E1204">
        <w:rPr>
          <w:rFonts w:ascii="Times New Roman" w:hAnsi="Times New Roman" w:cs="Times New Roman"/>
          <w:sz w:val="28"/>
          <w:szCs w:val="28"/>
        </w:rPr>
        <w:t>я</w:t>
      </w:r>
      <w:r w:rsidRPr="008E1204">
        <w:rPr>
          <w:rFonts w:ascii="Times New Roman" w:hAnsi="Times New Roman" w:cs="Times New Roman"/>
          <w:sz w:val="28"/>
          <w:szCs w:val="28"/>
        </w:rPr>
        <w:t>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нарушены;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нарушение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санитарно</w:t>
      </w:r>
      <w:r w:rsidRPr="008E1204">
        <w:rPr>
          <w:rFonts w:ascii="Times New Roman" w:hAnsi="Times New Roman" w:cs="Times New Roman"/>
          <w:sz w:val="28"/>
          <w:szCs w:val="28"/>
        </w:rPr>
        <w:noBreakHyphen/>
        <w:t>эпидемиологического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благополучия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граждан.</w:t>
      </w:r>
    </w:p>
    <w:p w:rsidR="00753F02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устанавливается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состоянию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хотя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критериев,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характеризующему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</w:t>
      </w:r>
      <w:r w:rsidRPr="008E1204">
        <w:rPr>
          <w:rFonts w:ascii="Times New Roman" w:hAnsi="Times New Roman" w:cs="Times New Roman"/>
          <w:sz w:val="28"/>
          <w:szCs w:val="28"/>
        </w:rPr>
        <w:t>е</w:t>
      </w:r>
      <w:r w:rsidRPr="008E1204">
        <w:rPr>
          <w:rFonts w:ascii="Times New Roman" w:hAnsi="Times New Roman" w:cs="Times New Roman"/>
          <w:sz w:val="28"/>
          <w:szCs w:val="28"/>
        </w:rPr>
        <w:t>щениях.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6. Критерий невозможности проживания граждан в жилых помещениях оценивается по следующим показателям состояния жилого помещения, хара</w:t>
      </w:r>
      <w:r w:rsidRPr="00DA6EEC">
        <w:rPr>
          <w:rFonts w:ascii="Times New Roman" w:hAnsi="Times New Roman" w:cs="Times New Roman"/>
          <w:sz w:val="28"/>
          <w:szCs w:val="28"/>
        </w:rPr>
        <w:t>к</w:t>
      </w:r>
      <w:r w:rsidRPr="00DA6EEC">
        <w:rPr>
          <w:rFonts w:ascii="Times New Roman" w:hAnsi="Times New Roman" w:cs="Times New Roman"/>
          <w:sz w:val="28"/>
          <w:szCs w:val="28"/>
        </w:rPr>
        <w:t>теризующего возможность или невозможность проживания в нем: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1) состояние здания (помещения);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2) состояние теплоснабжения здания (помещения);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3) состояние водоснабжения здания (помещения);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4) состояние электроснабжения здания (помещения);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5) возможность использования лифта для отдельных категорий граждан (семьи с детьми до 3 лет, пенсионеры, инвалиды).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Состояние здания (помещения) определяется визуально. Невозможность проживания гражданина в жилых помещениях констатируется, если в результ</w:t>
      </w:r>
      <w:r w:rsidRPr="00DA6EEC">
        <w:rPr>
          <w:rFonts w:ascii="Times New Roman" w:hAnsi="Times New Roman" w:cs="Times New Roman"/>
          <w:sz w:val="28"/>
          <w:szCs w:val="28"/>
        </w:rPr>
        <w:t>а</w:t>
      </w:r>
      <w:r w:rsidRPr="00DA6EEC">
        <w:rPr>
          <w:rFonts w:ascii="Times New Roman" w:hAnsi="Times New Roman" w:cs="Times New Roman"/>
          <w:sz w:val="28"/>
          <w:szCs w:val="28"/>
        </w:rPr>
        <w:t>те чрезвычайной ситуации поврежден или частично разрушен хотя бы один из следующих конструктивных элементов здания: фундамент, стены, перегородки, перекрытия, полы, крыша, окна и двери, отделочные работы, печное отопление, электроосвещение.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Состояние теплоснабжения здания (помещения) определяется инструме</w:t>
      </w:r>
      <w:r w:rsidRPr="00DA6EEC">
        <w:rPr>
          <w:rFonts w:ascii="Times New Roman" w:hAnsi="Times New Roman" w:cs="Times New Roman"/>
          <w:sz w:val="28"/>
          <w:szCs w:val="28"/>
        </w:rPr>
        <w:t>н</w:t>
      </w:r>
      <w:r w:rsidRPr="00DA6EEC">
        <w:rPr>
          <w:rFonts w:ascii="Times New Roman" w:hAnsi="Times New Roman" w:cs="Times New Roman"/>
          <w:sz w:val="28"/>
          <w:szCs w:val="28"/>
        </w:rPr>
        <w:t>тально. Невозможность проживания гражданина в жилых помещениях конст</w:t>
      </w:r>
      <w:r w:rsidRPr="00DA6EEC">
        <w:rPr>
          <w:rFonts w:ascii="Times New Roman" w:hAnsi="Times New Roman" w:cs="Times New Roman"/>
          <w:sz w:val="28"/>
          <w:szCs w:val="28"/>
        </w:rPr>
        <w:t>а</w:t>
      </w:r>
      <w:r w:rsidRPr="00DA6EEC">
        <w:rPr>
          <w:rFonts w:ascii="Times New Roman" w:hAnsi="Times New Roman" w:cs="Times New Roman"/>
          <w:sz w:val="28"/>
          <w:szCs w:val="28"/>
        </w:rPr>
        <w:t>тируется, если в результате чрезвычайной ситуации более двух суток прекр</w:t>
      </w:r>
      <w:r w:rsidRPr="00DA6EEC">
        <w:rPr>
          <w:rFonts w:ascii="Times New Roman" w:hAnsi="Times New Roman" w:cs="Times New Roman"/>
          <w:sz w:val="28"/>
          <w:szCs w:val="28"/>
        </w:rPr>
        <w:t>а</w:t>
      </w:r>
      <w:r w:rsidRPr="00DA6EEC">
        <w:rPr>
          <w:rFonts w:ascii="Times New Roman" w:hAnsi="Times New Roman" w:cs="Times New Roman"/>
          <w:sz w:val="28"/>
          <w:szCs w:val="28"/>
        </w:rPr>
        <w:t>щено теплоснабжение жилого здания (помещения), осуществляемое до чрезв</w:t>
      </w:r>
      <w:r w:rsidRPr="00DA6EEC">
        <w:rPr>
          <w:rFonts w:ascii="Times New Roman" w:hAnsi="Times New Roman" w:cs="Times New Roman"/>
          <w:sz w:val="28"/>
          <w:szCs w:val="28"/>
        </w:rPr>
        <w:t>ы</w:t>
      </w:r>
      <w:r w:rsidRPr="00DA6EEC">
        <w:rPr>
          <w:rFonts w:ascii="Times New Roman" w:hAnsi="Times New Roman" w:cs="Times New Roman"/>
          <w:sz w:val="28"/>
          <w:szCs w:val="28"/>
        </w:rPr>
        <w:t>чайной ситуации. При этом необходимо учитывать периоды отопительного с</w:t>
      </w:r>
      <w:r w:rsidRPr="00DA6EEC">
        <w:rPr>
          <w:rFonts w:ascii="Times New Roman" w:hAnsi="Times New Roman" w:cs="Times New Roman"/>
          <w:sz w:val="28"/>
          <w:szCs w:val="28"/>
        </w:rPr>
        <w:t>е</w:t>
      </w:r>
      <w:r w:rsidRPr="00DA6EEC">
        <w:rPr>
          <w:rFonts w:ascii="Times New Roman" w:hAnsi="Times New Roman" w:cs="Times New Roman"/>
          <w:sz w:val="28"/>
          <w:szCs w:val="28"/>
        </w:rPr>
        <w:t>зона.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lastRenderedPageBreak/>
        <w:t>Состояние водоснабжения здания (помещения) определяется визуально. Невозможность проживания гражданина в жилых помещениях констатируется, если в результате чрезвычайной ситуации более двух суток прекращено водоснабжение жилого здания (помещения), осуществляемое до чрезвычайной с</w:t>
      </w:r>
      <w:r w:rsidRPr="00DA6EEC">
        <w:rPr>
          <w:rFonts w:ascii="Times New Roman" w:hAnsi="Times New Roman" w:cs="Times New Roman"/>
          <w:sz w:val="28"/>
          <w:szCs w:val="28"/>
        </w:rPr>
        <w:t>и</w:t>
      </w:r>
      <w:r w:rsidRPr="00DA6EEC">
        <w:rPr>
          <w:rFonts w:ascii="Times New Roman" w:hAnsi="Times New Roman" w:cs="Times New Roman"/>
          <w:sz w:val="28"/>
          <w:szCs w:val="28"/>
        </w:rPr>
        <w:t>туации.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Состояние электроснабжения здания (помещения) определяется инстр</w:t>
      </w:r>
      <w:r w:rsidRPr="00DA6EEC">
        <w:rPr>
          <w:rFonts w:ascii="Times New Roman" w:hAnsi="Times New Roman" w:cs="Times New Roman"/>
          <w:sz w:val="28"/>
          <w:szCs w:val="28"/>
        </w:rPr>
        <w:t>у</w:t>
      </w:r>
      <w:r w:rsidRPr="00DA6EEC">
        <w:rPr>
          <w:rFonts w:ascii="Times New Roman" w:hAnsi="Times New Roman" w:cs="Times New Roman"/>
          <w:sz w:val="28"/>
          <w:szCs w:val="28"/>
        </w:rPr>
        <w:t>ментально. Невозможность проживания гражданина в жилых помещениях ко</w:t>
      </w:r>
      <w:r w:rsidRPr="00DA6EEC">
        <w:rPr>
          <w:rFonts w:ascii="Times New Roman" w:hAnsi="Times New Roman" w:cs="Times New Roman"/>
          <w:sz w:val="28"/>
          <w:szCs w:val="28"/>
        </w:rPr>
        <w:t>н</w:t>
      </w:r>
      <w:r w:rsidRPr="00DA6EEC">
        <w:rPr>
          <w:rFonts w:ascii="Times New Roman" w:hAnsi="Times New Roman" w:cs="Times New Roman"/>
          <w:sz w:val="28"/>
          <w:szCs w:val="28"/>
        </w:rPr>
        <w:t>статируется, если в результате чрезвычайной ситуации более двух суток пр</w:t>
      </w:r>
      <w:r w:rsidRPr="00DA6EEC">
        <w:rPr>
          <w:rFonts w:ascii="Times New Roman" w:hAnsi="Times New Roman" w:cs="Times New Roman"/>
          <w:sz w:val="28"/>
          <w:szCs w:val="28"/>
        </w:rPr>
        <w:t>е</w:t>
      </w:r>
      <w:r w:rsidRPr="00DA6EEC">
        <w:rPr>
          <w:rFonts w:ascii="Times New Roman" w:hAnsi="Times New Roman" w:cs="Times New Roman"/>
          <w:sz w:val="28"/>
          <w:szCs w:val="28"/>
        </w:rPr>
        <w:t>кращено электроснабжение жилого здания (помещения), осуществляемое до чрезвычайной ситуации.</w:t>
      </w:r>
    </w:p>
    <w:p w:rsidR="00753F02" w:rsidRPr="00DA6EEC" w:rsidRDefault="00753F02" w:rsidP="00753F02">
      <w:pPr>
        <w:widowControl w:val="0"/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Возможность использования лифта для отдельных категорий граждан (семьи с детьми до 3 лет, пенсионеры, инвалиды) определяется визуально. Нево</w:t>
      </w:r>
      <w:r w:rsidRPr="00DA6EEC">
        <w:rPr>
          <w:rFonts w:ascii="Times New Roman" w:hAnsi="Times New Roman" w:cs="Times New Roman"/>
          <w:sz w:val="28"/>
          <w:szCs w:val="28"/>
        </w:rPr>
        <w:t>з</w:t>
      </w:r>
      <w:r w:rsidRPr="00DA6EEC">
        <w:rPr>
          <w:rFonts w:ascii="Times New Roman" w:hAnsi="Times New Roman" w:cs="Times New Roman"/>
          <w:sz w:val="28"/>
          <w:szCs w:val="28"/>
        </w:rPr>
        <w:t>можность проживания таких граждан в жилых помещениях констатируется, е</w:t>
      </w:r>
      <w:r w:rsidRPr="00DA6EEC">
        <w:rPr>
          <w:rFonts w:ascii="Times New Roman" w:hAnsi="Times New Roman" w:cs="Times New Roman"/>
          <w:sz w:val="28"/>
          <w:szCs w:val="28"/>
        </w:rPr>
        <w:t>с</w:t>
      </w:r>
      <w:r w:rsidRPr="00DA6EEC">
        <w:rPr>
          <w:rFonts w:ascii="Times New Roman" w:hAnsi="Times New Roman" w:cs="Times New Roman"/>
          <w:sz w:val="28"/>
          <w:szCs w:val="28"/>
        </w:rPr>
        <w:t>ли в результате чрезвычайной ситуации более трех суток невозможно использ</w:t>
      </w:r>
      <w:r w:rsidRPr="00DA6EEC">
        <w:rPr>
          <w:rFonts w:ascii="Times New Roman" w:hAnsi="Times New Roman" w:cs="Times New Roman"/>
          <w:sz w:val="28"/>
          <w:szCs w:val="28"/>
        </w:rPr>
        <w:t>о</w:t>
      </w:r>
      <w:r w:rsidRPr="00DA6EEC">
        <w:rPr>
          <w:rFonts w:ascii="Times New Roman" w:hAnsi="Times New Roman" w:cs="Times New Roman"/>
          <w:sz w:val="28"/>
          <w:szCs w:val="28"/>
        </w:rPr>
        <w:t>вание всех лифтов в здании на этажах выше шестого включительно.</w:t>
      </w:r>
    </w:p>
    <w:p w:rsidR="00753F02" w:rsidRPr="00DA6EEC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7. Критерий невозможности осуществления транспортного сообщения между территорией проживания граждан и иными территориями, где условия жизнедеятельности не были нарушены, оценивается путем определения во</w:t>
      </w:r>
      <w:r w:rsidRPr="00DA6EEC">
        <w:rPr>
          <w:rFonts w:ascii="Times New Roman" w:hAnsi="Times New Roman" w:cs="Times New Roman"/>
          <w:sz w:val="28"/>
          <w:szCs w:val="28"/>
        </w:rPr>
        <w:t>з</w:t>
      </w:r>
      <w:r w:rsidRPr="00DA6EEC">
        <w:rPr>
          <w:rFonts w:ascii="Times New Roman" w:hAnsi="Times New Roman" w:cs="Times New Roman"/>
          <w:sz w:val="28"/>
          <w:szCs w:val="28"/>
        </w:rPr>
        <w:t>можности (невозможности) функционирования общественного транспорта от ближайшего к гражданину остановочного пункта, в случае его функциониров</w:t>
      </w:r>
      <w:r w:rsidRPr="00DA6EEC">
        <w:rPr>
          <w:rFonts w:ascii="Times New Roman" w:hAnsi="Times New Roman" w:cs="Times New Roman"/>
          <w:sz w:val="28"/>
          <w:szCs w:val="28"/>
        </w:rPr>
        <w:t>а</w:t>
      </w:r>
      <w:r w:rsidRPr="00DA6EEC">
        <w:rPr>
          <w:rFonts w:ascii="Times New Roman" w:hAnsi="Times New Roman" w:cs="Times New Roman"/>
          <w:sz w:val="28"/>
          <w:szCs w:val="28"/>
        </w:rPr>
        <w:t>ния до чрезвычайной ситуации.</w:t>
      </w:r>
    </w:p>
    <w:p w:rsidR="00753F02" w:rsidRPr="00DA6EEC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Невозможность осуществления транспортного сообщения констатируется при наличии абсолютной невозможности функционирования общественного транспорта между территорией проживания граждан и иными территориями, где условия жизнедеятельности не были нарушены, более двух суток.</w:t>
      </w:r>
    </w:p>
    <w:p w:rsidR="00753F02" w:rsidRPr="00DA6EEC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8. Критерий нарушения санитарно-эпидемиологического благополучия граждан оценивается инструментально. Нарушение санитарно-эпидемиологического благополучия гражданина констатируется, если в районе его проживания в результате чрезвычайной ситуации произошло загрязнение атмосферного воздуха, воды, почвы загрязняющими веществами, превыша</w:t>
      </w:r>
      <w:r w:rsidRPr="00DA6EEC">
        <w:rPr>
          <w:rFonts w:ascii="Times New Roman" w:hAnsi="Times New Roman" w:cs="Times New Roman"/>
          <w:sz w:val="28"/>
          <w:szCs w:val="28"/>
        </w:rPr>
        <w:t>ю</w:t>
      </w:r>
      <w:r w:rsidRPr="00DA6EEC">
        <w:rPr>
          <w:rFonts w:ascii="Times New Roman" w:hAnsi="Times New Roman" w:cs="Times New Roman"/>
          <w:sz w:val="28"/>
          <w:szCs w:val="28"/>
        </w:rPr>
        <w:t>щее предельно допустимые концентрации.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EC">
        <w:rPr>
          <w:rFonts w:ascii="Times New Roman" w:hAnsi="Times New Roman" w:cs="Times New Roman"/>
          <w:sz w:val="28"/>
          <w:szCs w:val="28"/>
        </w:rPr>
        <w:t>9. Перечень критериев нарушения условий жизнедеятельности граждан в результате чрезвычайной ситуации является исчерпывающим.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8E1204">
        <w:rPr>
          <w:rFonts w:ascii="Times New Roman" w:hAnsi="Times New Roman" w:cs="Times New Roman"/>
          <w:sz w:val="28"/>
          <w:szCs w:val="28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устанавливается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исх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критериев: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E1204">
        <w:rPr>
          <w:rFonts w:ascii="Times New Roman" w:hAnsi="Times New Roman" w:cs="Times New Roman"/>
          <w:sz w:val="28"/>
          <w:szCs w:val="28"/>
        </w:rPr>
        <w:t>частичная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</w:t>
      </w:r>
      <w:r w:rsidRPr="008E1204">
        <w:rPr>
          <w:rFonts w:ascii="Times New Roman" w:hAnsi="Times New Roman" w:cs="Times New Roman"/>
          <w:sz w:val="28"/>
          <w:szCs w:val="28"/>
        </w:rPr>
        <w:t>е</w:t>
      </w:r>
      <w:r w:rsidRPr="008E1204">
        <w:rPr>
          <w:rFonts w:ascii="Times New Roman" w:hAnsi="Times New Roman" w:cs="Times New Roman"/>
          <w:sz w:val="28"/>
          <w:szCs w:val="28"/>
        </w:rPr>
        <w:t>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воздействия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поражающих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источника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помещении,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попавшем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</w:t>
      </w:r>
      <w:r w:rsidRPr="008E1204">
        <w:rPr>
          <w:rFonts w:ascii="Times New Roman" w:hAnsi="Times New Roman" w:cs="Times New Roman"/>
          <w:sz w:val="28"/>
          <w:szCs w:val="28"/>
        </w:rPr>
        <w:t>у</w:t>
      </w:r>
      <w:r w:rsidRPr="008E1204">
        <w:rPr>
          <w:rFonts w:ascii="Times New Roman" w:hAnsi="Times New Roman" w:cs="Times New Roman"/>
          <w:sz w:val="28"/>
          <w:szCs w:val="28"/>
        </w:rPr>
        <w:t>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менее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предметов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</w:t>
      </w:r>
      <w:r w:rsidRPr="008E1204">
        <w:rPr>
          <w:rFonts w:ascii="Times New Roman" w:hAnsi="Times New Roman" w:cs="Times New Roman"/>
          <w:sz w:val="28"/>
          <w:szCs w:val="28"/>
        </w:rPr>
        <w:t>р</w:t>
      </w:r>
      <w:r w:rsidRPr="008E1204">
        <w:rPr>
          <w:rFonts w:ascii="Times New Roman" w:hAnsi="Times New Roman" w:cs="Times New Roman"/>
          <w:sz w:val="28"/>
          <w:szCs w:val="28"/>
        </w:rPr>
        <w:t>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состояние,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непригодное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дальнейшего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использования;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E1204">
        <w:rPr>
          <w:rFonts w:ascii="Times New Roman" w:hAnsi="Times New Roman" w:cs="Times New Roman"/>
          <w:sz w:val="28"/>
          <w:szCs w:val="28"/>
        </w:rPr>
        <w:t>полная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</w:t>
      </w:r>
      <w:r w:rsidRPr="008E1204">
        <w:rPr>
          <w:rFonts w:ascii="Times New Roman" w:hAnsi="Times New Roman" w:cs="Times New Roman"/>
          <w:sz w:val="28"/>
          <w:szCs w:val="28"/>
        </w:rPr>
        <w:t>е</w:t>
      </w:r>
      <w:r w:rsidRPr="008E1204">
        <w:rPr>
          <w:rFonts w:ascii="Times New Roman" w:hAnsi="Times New Roman" w:cs="Times New Roman"/>
          <w:sz w:val="28"/>
          <w:szCs w:val="28"/>
        </w:rPr>
        <w:t>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воздействия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поражающих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источника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lastRenderedPageBreak/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помещении,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попавшем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</w:t>
      </w:r>
      <w:r w:rsidRPr="008E1204">
        <w:rPr>
          <w:rFonts w:ascii="Times New Roman" w:hAnsi="Times New Roman" w:cs="Times New Roman"/>
          <w:sz w:val="28"/>
          <w:szCs w:val="28"/>
        </w:rPr>
        <w:t>у</w:t>
      </w:r>
      <w:r w:rsidRPr="008E1204">
        <w:rPr>
          <w:rFonts w:ascii="Times New Roman" w:hAnsi="Times New Roman" w:cs="Times New Roman"/>
          <w:sz w:val="28"/>
          <w:szCs w:val="28"/>
        </w:rPr>
        <w:t>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состояние,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непригодное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дал</w:t>
      </w:r>
      <w:r w:rsidRPr="008E1204">
        <w:rPr>
          <w:rFonts w:ascii="Times New Roman" w:hAnsi="Times New Roman" w:cs="Times New Roman"/>
          <w:sz w:val="28"/>
          <w:szCs w:val="28"/>
        </w:rPr>
        <w:t>ь</w:t>
      </w:r>
      <w:r w:rsidRPr="008E1204">
        <w:rPr>
          <w:rFonts w:ascii="Times New Roman" w:hAnsi="Times New Roman" w:cs="Times New Roman"/>
          <w:sz w:val="28"/>
          <w:szCs w:val="28"/>
        </w:rPr>
        <w:t>нейшего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использования.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6EEC">
        <w:rPr>
          <w:rFonts w:ascii="Times New Roman" w:hAnsi="Times New Roman" w:cs="Times New Roman"/>
          <w:sz w:val="28"/>
          <w:szCs w:val="28"/>
        </w:rPr>
        <w:t>в соответствии с Правилами предоставления иных межбюджетных трансфертов из федерального бюджета, источником ф</w:t>
      </w:r>
      <w:r w:rsidRPr="00DA6EEC">
        <w:rPr>
          <w:rFonts w:ascii="Times New Roman" w:hAnsi="Times New Roman" w:cs="Times New Roman"/>
          <w:sz w:val="28"/>
          <w:szCs w:val="28"/>
        </w:rPr>
        <w:t>и</w:t>
      </w:r>
      <w:r w:rsidRPr="00DA6EEC">
        <w:rPr>
          <w:rFonts w:ascii="Times New Roman" w:hAnsi="Times New Roman" w:cs="Times New Roman"/>
          <w:sz w:val="28"/>
          <w:szCs w:val="28"/>
        </w:rPr>
        <w:t>нансового обеспечения которых являются бюджетные ассигнования резервного фонда Правительства Российской Федерации, бюджетам субъектов Российской Федерации на финансовое обеспечение отдельных мер по ликвидации чрезв</w:t>
      </w:r>
      <w:r w:rsidRPr="00DA6EEC">
        <w:rPr>
          <w:rFonts w:ascii="Times New Roman" w:hAnsi="Times New Roman" w:cs="Times New Roman"/>
          <w:sz w:val="28"/>
          <w:szCs w:val="28"/>
        </w:rPr>
        <w:t>ы</w:t>
      </w:r>
      <w:r w:rsidRPr="00DA6EEC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характера, осуществления ко</w:t>
      </w:r>
      <w:r w:rsidRPr="00DA6EEC">
        <w:rPr>
          <w:rFonts w:ascii="Times New Roman" w:hAnsi="Times New Roman" w:cs="Times New Roman"/>
          <w:sz w:val="28"/>
          <w:szCs w:val="28"/>
        </w:rPr>
        <w:t>м</w:t>
      </w:r>
      <w:r w:rsidRPr="00DA6EEC">
        <w:rPr>
          <w:rFonts w:ascii="Times New Roman" w:hAnsi="Times New Roman" w:cs="Times New Roman"/>
          <w:sz w:val="28"/>
          <w:szCs w:val="28"/>
        </w:rPr>
        <w:t>пенсационных выплат физическим и юридическим лицам, которым был прич</w:t>
      </w:r>
      <w:r w:rsidRPr="00DA6EEC">
        <w:rPr>
          <w:rFonts w:ascii="Times New Roman" w:hAnsi="Times New Roman" w:cs="Times New Roman"/>
          <w:sz w:val="28"/>
          <w:szCs w:val="28"/>
        </w:rPr>
        <w:t>и</w:t>
      </w:r>
      <w:r w:rsidRPr="00DA6EEC">
        <w:rPr>
          <w:rFonts w:ascii="Times New Roman" w:hAnsi="Times New Roman" w:cs="Times New Roman"/>
          <w:sz w:val="28"/>
          <w:szCs w:val="28"/>
        </w:rPr>
        <w:t>нен ущерб в результате террористического акта, и возмещения вреда, прич</w:t>
      </w:r>
      <w:r w:rsidRPr="00DA6EEC">
        <w:rPr>
          <w:rFonts w:ascii="Times New Roman" w:hAnsi="Times New Roman" w:cs="Times New Roman"/>
          <w:sz w:val="28"/>
          <w:szCs w:val="28"/>
        </w:rPr>
        <w:t>и</w:t>
      </w:r>
      <w:r w:rsidRPr="00DA6EEC">
        <w:rPr>
          <w:rFonts w:ascii="Times New Roman" w:hAnsi="Times New Roman" w:cs="Times New Roman"/>
          <w:sz w:val="28"/>
          <w:szCs w:val="28"/>
        </w:rPr>
        <w:t xml:space="preserve">ненного при пресечении террористического акта правомерными действиями, утвержденными  Постановлением Правительства РФ от 28 декабря 2019 г.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6EEC">
        <w:rPr>
          <w:rFonts w:ascii="Times New Roman" w:hAnsi="Times New Roman" w:cs="Times New Roman"/>
          <w:sz w:val="28"/>
          <w:szCs w:val="28"/>
        </w:rPr>
        <w:t xml:space="preserve">№ 1928, </w:t>
      </w:r>
      <w:r w:rsidRPr="008E1204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понимается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минимальный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набор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непродовольственных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товаров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общесемейного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пользования,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 w:rsidRPr="008E1204">
        <w:rPr>
          <w:rFonts w:ascii="Times New Roman" w:hAnsi="Times New Roman" w:cs="Times New Roman"/>
          <w:sz w:val="28"/>
          <w:szCs w:val="28"/>
        </w:rPr>
        <w:t>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здоровья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человека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жизнедеятельности,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включ</w:t>
      </w:r>
      <w:r w:rsidRPr="008E1204">
        <w:rPr>
          <w:rFonts w:ascii="Times New Roman" w:hAnsi="Times New Roman" w:cs="Times New Roman"/>
          <w:sz w:val="28"/>
          <w:szCs w:val="28"/>
        </w:rPr>
        <w:t>а</w:t>
      </w:r>
      <w:r w:rsidRPr="008E1204">
        <w:rPr>
          <w:rFonts w:ascii="Times New Roman" w:hAnsi="Times New Roman" w:cs="Times New Roman"/>
          <w:sz w:val="28"/>
          <w:szCs w:val="28"/>
        </w:rPr>
        <w:t>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себя: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E1204">
        <w:rPr>
          <w:rFonts w:ascii="Times New Roman" w:hAnsi="Times New Roman" w:cs="Times New Roman"/>
          <w:sz w:val="28"/>
          <w:szCs w:val="28"/>
        </w:rPr>
        <w:t>предметы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приготовления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пищи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холодильник,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газовая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плита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(электроплита)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шкаф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посуды;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E1204">
        <w:rPr>
          <w:rFonts w:ascii="Times New Roman" w:hAnsi="Times New Roman" w:cs="Times New Roman"/>
          <w:sz w:val="28"/>
          <w:szCs w:val="28"/>
        </w:rPr>
        <w:t>предметы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мебели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пищи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стол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стул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(табуретка);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E1204">
        <w:rPr>
          <w:rFonts w:ascii="Times New Roman" w:hAnsi="Times New Roman" w:cs="Times New Roman"/>
          <w:sz w:val="28"/>
          <w:szCs w:val="28"/>
        </w:rPr>
        <w:t>предметы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мебели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(диван);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8E1204">
        <w:rPr>
          <w:rFonts w:ascii="Times New Roman" w:hAnsi="Times New Roman" w:cs="Times New Roman"/>
          <w:sz w:val="28"/>
          <w:szCs w:val="28"/>
        </w:rPr>
        <w:t>предметы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информирования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телевизор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(радио);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8E1204">
        <w:rPr>
          <w:rFonts w:ascii="Times New Roman" w:hAnsi="Times New Roman" w:cs="Times New Roman"/>
          <w:sz w:val="28"/>
          <w:szCs w:val="28"/>
        </w:rPr>
        <w:t>предметы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отопления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отсутствия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централизованного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отопления)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воды,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донагреватель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отопительный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котел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(переносная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печь).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8E12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Славянский район (д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лее – Администрация) </w:t>
      </w:r>
      <w:r w:rsidRPr="008E1204">
        <w:rPr>
          <w:rFonts w:ascii="Times New Roman" w:hAnsi="Times New Roman" w:cs="Times New Roman"/>
          <w:sz w:val="28"/>
          <w:szCs w:val="28"/>
        </w:rPr>
        <w:t>формирует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списки: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нуждающихся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материальной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характера,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изошедшей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B0A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Pr="008E12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нуждающихся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частичной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</w:t>
      </w:r>
      <w:r w:rsidRPr="008E1204">
        <w:rPr>
          <w:rFonts w:ascii="Times New Roman" w:hAnsi="Times New Roman" w:cs="Times New Roman"/>
          <w:sz w:val="28"/>
          <w:szCs w:val="28"/>
        </w:rPr>
        <w:t>ы</w:t>
      </w:r>
      <w:r w:rsidRPr="008E1204">
        <w:rPr>
          <w:rFonts w:ascii="Times New Roman" w:hAnsi="Times New Roman" w:cs="Times New Roman"/>
          <w:sz w:val="28"/>
          <w:szCs w:val="28"/>
        </w:rPr>
        <w:t>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характера,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произошедшей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B0A">
        <w:rPr>
          <w:rFonts w:ascii="Times New Roman" w:hAnsi="Times New Roman" w:cs="Times New Roman"/>
          <w:sz w:val="28"/>
          <w:szCs w:val="28"/>
        </w:rPr>
        <w:t>м</w:t>
      </w:r>
      <w:r w:rsidRPr="00290B0A">
        <w:rPr>
          <w:rFonts w:ascii="Times New Roman" w:hAnsi="Times New Roman" w:cs="Times New Roman"/>
          <w:sz w:val="28"/>
          <w:szCs w:val="28"/>
        </w:rPr>
        <w:t>у</w:t>
      </w:r>
      <w:r w:rsidRPr="00290B0A">
        <w:rPr>
          <w:rFonts w:ascii="Times New Roman" w:hAnsi="Times New Roman" w:cs="Times New Roman"/>
          <w:sz w:val="28"/>
          <w:szCs w:val="28"/>
        </w:rPr>
        <w:t>ниципального образования 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120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E1204"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нуждающихся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</w:t>
      </w:r>
      <w:r w:rsidRPr="008E1204">
        <w:rPr>
          <w:rFonts w:ascii="Times New Roman" w:hAnsi="Times New Roman" w:cs="Times New Roman"/>
          <w:sz w:val="28"/>
          <w:szCs w:val="28"/>
        </w:rPr>
        <w:t>й</w:t>
      </w:r>
      <w:r w:rsidRPr="008E1204"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характера,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произошедшей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B0A">
        <w:rPr>
          <w:rFonts w:ascii="Times New Roman" w:hAnsi="Times New Roman" w:cs="Times New Roman"/>
          <w:sz w:val="28"/>
          <w:szCs w:val="28"/>
        </w:rPr>
        <w:t>мун</w:t>
      </w:r>
      <w:r w:rsidRPr="00290B0A">
        <w:rPr>
          <w:rFonts w:ascii="Times New Roman" w:hAnsi="Times New Roman" w:cs="Times New Roman"/>
          <w:sz w:val="28"/>
          <w:szCs w:val="28"/>
        </w:rPr>
        <w:t>и</w:t>
      </w:r>
      <w:r w:rsidRPr="00290B0A">
        <w:rPr>
          <w:rFonts w:ascii="Times New Roman" w:hAnsi="Times New Roman" w:cs="Times New Roman"/>
          <w:sz w:val="28"/>
          <w:szCs w:val="28"/>
        </w:rPr>
        <w:t>ципального образования Славянский район</w:t>
      </w:r>
      <w:r w:rsidRPr="008E12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Списки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нуждающихся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материал</w:t>
      </w:r>
      <w:r w:rsidRPr="008E1204">
        <w:rPr>
          <w:rFonts w:ascii="Times New Roman" w:hAnsi="Times New Roman" w:cs="Times New Roman"/>
          <w:sz w:val="28"/>
          <w:szCs w:val="28"/>
        </w:rPr>
        <w:t>ь</w:t>
      </w:r>
      <w:r w:rsidRPr="008E1204"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формируются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заключений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помещении,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lastRenderedPageBreak/>
        <w:t>находящемся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 w:rsidRPr="008E1204">
        <w:rPr>
          <w:rFonts w:ascii="Times New Roman" w:hAnsi="Times New Roman" w:cs="Times New Roman"/>
          <w:sz w:val="28"/>
          <w:szCs w:val="28"/>
        </w:rPr>
        <w:t>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ситуации </w:t>
      </w:r>
      <w:r w:rsidRPr="008E1204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жизнедеятельности).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Списки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нуждающихся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формируются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заключений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помещении,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находящемся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</w:t>
      </w:r>
      <w:r w:rsidRPr="008E1204">
        <w:rPr>
          <w:rFonts w:ascii="Times New Roman" w:hAnsi="Times New Roman" w:cs="Times New Roman"/>
          <w:sz w:val="28"/>
          <w:szCs w:val="28"/>
        </w:rPr>
        <w:t>а</w:t>
      </w:r>
      <w:r w:rsidRPr="008E1204">
        <w:rPr>
          <w:rFonts w:ascii="Times New Roman" w:hAnsi="Times New Roman" w:cs="Times New Roman"/>
          <w:sz w:val="28"/>
          <w:szCs w:val="28"/>
        </w:rPr>
        <w:t>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имущества).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E12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8E1204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усл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1204">
        <w:rPr>
          <w:rFonts w:ascii="Times New Roman" w:hAnsi="Times New Roman" w:cs="Times New Roman"/>
          <w:sz w:val="28"/>
          <w:szCs w:val="28"/>
        </w:rPr>
        <w:t>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приложении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ов проживания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 w:rsidRPr="008E1204">
        <w:rPr>
          <w:rFonts w:ascii="Times New Roman" w:hAnsi="Times New Roman" w:cs="Times New Roman"/>
          <w:sz w:val="28"/>
          <w:szCs w:val="28"/>
        </w:rPr>
        <w:t>ложении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заключение).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заключениях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указываются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проживающие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жилом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помещении,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попавшем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8E12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комиссией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комиссия).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менее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3-х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человек)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нормативным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</w:t>
      </w:r>
      <w:r w:rsidRPr="008E1204">
        <w:rPr>
          <w:rFonts w:ascii="Times New Roman" w:hAnsi="Times New Roman" w:cs="Times New Roman"/>
          <w:sz w:val="28"/>
          <w:szCs w:val="28"/>
        </w:rPr>
        <w:t>а</w:t>
      </w:r>
      <w:r w:rsidRPr="008E1204">
        <w:rPr>
          <w:rFonts w:ascii="Times New Roman" w:hAnsi="Times New Roman" w:cs="Times New Roman"/>
          <w:sz w:val="28"/>
          <w:szCs w:val="28"/>
        </w:rPr>
        <w:t>вовым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Администрации.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списки,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пунктах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утверждаются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главой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B0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расшифровкой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подписи,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проставлением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заверяются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ответствующей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печатью.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8E12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Факт проживания граждан от 14 лет и старше в жилых помещениях, находящихся в зоне чрезвычайной ситуации, устанавливается решением Коми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сии на основании не менее двух из следующих критериев: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гражданин зарегистрирован по месту жительства в жилом помещении, которое попало в зону чрезвычайной ситуации, при введении режима чрезв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чайной ситуации для соответствующих органов управления и сил единой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дарственной системы предупреждения и ликвидации чрезвычайных ситуаций;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гражданин зарегистрирован по месту пребывания в жилом помещении, которое попало в зону чрезвычайной ситуации, при введении режима чрезв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чайной ситуации для соответствующих органов управления и сил единой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дарственной системы предупреждения и ликвидации чрезвычайных ситуаций; 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имеются сведения участкового уполномоченного полиции, обслужив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ющего территорию проживания заявителя, управляющей организации, товар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щества собственников жилья, жилищного кооператива или иного специализ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рованного потребительского кооператива, осуществляющего управление мног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квартирного домом, совета многоквартирного дома, органа территориального общественного самоуправления;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имеется договор аренды жилого помещения, которое попало в зону чрезвычайной ситуации;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д) имеется договор социального найма жилого помещения, которое попало в зону чрезвычайной ситуации,</w:t>
      </w:r>
      <w:r w:rsidRPr="00DA6EEC">
        <w:t xml:space="preserve"> </w:t>
      </w:r>
      <w:r w:rsidRPr="00DA6EEC">
        <w:rPr>
          <w:rFonts w:ascii="Times New Roman" w:hAnsi="Times New Roman"/>
          <w:sz w:val="28"/>
          <w:szCs w:val="28"/>
        </w:rPr>
        <w:t>заключенный до введения режима чрезв</w:t>
      </w:r>
      <w:r w:rsidRPr="00DA6EEC">
        <w:rPr>
          <w:rFonts w:ascii="Times New Roman" w:hAnsi="Times New Roman"/>
          <w:sz w:val="28"/>
          <w:szCs w:val="28"/>
        </w:rPr>
        <w:t>ы</w:t>
      </w:r>
      <w:r w:rsidRPr="00DA6EEC">
        <w:rPr>
          <w:rFonts w:ascii="Times New Roman" w:hAnsi="Times New Roman"/>
          <w:sz w:val="28"/>
          <w:szCs w:val="28"/>
        </w:rPr>
        <w:t>чайной ситуации для соответствующих органов управления и сил единой гос</w:t>
      </w:r>
      <w:r w:rsidRPr="00DA6EEC">
        <w:rPr>
          <w:rFonts w:ascii="Times New Roman" w:hAnsi="Times New Roman"/>
          <w:sz w:val="28"/>
          <w:szCs w:val="28"/>
        </w:rPr>
        <w:t>у</w:t>
      </w:r>
      <w:r w:rsidRPr="00DA6EEC">
        <w:rPr>
          <w:rFonts w:ascii="Times New Roman" w:hAnsi="Times New Roman"/>
          <w:sz w:val="28"/>
          <w:szCs w:val="28"/>
        </w:rPr>
        <w:t>дарственной системы предупреждения и ликвидации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имеются справки с места работы или учебы, справки медицинских организаций,</w:t>
      </w:r>
      <w:r w:rsidRPr="00DA6EEC">
        <w:t xml:space="preserve"> </w:t>
      </w:r>
      <w:r w:rsidRPr="00DA6EEC">
        <w:rPr>
          <w:rFonts w:ascii="Times New Roman" w:hAnsi="Times New Roman"/>
          <w:sz w:val="28"/>
          <w:szCs w:val="28"/>
        </w:rPr>
        <w:t>подтверждающие проживание гражданина в зоне чрезвычайной ситуации до введения режима чрезвычайной ситуации для соответствующих о</w:t>
      </w:r>
      <w:r w:rsidRPr="00DA6EEC">
        <w:rPr>
          <w:rFonts w:ascii="Times New Roman" w:hAnsi="Times New Roman"/>
          <w:sz w:val="28"/>
          <w:szCs w:val="28"/>
        </w:rPr>
        <w:t>р</w:t>
      </w:r>
      <w:r w:rsidRPr="00DA6EEC">
        <w:rPr>
          <w:rFonts w:ascii="Times New Roman" w:hAnsi="Times New Roman"/>
          <w:sz w:val="28"/>
          <w:szCs w:val="28"/>
        </w:rPr>
        <w:t>ганов управления и сил единой государственной системы предупреждения и л</w:t>
      </w:r>
      <w:r>
        <w:rPr>
          <w:rFonts w:ascii="Times New Roman" w:hAnsi="Times New Roman"/>
          <w:sz w:val="28"/>
          <w:szCs w:val="28"/>
        </w:rPr>
        <w:t>иквидации чрезвычайных ситуаций;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имеются документы, подтверждающие оказание медицинских,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вательных, социальных услуг</w:t>
      </w:r>
      <w:r w:rsidRPr="00DA6EEC">
        <w:t xml:space="preserve"> </w:t>
      </w:r>
      <w:r w:rsidRPr="00DA6EEC">
        <w:rPr>
          <w:rFonts w:ascii="Times New Roman" w:hAnsi="Times New Roman"/>
          <w:sz w:val="28"/>
          <w:szCs w:val="28"/>
        </w:rPr>
        <w:t>и услуг почтовой связи</w:t>
      </w:r>
      <w:r>
        <w:rPr>
          <w:rFonts w:ascii="Times New Roman" w:hAnsi="Times New Roman"/>
          <w:sz w:val="28"/>
          <w:szCs w:val="28"/>
        </w:rPr>
        <w:t>;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з) </w:t>
      </w:r>
      <w:r w:rsidRPr="00AA7A5F">
        <w:rPr>
          <w:rFonts w:ascii="Times New Roman" w:hAnsi="Times New Roman" w:cs="Times New Roman"/>
          <w:sz w:val="28"/>
          <w:szCs w:val="28"/>
        </w:rPr>
        <w:t>выписка из похозяйственной книги, выданной администрацией горо</w:t>
      </w:r>
      <w:r w:rsidRPr="00AA7A5F">
        <w:rPr>
          <w:rFonts w:ascii="Times New Roman" w:hAnsi="Times New Roman" w:cs="Times New Roman"/>
          <w:sz w:val="28"/>
          <w:szCs w:val="28"/>
        </w:rPr>
        <w:t>д</w:t>
      </w:r>
      <w:r w:rsidRPr="00AA7A5F">
        <w:rPr>
          <w:rFonts w:ascii="Times New Roman" w:hAnsi="Times New Roman" w:cs="Times New Roman"/>
          <w:sz w:val="28"/>
          <w:szCs w:val="28"/>
        </w:rPr>
        <w:t>ского или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Славянского района;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иные сведения, которые могут быть предоставлены гражданином в инициативном порядке, получение которых не потребует от заявителя обращ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за получением государственных (муниципальных) услуг, услуг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ций.</w:t>
      </w:r>
    </w:p>
    <w:p w:rsidR="00753F02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 проживания детей в возрасте до 14 лет в жилых помещениях, нах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нов), с которым проживает ребенок.</w:t>
      </w:r>
      <w:bookmarkStart w:id="2" w:name="Par12"/>
      <w:bookmarkEnd w:id="2"/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8E12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списки,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позднее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режима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B0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8E1204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оказания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материальной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финанс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прив</w:t>
      </w:r>
      <w:r w:rsidRPr="008E1204">
        <w:rPr>
          <w:rFonts w:ascii="Times New Roman" w:hAnsi="Times New Roman" w:cs="Times New Roman"/>
          <w:sz w:val="28"/>
          <w:szCs w:val="28"/>
        </w:rPr>
        <w:t>е</w:t>
      </w:r>
      <w:r w:rsidRPr="008E1204">
        <w:rPr>
          <w:rFonts w:ascii="Times New Roman" w:hAnsi="Times New Roman" w:cs="Times New Roman"/>
          <w:sz w:val="28"/>
          <w:szCs w:val="28"/>
        </w:rPr>
        <w:t>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приложениях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предст</w:t>
      </w:r>
      <w:r w:rsidRPr="008E1204">
        <w:rPr>
          <w:rFonts w:ascii="Times New Roman" w:hAnsi="Times New Roman" w:cs="Times New Roman"/>
          <w:sz w:val="28"/>
          <w:szCs w:val="28"/>
        </w:rPr>
        <w:t>а</w:t>
      </w:r>
      <w:r w:rsidRPr="008E1204">
        <w:rPr>
          <w:rFonts w:ascii="Times New Roman" w:hAnsi="Times New Roman" w:cs="Times New Roman"/>
          <w:sz w:val="28"/>
          <w:szCs w:val="28"/>
        </w:rPr>
        <w:t>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представителем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рекомендуемые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приведены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приложениях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заявлениям </w:t>
      </w:r>
      <w:r w:rsidRPr="008E1204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прилаг</w:t>
      </w:r>
      <w:r w:rsidRPr="008E1204">
        <w:rPr>
          <w:rFonts w:ascii="Times New Roman" w:hAnsi="Times New Roman" w:cs="Times New Roman"/>
          <w:sz w:val="28"/>
          <w:szCs w:val="28"/>
        </w:rPr>
        <w:t>а</w:t>
      </w:r>
      <w:r w:rsidRPr="008E1204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документы: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удостоверяющий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заявителя;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удостоверяющий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представителя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</w:t>
      </w:r>
      <w:r w:rsidRPr="008E1204">
        <w:rPr>
          <w:rFonts w:ascii="Times New Roman" w:hAnsi="Times New Roman" w:cs="Times New Roman"/>
          <w:sz w:val="28"/>
          <w:szCs w:val="28"/>
        </w:rPr>
        <w:t>а</w:t>
      </w:r>
      <w:r w:rsidRPr="008E1204">
        <w:rPr>
          <w:rFonts w:ascii="Times New Roman" w:hAnsi="Times New Roman" w:cs="Times New Roman"/>
          <w:sz w:val="28"/>
          <w:szCs w:val="28"/>
        </w:rPr>
        <w:t>явителя,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подтверждающие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представителем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заявителя);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(документы)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рождении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(детей),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выданный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(выданные)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компетентным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иностранного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государства,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(их)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нотариально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удостоверенный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перевод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язык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рождении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</w:t>
      </w:r>
      <w:r w:rsidRPr="008E1204">
        <w:rPr>
          <w:rFonts w:ascii="Times New Roman" w:hAnsi="Times New Roman" w:cs="Times New Roman"/>
          <w:sz w:val="28"/>
          <w:szCs w:val="28"/>
        </w:rPr>
        <w:t>е</w:t>
      </w:r>
      <w:r w:rsidRPr="008E1204">
        <w:rPr>
          <w:rFonts w:ascii="Times New Roman" w:hAnsi="Times New Roman" w:cs="Times New Roman"/>
          <w:sz w:val="28"/>
          <w:szCs w:val="28"/>
        </w:rPr>
        <w:t>бенка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пределами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Федерации;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банковские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реквизиты.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копии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представленного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оригинала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оригинал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возвращается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заявителю.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lastRenderedPageBreak/>
        <w:t>Граждане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копии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заверенные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Фед</w:t>
      </w:r>
      <w:r w:rsidRPr="008E1204">
        <w:rPr>
          <w:rFonts w:ascii="Times New Roman" w:hAnsi="Times New Roman" w:cs="Times New Roman"/>
          <w:sz w:val="28"/>
          <w:szCs w:val="28"/>
        </w:rPr>
        <w:t>е</w:t>
      </w:r>
      <w:r w:rsidRPr="008E1204">
        <w:rPr>
          <w:rFonts w:ascii="Times New Roman" w:hAnsi="Times New Roman" w:cs="Times New Roman"/>
          <w:sz w:val="28"/>
          <w:szCs w:val="28"/>
        </w:rPr>
        <w:t>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порядке.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каждого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претендующего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материальной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этом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несоверше</w:t>
      </w:r>
      <w:r w:rsidRPr="008E1204">
        <w:rPr>
          <w:rFonts w:ascii="Times New Roman" w:hAnsi="Times New Roman" w:cs="Times New Roman"/>
          <w:sz w:val="28"/>
          <w:szCs w:val="28"/>
        </w:rPr>
        <w:t>н</w:t>
      </w:r>
      <w:r w:rsidRPr="008E1204">
        <w:rPr>
          <w:rFonts w:ascii="Times New Roman" w:hAnsi="Times New Roman" w:cs="Times New Roman"/>
          <w:sz w:val="28"/>
          <w:szCs w:val="28"/>
        </w:rPr>
        <w:t>нолетнего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E1204">
        <w:rPr>
          <w:rFonts w:ascii="Times New Roman" w:hAnsi="Times New Roman" w:cs="Times New Roman"/>
          <w:sz w:val="28"/>
          <w:szCs w:val="28"/>
        </w:rPr>
        <w:t>их)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недееспособного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E1204">
        <w:rPr>
          <w:rFonts w:ascii="Times New Roman" w:hAnsi="Times New Roman" w:cs="Times New Roman"/>
          <w:sz w:val="28"/>
          <w:szCs w:val="28"/>
        </w:rPr>
        <w:t>ых)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E1204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</w:t>
      </w:r>
      <w:r w:rsidRPr="008E1204">
        <w:rPr>
          <w:rFonts w:ascii="Times New Roman" w:hAnsi="Times New Roman" w:cs="Times New Roman"/>
          <w:sz w:val="28"/>
          <w:szCs w:val="28"/>
        </w:rPr>
        <w:t>а</w:t>
      </w:r>
      <w:r w:rsidRPr="008E1204">
        <w:rPr>
          <w:rFonts w:ascii="Times New Roman" w:hAnsi="Times New Roman" w:cs="Times New Roman"/>
          <w:sz w:val="28"/>
          <w:szCs w:val="28"/>
        </w:rPr>
        <w:t>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представителем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опекуном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(попечителем).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8E12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сведения,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данными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паспорта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удостоверяющего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соо</w:t>
      </w:r>
      <w:r w:rsidRPr="008E1204">
        <w:rPr>
          <w:rFonts w:ascii="Times New Roman" w:hAnsi="Times New Roman" w:cs="Times New Roman"/>
          <w:sz w:val="28"/>
          <w:szCs w:val="28"/>
        </w:rPr>
        <w:t>т</w:t>
      </w:r>
      <w:r w:rsidRPr="008E1204">
        <w:rPr>
          <w:rFonts w:ascii="Times New Roman" w:hAnsi="Times New Roman" w:cs="Times New Roman"/>
          <w:sz w:val="28"/>
          <w:szCs w:val="28"/>
        </w:rPr>
        <w:t>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заявление.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вкл</w:t>
      </w:r>
      <w:r w:rsidRPr="008E1204">
        <w:rPr>
          <w:rFonts w:ascii="Times New Roman" w:hAnsi="Times New Roman" w:cs="Times New Roman"/>
          <w:sz w:val="28"/>
          <w:szCs w:val="28"/>
        </w:rPr>
        <w:t>ю</w:t>
      </w:r>
      <w:r w:rsidRPr="008E1204">
        <w:rPr>
          <w:rFonts w:ascii="Times New Roman" w:hAnsi="Times New Roman" w:cs="Times New Roman"/>
          <w:sz w:val="28"/>
          <w:szCs w:val="28"/>
        </w:rPr>
        <w:t>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списки,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11 </w:t>
      </w:r>
      <w:r w:rsidRPr="008E1204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позднее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формирует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подготавл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 w:rsidRPr="008E1204">
        <w:rPr>
          <w:rFonts w:ascii="Times New Roman" w:hAnsi="Times New Roman" w:cs="Times New Roman"/>
          <w:sz w:val="28"/>
          <w:szCs w:val="28"/>
        </w:rPr>
        <w:t>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списки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формам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приложениям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отказе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списки,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11 </w:t>
      </w:r>
      <w:r w:rsidRPr="008E1204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уведомляет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причин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отказа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</w:t>
      </w:r>
      <w:r w:rsidRPr="008E1204">
        <w:rPr>
          <w:rFonts w:ascii="Times New Roman" w:hAnsi="Times New Roman" w:cs="Times New Roman"/>
          <w:sz w:val="28"/>
          <w:szCs w:val="28"/>
        </w:rPr>
        <w:t>е</w:t>
      </w:r>
      <w:r w:rsidRPr="008E1204">
        <w:rPr>
          <w:rFonts w:ascii="Times New Roman" w:hAnsi="Times New Roman" w:cs="Times New Roman"/>
          <w:sz w:val="28"/>
          <w:szCs w:val="28"/>
        </w:rPr>
        <w:t>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решения.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Сформированный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главой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B0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8E1204">
        <w:rPr>
          <w:rFonts w:ascii="Times New Roman" w:hAnsi="Times New Roman" w:cs="Times New Roman"/>
          <w:sz w:val="28"/>
          <w:szCs w:val="28"/>
        </w:rPr>
        <w:t>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передается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17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8E1204">
        <w:rPr>
          <w:rFonts w:ascii="Times New Roman" w:hAnsi="Times New Roman" w:cs="Times New Roman"/>
          <w:sz w:val="28"/>
          <w:szCs w:val="28"/>
        </w:rPr>
        <w:t>казе</w:t>
      </w:r>
      <w:r w:rsidRPr="008E1204">
        <w:rPr>
          <w:rFonts w:ascii="Times New Roman" w:hAnsi="Times New Roman" w:cs="Times New Roman"/>
          <w:sz w:val="28"/>
          <w:szCs w:val="28"/>
        </w:rPr>
        <w:t>н</w:t>
      </w:r>
      <w:r w:rsidRPr="008E120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8E1204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«Централизованная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бухгалтерия</w:t>
      </w:r>
      <w:r>
        <w:rPr>
          <w:rFonts w:ascii="Times New Roman" w:hAnsi="Times New Roman" w:cs="Times New Roman"/>
          <w:sz w:val="28"/>
          <w:szCs w:val="28"/>
        </w:rPr>
        <w:t xml:space="preserve"> управления и социально-культурной сферы</w:t>
      </w:r>
      <w:r w:rsidRPr="008E120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Славянский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район</w:t>
      </w:r>
      <w:r w:rsidRPr="00ED2174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ос</w:t>
      </w:r>
      <w:r w:rsidRPr="008E1204">
        <w:rPr>
          <w:rFonts w:ascii="Times New Roman" w:hAnsi="Times New Roman" w:cs="Times New Roman"/>
          <w:sz w:val="28"/>
          <w:szCs w:val="28"/>
        </w:rPr>
        <w:t>у</w:t>
      </w:r>
      <w:r w:rsidRPr="008E1204">
        <w:rPr>
          <w:rFonts w:ascii="Times New Roman" w:hAnsi="Times New Roman" w:cs="Times New Roman"/>
          <w:sz w:val="28"/>
          <w:szCs w:val="28"/>
        </w:rPr>
        <w:t>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выплат,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копий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банковских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реквизитов,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рядка.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Основанием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отказа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списки,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11 </w:t>
      </w:r>
      <w:r w:rsidRPr="008E1204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является: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несоблюдение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условий,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пунктах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Порядка;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отсутствие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нескольких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(сведений),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предусмотре</w:t>
      </w:r>
      <w:r w:rsidRPr="008E1204">
        <w:rPr>
          <w:rFonts w:ascii="Times New Roman" w:hAnsi="Times New Roman" w:cs="Times New Roman"/>
          <w:sz w:val="28"/>
          <w:szCs w:val="28"/>
        </w:rPr>
        <w:t>н</w:t>
      </w:r>
      <w:r w:rsidRPr="008E1204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пунктом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E1204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Порядка;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поданы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нарушением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срока,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предусмотренного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пунктом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E1204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Порядка;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недостоверность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содержащихся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 w:rsidRPr="008E1204">
        <w:rPr>
          <w:rFonts w:ascii="Times New Roman" w:hAnsi="Times New Roman" w:cs="Times New Roman"/>
          <w:sz w:val="28"/>
          <w:szCs w:val="28"/>
        </w:rPr>
        <w:t>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документах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сведений;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гражданину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материальной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утратой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аналогичному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основанию.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Отказ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списки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препятствует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повторному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обр</w:t>
      </w:r>
      <w:r w:rsidRPr="008E1204">
        <w:rPr>
          <w:rFonts w:ascii="Times New Roman" w:hAnsi="Times New Roman" w:cs="Times New Roman"/>
          <w:sz w:val="28"/>
          <w:szCs w:val="28"/>
        </w:rPr>
        <w:t>а</w:t>
      </w:r>
      <w:r w:rsidRPr="008E1204">
        <w:rPr>
          <w:rFonts w:ascii="Times New Roman" w:hAnsi="Times New Roman" w:cs="Times New Roman"/>
          <w:sz w:val="28"/>
          <w:szCs w:val="28"/>
        </w:rPr>
        <w:t>щению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заявлением,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порядке.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несогласия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принятым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обжаловать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порядке.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E12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Единовременная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материальная</w:t>
      </w:r>
      <w:r>
        <w:rPr>
          <w:rFonts w:ascii="Times New Roman" w:hAnsi="Times New Roman" w:cs="Times New Roman"/>
          <w:sz w:val="28"/>
          <w:szCs w:val="28"/>
        </w:rPr>
        <w:t xml:space="preserve"> помощь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финансовая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F1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списков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lastRenderedPageBreak/>
        <w:t>перечисления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казенным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учреждением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«Централизованная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бухгалтерия</w:t>
      </w:r>
      <w:r>
        <w:rPr>
          <w:rFonts w:ascii="Times New Roman" w:hAnsi="Times New Roman" w:cs="Times New Roman"/>
          <w:sz w:val="28"/>
          <w:szCs w:val="28"/>
        </w:rPr>
        <w:t xml:space="preserve"> управления и социально-культурной сферы</w:t>
      </w:r>
      <w:r w:rsidRPr="008E120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образ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Славянский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путём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перечисления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пострадавших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открытые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кредитных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пределах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лимитов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доведенных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ассигн</w:t>
      </w:r>
      <w:r w:rsidRPr="008E1204">
        <w:rPr>
          <w:rFonts w:ascii="Times New Roman" w:hAnsi="Times New Roman" w:cs="Times New Roman"/>
          <w:sz w:val="28"/>
          <w:szCs w:val="28"/>
        </w:rPr>
        <w:t>о</w:t>
      </w:r>
      <w:r w:rsidRPr="008E1204">
        <w:rPr>
          <w:rFonts w:ascii="Times New Roman" w:hAnsi="Times New Roman" w:cs="Times New Roman"/>
          <w:sz w:val="28"/>
          <w:szCs w:val="28"/>
        </w:rPr>
        <w:t>ваний.</w:t>
      </w:r>
    </w:p>
    <w:p w:rsidR="00753F02" w:rsidRPr="008E1204" w:rsidRDefault="00753F02" w:rsidP="00753F02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20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недостаточности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выделенных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исполнительно-распорядительному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органу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F15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5B1F15">
        <w:rPr>
          <w:rFonts w:ascii="Times New Roman" w:hAnsi="Times New Roman" w:cs="Times New Roman"/>
          <w:sz w:val="28"/>
          <w:szCs w:val="28"/>
        </w:rPr>
        <w:t>а</w:t>
      </w:r>
      <w:r w:rsidRPr="005B1F15">
        <w:rPr>
          <w:rFonts w:ascii="Times New Roman" w:hAnsi="Times New Roman" w:cs="Times New Roman"/>
          <w:sz w:val="28"/>
          <w:szCs w:val="28"/>
        </w:rPr>
        <w:t xml:space="preserve">ния Славянский район </w:t>
      </w:r>
      <w:r w:rsidRPr="008E1204">
        <w:rPr>
          <w:rFonts w:ascii="Times New Roman" w:hAnsi="Times New Roman" w:cs="Times New Roman"/>
          <w:sz w:val="28"/>
          <w:szCs w:val="28"/>
        </w:rPr>
        <w:t>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единовреме</w:t>
      </w:r>
      <w:r w:rsidRPr="008E1204">
        <w:rPr>
          <w:rFonts w:ascii="Times New Roman" w:hAnsi="Times New Roman" w:cs="Times New Roman"/>
          <w:sz w:val="28"/>
          <w:szCs w:val="28"/>
        </w:rPr>
        <w:t>н</w:t>
      </w:r>
      <w:r w:rsidRPr="008E1204"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материальной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доведения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главному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ра</w:t>
      </w:r>
      <w:r w:rsidRPr="008E1204">
        <w:rPr>
          <w:rFonts w:ascii="Times New Roman" w:hAnsi="Times New Roman" w:cs="Times New Roman"/>
          <w:sz w:val="28"/>
          <w:szCs w:val="28"/>
        </w:rPr>
        <w:t>с</w:t>
      </w:r>
      <w:r w:rsidRPr="008E1204">
        <w:rPr>
          <w:rFonts w:ascii="Times New Roman" w:hAnsi="Times New Roman" w:cs="Times New Roman"/>
          <w:sz w:val="28"/>
          <w:szCs w:val="28"/>
        </w:rPr>
        <w:t>порядителю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необходимом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204">
        <w:rPr>
          <w:rFonts w:ascii="Times New Roman" w:hAnsi="Times New Roman" w:cs="Times New Roman"/>
          <w:sz w:val="28"/>
          <w:szCs w:val="28"/>
        </w:rPr>
        <w:t>объеме.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F02" w:rsidRPr="004F64EF" w:rsidRDefault="00753F02" w:rsidP="00753F02">
      <w:pPr>
        <w:suppressAutoHyphens w:val="0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753F02" w:rsidRDefault="00753F02" w:rsidP="00753F02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3F02" w:rsidRDefault="00753F02" w:rsidP="00753F02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Исполняющий обязанности </w:t>
      </w:r>
    </w:p>
    <w:p w:rsidR="00753F02" w:rsidRDefault="00753F02" w:rsidP="00753F02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</w:t>
      </w:r>
    </w:p>
    <w:p w:rsidR="00753F02" w:rsidRDefault="00753F02" w:rsidP="00753F02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Славянский район, </w:t>
      </w:r>
    </w:p>
    <w:p w:rsidR="00753F02" w:rsidRPr="00A50EBF" w:rsidRDefault="00753F02" w:rsidP="00753F02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начальника финансового управления                                                      О.В. Галова</w:t>
      </w:r>
    </w:p>
    <w:p w:rsidR="00D34B58" w:rsidRDefault="00D34B58">
      <w:bookmarkStart w:id="3" w:name="_GoBack"/>
      <w:bookmarkEnd w:id="3"/>
    </w:p>
    <w:sectPr w:rsidR="00D34B58" w:rsidSect="00A50EBF">
      <w:headerReference w:type="default" r:id="rId6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auto"/>
    <w:pitch w:val="variable"/>
  </w:font>
  <w:font w:name="Liberation Sans"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EEC" w:rsidRPr="00A50EBF" w:rsidRDefault="00753F02">
    <w:pPr>
      <w:pStyle w:val="a5"/>
      <w:jc w:val="center"/>
      <w:rPr>
        <w:rFonts w:ascii="Times New Roman" w:hAnsi="Times New Roman" w:cs="Times New Roman"/>
      </w:rPr>
    </w:pPr>
    <w:r w:rsidRPr="00A50EBF">
      <w:rPr>
        <w:rFonts w:ascii="Times New Roman" w:hAnsi="Times New Roman" w:cs="Times New Roman"/>
      </w:rPr>
      <w:fldChar w:fldCharType="begin"/>
    </w:r>
    <w:r w:rsidRPr="00A50EBF">
      <w:rPr>
        <w:rFonts w:ascii="Times New Roman" w:hAnsi="Times New Roman" w:cs="Times New Roman"/>
      </w:rPr>
      <w:instrText>PAGE   \* MERGEFORMAT</w:instrText>
    </w:r>
    <w:r w:rsidRPr="00A50EBF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8</w:t>
    </w:r>
    <w:r w:rsidRPr="00A50EBF">
      <w:rPr>
        <w:rFonts w:ascii="Times New Roman" w:hAnsi="Times New Roman" w:cs="Times New Roman"/>
      </w:rPr>
      <w:fldChar w:fldCharType="end"/>
    </w:r>
  </w:p>
  <w:p w:rsidR="00DA6EEC" w:rsidRDefault="00753F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254"/>
    <w:rsid w:val="00753F02"/>
    <w:rsid w:val="00B62254"/>
    <w:rsid w:val="00D3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02"/>
    <w:pPr>
      <w:suppressAutoHyphens/>
      <w:autoSpaceDN w:val="0"/>
      <w:spacing w:after="0" w:line="240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53F02"/>
    <w:pPr>
      <w:suppressAutoHyphens/>
      <w:autoSpaceDN w:val="0"/>
      <w:spacing w:after="0" w:line="240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753F02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753F02"/>
    <w:pPr>
      <w:spacing w:after="140" w:line="276" w:lineRule="auto"/>
    </w:pPr>
  </w:style>
  <w:style w:type="paragraph" w:styleId="a3">
    <w:name w:val="List"/>
    <w:basedOn w:val="Textbody"/>
    <w:rsid w:val="00753F02"/>
  </w:style>
  <w:style w:type="paragraph" w:styleId="a4">
    <w:name w:val="caption"/>
    <w:basedOn w:val="Standard"/>
    <w:rsid w:val="00753F0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53F02"/>
    <w:pPr>
      <w:suppressLineNumbers/>
    </w:pPr>
  </w:style>
  <w:style w:type="paragraph" w:customStyle="1" w:styleId="TableContents">
    <w:name w:val="Table Contents"/>
    <w:basedOn w:val="Standard"/>
    <w:rsid w:val="00753F02"/>
    <w:pPr>
      <w:widowControl w:val="0"/>
      <w:suppressLineNumbers/>
    </w:pPr>
  </w:style>
  <w:style w:type="paragraph" w:customStyle="1" w:styleId="TableHeading">
    <w:name w:val="Table Heading"/>
    <w:basedOn w:val="TableContents"/>
    <w:rsid w:val="00753F02"/>
    <w:pPr>
      <w:jc w:val="center"/>
    </w:pPr>
    <w:rPr>
      <w:b/>
      <w:bCs/>
    </w:rPr>
  </w:style>
  <w:style w:type="character" w:customStyle="1" w:styleId="Internetlink">
    <w:name w:val="Internet link"/>
    <w:rsid w:val="00753F02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753F0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753F02"/>
    <w:rPr>
      <w:rFonts w:ascii="Liberation Serif" w:eastAsia="Tahoma" w:hAnsi="Liberation Serif" w:cs="Mangal"/>
      <w:kern w:val="3"/>
      <w:sz w:val="24"/>
      <w:szCs w:val="21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753F0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753F02"/>
    <w:rPr>
      <w:rFonts w:ascii="Liberation Serif" w:eastAsia="Tahoma" w:hAnsi="Liberation Serif" w:cs="Mangal"/>
      <w:kern w:val="3"/>
      <w:sz w:val="24"/>
      <w:szCs w:val="21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753F02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3F02"/>
    <w:rPr>
      <w:rFonts w:ascii="Segoe UI" w:eastAsia="Tahoma" w:hAnsi="Segoe UI" w:cs="Mangal"/>
      <w:kern w:val="3"/>
      <w:sz w:val="18"/>
      <w:szCs w:val="16"/>
      <w:lang w:eastAsia="zh-CN" w:bidi="hi-IN"/>
    </w:rPr>
  </w:style>
  <w:style w:type="character" w:styleId="ab">
    <w:name w:val="Hyperlink"/>
    <w:uiPriority w:val="99"/>
    <w:semiHidden/>
    <w:unhideWhenUsed/>
    <w:rsid w:val="00753F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02"/>
    <w:pPr>
      <w:suppressAutoHyphens/>
      <w:autoSpaceDN w:val="0"/>
      <w:spacing w:after="0" w:line="240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53F02"/>
    <w:pPr>
      <w:suppressAutoHyphens/>
      <w:autoSpaceDN w:val="0"/>
      <w:spacing w:after="0" w:line="240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753F02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753F02"/>
    <w:pPr>
      <w:spacing w:after="140" w:line="276" w:lineRule="auto"/>
    </w:pPr>
  </w:style>
  <w:style w:type="paragraph" w:styleId="a3">
    <w:name w:val="List"/>
    <w:basedOn w:val="Textbody"/>
    <w:rsid w:val="00753F02"/>
  </w:style>
  <w:style w:type="paragraph" w:styleId="a4">
    <w:name w:val="caption"/>
    <w:basedOn w:val="Standard"/>
    <w:rsid w:val="00753F0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53F02"/>
    <w:pPr>
      <w:suppressLineNumbers/>
    </w:pPr>
  </w:style>
  <w:style w:type="paragraph" w:customStyle="1" w:styleId="TableContents">
    <w:name w:val="Table Contents"/>
    <w:basedOn w:val="Standard"/>
    <w:rsid w:val="00753F02"/>
    <w:pPr>
      <w:widowControl w:val="0"/>
      <w:suppressLineNumbers/>
    </w:pPr>
  </w:style>
  <w:style w:type="paragraph" w:customStyle="1" w:styleId="TableHeading">
    <w:name w:val="Table Heading"/>
    <w:basedOn w:val="TableContents"/>
    <w:rsid w:val="00753F02"/>
    <w:pPr>
      <w:jc w:val="center"/>
    </w:pPr>
    <w:rPr>
      <w:b/>
      <w:bCs/>
    </w:rPr>
  </w:style>
  <w:style w:type="character" w:customStyle="1" w:styleId="Internetlink">
    <w:name w:val="Internet link"/>
    <w:rsid w:val="00753F02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753F0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753F02"/>
    <w:rPr>
      <w:rFonts w:ascii="Liberation Serif" w:eastAsia="Tahoma" w:hAnsi="Liberation Serif" w:cs="Mangal"/>
      <w:kern w:val="3"/>
      <w:sz w:val="24"/>
      <w:szCs w:val="21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753F0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753F02"/>
    <w:rPr>
      <w:rFonts w:ascii="Liberation Serif" w:eastAsia="Tahoma" w:hAnsi="Liberation Serif" w:cs="Mangal"/>
      <w:kern w:val="3"/>
      <w:sz w:val="24"/>
      <w:szCs w:val="21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753F02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3F02"/>
    <w:rPr>
      <w:rFonts w:ascii="Segoe UI" w:eastAsia="Tahoma" w:hAnsi="Segoe UI" w:cs="Mangal"/>
      <w:kern w:val="3"/>
      <w:sz w:val="18"/>
      <w:szCs w:val="16"/>
      <w:lang w:eastAsia="zh-CN" w:bidi="hi-IN"/>
    </w:rPr>
  </w:style>
  <w:style w:type="character" w:styleId="ab">
    <w:name w:val="Hyperlink"/>
    <w:uiPriority w:val="99"/>
    <w:semiHidden/>
    <w:unhideWhenUsed/>
    <w:rsid w:val="00753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C77477C73181F9EBA12539CFA927639AFC993659CAEDDD6F15B7A703AF3E97648363D6E3B543EF4369D52D8D6FB704E0A2g2Q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2840</Words>
  <Characters>16188</Characters>
  <Application>Microsoft Office Word</Application>
  <DocSecurity>0</DocSecurity>
  <Lines>134</Lines>
  <Paragraphs>37</Paragraphs>
  <ScaleCrop>false</ScaleCrop>
  <Company/>
  <LinksUpToDate>false</LinksUpToDate>
  <CharactersWithSpaces>18991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2026-01-13T06:59:00Z</dcterms:created>
  <dcterms:modified xsi:type="dcterms:W3CDTF">2026-01-13T06:59:00Z</dcterms:modified>
</cp:coreProperties>
</file>