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E71" w:rsidRPr="00E01E71" w:rsidRDefault="00E01E71" w:rsidP="00E01E7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01E71" w:rsidRPr="00E01E71" w:rsidRDefault="00E01E71" w:rsidP="00E01E7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01E71" w:rsidRPr="00E01E71" w:rsidRDefault="00E01E71" w:rsidP="00E01E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01E71" w:rsidRPr="00E01E71" w:rsidRDefault="00E01E71" w:rsidP="00E01E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01E71" w:rsidRDefault="00E01E71" w:rsidP="00E01E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E5915" w:rsidRDefault="00836F5E" w:rsidP="00E01E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 18.04.2019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>№ 810</w:t>
      </w:r>
      <w:bookmarkStart w:id="0" w:name="_GoBack"/>
      <w:bookmarkEnd w:id="0"/>
    </w:p>
    <w:p w:rsidR="005E5915" w:rsidRPr="00E01E71" w:rsidRDefault="005E5915" w:rsidP="00E01E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01E71" w:rsidRDefault="00E01E71" w:rsidP="00E01E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E5915" w:rsidRDefault="005E5915" w:rsidP="00E01E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E5915" w:rsidRDefault="005E5915" w:rsidP="00E01E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E5915" w:rsidRPr="00E01E71" w:rsidRDefault="005E5915" w:rsidP="00E01E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01E71" w:rsidRPr="00E01E71" w:rsidRDefault="00E01E71" w:rsidP="00E01E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01E71" w:rsidRPr="00E01E71" w:rsidRDefault="00E01E71" w:rsidP="00E01E71">
      <w:pPr>
        <w:suppressAutoHyphens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01E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Pr="00E01E7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Предоставление сведений, документов и материалов государственной информационной системы обеспечения градостроительной деятельности</w:t>
      </w:r>
      <w:r w:rsidRPr="00E01E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E01E71" w:rsidRPr="00E01E71" w:rsidRDefault="00E01E71" w:rsidP="00E01E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01E71" w:rsidRPr="00E01E71" w:rsidRDefault="00E01E71" w:rsidP="00E01E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01E71" w:rsidRPr="00E01E71" w:rsidRDefault="00E01E71" w:rsidP="00E01E71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01E7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</w:t>
      </w:r>
      <w:r w:rsidRPr="00E01E71">
        <w:rPr>
          <w:rFonts w:ascii="Times New Roman" w:eastAsia="Arial Unicode MS" w:hAnsi="Times New Roman" w:cs="Times New Roman"/>
          <w:kern w:val="2"/>
          <w:sz w:val="28"/>
          <w:szCs w:val="28"/>
          <w:lang w:eastAsia="ru-RU"/>
        </w:rPr>
        <w:t xml:space="preserve">Градостроительным кодексом Российской Федерации </w:t>
      </w:r>
      <w:proofErr w:type="gramStart"/>
      <w:r w:rsidRPr="00E01E71">
        <w:rPr>
          <w:rFonts w:ascii="Times New Roman" w:eastAsia="Arial Unicode MS" w:hAnsi="Times New Roman" w:cs="Times New Roman"/>
          <w:kern w:val="2"/>
          <w:sz w:val="28"/>
          <w:szCs w:val="28"/>
          <w:lang w:eastAsia="ru-RU"/>
        </w:rPr>
        <w:t>п</w:t>
      </w:r>
      <w:proofErr w:type="gramEnd"/>
      <w:r w:rsidRPr="00E01E71">
        <w:rPr>
          <w:rFonts w:ascii="Times New Roman" w:eastAsia="Arial Unicode MS" w:hAnsi="Times New Roman" w:cs="Times New Roman"/>
          <w:kern w:val="2"/>
          <w:sz w:val="28"/>
          <w:szCs w:val="28"/>
          <w:lang w:eastAsia="ru-RU"/>
        </w:rPr>
        <w:t xml:space="preserve"> о с т а н о в л я ю:</w:t>
      </w:r>
    </w:p>
    <w:p w:rsidR="00E01E71" w:rsidRPr="00E01E71" w:rsidRDefault="00E01E71" w:rsidP="00E01E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01E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Pr="00E01E7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Утвердить административный регламент предоставления муниципальной услуги «Предоставление сведений, документов и материалов государственной информационной системы обеспечения градостроительной деятельности»</w:t>
      </w:r>
      <w:r w:rsidRPr="00E01E71">
        <w:rPr>
          <w:rFonts w:ascii="Times New Roman" w:eastAsia="Times New Roman" w:hAnsi="Times New Roman" w:cs="Times New Roman"/>
          <w:bCs/>
          <w:color w:val="000000" w:themeColor="text1"/>
          <w:spacing w:val="-2"/>
          <w:sz w:val="28"/>
          <w:szCs w:val="28"/>
          <w:lang w:eastAsia="ru-RU"/>
        </w:rPr>
        <w:t xml:space="preserve"> </w:t>
      </w:r>
      <w:r w:rsidRPr="00E01E7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с</w:t>
      </w:r>
      <w:r w:rsidRPr="00E01E7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о</w:t>
      </w:r>
      <w:r w:rsidRPr="00E01E71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гласно приложению к настоящему постановлению.</w:t>
      </w:r>
    </w:p>
    <w:p w:rsidR="00E01E71" w:rsidRPr="00E01E71" w:rsidRDefault="00E01E71" w:rsidP="00E01E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01E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2. </w:t>
      </w:r>
      <w:r w:rsidRPr="00E01E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Управлению по взаимодействию со средствами массовой информации (Воробьева) обнародовать настоящее постановление и обеспечить его размещ</w:t>
      </w:r>
      <w:r w:rsidRPr="00E01E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E01E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E01E71" w:rsidRPr="00E01E71" w:rsidRDefault="00E01E71" w:rsidP="00E01E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01E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Признать утратившими силу:</w:t>
      </w:r>
    </w:p>
    <w:p w:rsidR="00E01E71" w:rsidRPr="00E01E71" w:rsidRDefault="00E01E71" w:rsidP="00E01E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01E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постановление администрации муниципального образования Славянский район от 01 июля 2016 года № 987 «Об утверждении Административного р</w:t>
      </w:r>
      <w:r w:rsidRPr="00E01E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Pr="00E01E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гламента предоставления муниципальной услуги «Предоставление сведений информационной системы обеспечения градостроительной деятельности»;</w:t>
      </w:r>
    </w:p>
    <w:p w:rsidR="00E01E71" w:rsidRPr="00E01E71" w:rsidRDefault="00E01E71" w:rsidP="00E01E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01E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постановление администрации муниципального образования Славянский район от 18 октября 2017 года № 2864 «О внесение изменений в постановление администрации муниципального образования Славянский район от 01 июля 2016 года № 987 «Об утверждении Административного регламента предоста</w:t>
      </w:r>
      <w:r w:rsidRPr="00E01E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</w:t>
      </w:r>
      <w:r w:rsidRPr="00E01E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ления муниципальной услуги «Предоставление сведений информационной с</w:t>
      </w:r>
      <w:r w:rsidRPr="00E01E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E01E7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стемы обеспечения градостроительной деятельности».</w:t>
      </w:r>
    </w:p>
    <w:p w:rsidR="00E01E71" w:rsidRPr="00E01E71" w:rsidRDefault="00E01E71" w:rsidP="00E01E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01E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4. </w:t>
      </w:r>
      <w:proofErr w:type="gramStart"/>
      <w:r w:rsidRPr="00E01E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E01E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выполнением настоящего постановления возложить на з</w:t>
      </w:r>
      <w:r w:rsidRPr="00E01E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E01E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местителя главы муниципального образования Славянский район (</w:t>
      </w:r>
      <w:r w:rsidRPr="00E01E7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 xml:space="preserve">вопросы строительства, архитектуры и градостроительства) Т.А. </w:t>
      </w:r>
      <w:proofErr w:type="spellStart"/>
      <w:r w:rsidRPr="00E01E71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>Берсеневу</w:t>
      </w:r>
      <w:proofErr w:type="spellEnd"/>
      <w:r w:rsidRPr="00E01E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01E71" w:rsidRDefault="00E01E71" w:rsidP="00E01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01E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5. Постановление вступает в силу на следующий день после его официал</w:t>
      </w:r>
      <w:r w:rsidRPr="00E01E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E01E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обнародования</w:t>
      </w:r>
      <w:r w:rsidRPr="00E01E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5E5915" w:rsidRPr="00E01E71" w:rsidRDefault="005E5915" w:rsidP="00E01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01E71" w:rsidRPr="00E01E71" w:rsidRDefault="00E01E71" w:rsidP="00E01E71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ko-KR"/>
        </w:rPr>
      </w:pPr>
    </w:p>
    <w:p w:rsidR="00E01E71" w:rsidRPr="00E01E71" w:rsidRDefault="00E01E71" w:rsidP="00E01E71">
      <w:pPr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2"/>
          <w:sz w:val="28"/>
          <w:szCs w:val="28"/>
          <w:lang w:eastAsia="ko-KR"/>
        </w:rPr>
      </w:pPr>
      <w:r w:rsidRPr="00E01E71">
        <w:rPr>
          <w:rFonts w:ascii="Times New Roman" w:eastAsia="Times New Roman" w:hAnsi="Times New Roman" w:cs="Times New Roman"/>
          <w:bCs/>
          <w:color w:val="000000" w:themeColor="text1"/>
          <w:kern w:val="32"/>
          <w:sz w:val="28"/>
          <w:szCs w:val="28"/>
          <w:lang w:eastAsia="ko-KR"/>
        </w:rPr>
        <w:t xml:space="preserve">Глава </w:t>
      </w:r>
      <w:proofErr w:type="gramStart"/>
      <w:r w:rsidRPr="00E01E71">
        <w:rPr>
          <w:rFonts w:ascii="Times New Roman" w:eastAsia="Times New Roman" w:hAnsi="Times New Roman" w:cs="Times New Roman"/>
          <w:bCs/>
          <w:color w:val="000000" w:themeColor="text1"/>
          <w:kern w:val="32"/>
          <w:sz w:val="28"/>
          <w:szCs w:val="28"/>
          <w:lang w:eastAsia="ko-KR"/>
        </w:rPr>
        <w:t>муниципального</w:t>
      </w:r>
      <w:proofErr w:type="gramEnd"/>
      <w:r w:rsidRPr="00E01E71">
        <w:rPr>
          <w:rFonts w:ascii="Times New Roman" w:eastAsia="Times New Roman" w:hAnsi="Times New Roman" w:cs="Times New Roman"/>
          <w:bCs/>
          <w:color w:val="000000" w:themeColor="text1"/>
          <w:kern w:val="32"/>
          <w:sz w:val="28"/>
          <w:szCs w:val="28"/>
          <w:lang w:eastAsia="ko-KR"/>
        </w:rPr>
        <w:t xml:space="preserve"> </w:t>
      </w:r>
    </w:p>
    <w:p w:rsidR="00DF521A" w:rsidRDefault="00E01E71" w:rsidP="00E01E71">
      <w:pPr>
        <w:widowControl w:val="0"/>
        <w:spacing w:after="0" w:line="240" w:lineRule="auto"/>
        <w:outlineLvl w:val="0"/>
      </w:pPr>
      <w:r w:rsidRPr="00E01E71">
        <w:rPr>
          <w:rFonts w:ascii="Times New Roman" w:eastAsia="Times New Roman" w:hAnsi="Times New Roman" w:cs="Times New Roman"/>
          <w:bCs/>
          <w:color w:val="000000" w:themeColor="text1"/>
          <w:kern w:val="32"/>
          <w:sz w:val="28"/>
          <w:szCs w:val="28"/>
          <w:lang w:eastAsia="ko-KR"/>
        </w:rPr>
        <w:t xml:space="preserve">образования Славянский район </w:t>
      </w:r>
      <w:r w:rsidRPr="00E01E71">
        <w:rPr>
          <w:rFonts w:ascii="Times New Roman" w:eastAsia="Times New Roman" w:hAnsi="Times New Roman" w:cs="Times New Roman"/>
          <w:color w:val="000000" w:themeColor="text1"/>
          <w:kern w:val="32"/>
          <w:sz w:val="28"/>
          <w:szCs w:val="28"/>
          <w:lang w:eastAsia="ko-KR"/>
        </w:rPr>
        <w:t xml:space="preserve">                                                    Р.И. </w:t>
      </w:r>
      <w:proofErr w:type="spellStart"/>
      <w:r w:rsidRPr="00E01E71">
        <w:rPr>
          <w:rFonts w:ascii="Times New Roman" w:eastAsia="Times New Roman" w:hAnsi="Times New Roman" w:cs="Times New Roman"/>
          <w:color w:val="000000" w:themeColor="text1"/>
          <w:kern w:val="32"/>
          <w:sz w:val="28"/>
          <w:szCs w:val="28"/>
          <w:lang w:eastAsia="ko-KR"/>
        </w:rPr>
        <w:t>Синяговский</w:t>
      </w:r>
      <w:proofErr w:type="spellEnd"/>
    </w:p>
    <w:sectPr w:rsidR="00DF521A" w:rsidSect="00E01E71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8B3" w:rsidRDefault="009B18B3" w:rsidP="00E01E71">
      <w:pPr>
        <w:spacing w:after="0" w:line="240" w:lineRule="auto"/>
      </w:pPr>
      <w:r>
        <w:separator/>
      </w:r>
    </w:p>
  </w:endnote>
  <w:endnote w:type="continuationSeparator" w:id="0">
    <w:p w:rsidR="009B18B3" w:rsidRDefault="009B18B3" w:rsidP="00E01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8B3" w:rsidRDefault="009B18B3" w:rsidP="00E01E71">
      <w:pPr>
        <w:spacing w:after="0" w:line="240" w:lineRule="auto"/>
      </w:pPr>
      <w:r>
        <w:separator/>
      </w:r>
    </w:p>
  </w:footnote>
  <w:footnote w:type="continuationSeparator" w:id="0">
    <w:p w:rsidR="009B18B3" w:rsidRDefault="009B18B3" w:rsidP="00E01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E59" w:rsidRDefault="00CD695D" w:rsidP="00CA23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7E59" w:rsidRDefault="00836F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E59" w:rsidRDefault="00CD695D" w:rsidP="00CA23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36F5E">
      <w:rPr>
        <w:rStyle w:val="a5"/>
        <w:noProof/>
      </w:rPr>
      <w:t>2</w:t>
    </w:r>
    <w:r>
      <w:rPr>
        <w:rStyle w:val="a5"/>
      </w:rPr>
      <w:fldChar w:fldCharType="end"/>
    </w:r>
  </w:p>
  <w:p w:rsidR="00987E59" w:rsidRPr="00E546B1" w:rsidRDefault="00CD695D" w:rsidP="00F14095">
    <w:pPr>
      <w:pStyle w:val="a3"/>
      <w:rPr>
        <w:szCs w:val="28"/>
      </w:rPr>
    </w:pPr>
    <w:r>
      <w:rPr>
        <w:noProof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49438B2" wp14:editId="154FC34F">
              <wp:simplePos x="0" y="0"/>
              <wp:positionH relativeFrom="page">
                <wp:posOffset>9961245</wp:posOffset>
              </wp:positionH>
              <wp:positionV relativeFrom="page">
                <wp:posOffset>3975100</wp:posOffset>
              </wp:positionV>
              <wp:extent cx="730885" cy="329565"/>
              <wp:effectExtent l="0" t="0" r="4445" b="0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08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7E59" w:rsidRPr="00E546B1" w:rsidRDefault="00CD695D" w:rsidP="00F14095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36F5E">
                            <w:rPr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784.35pt;margin-top:313pt;width:57.5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" o:allowincell="f" stroked="f">
              <v:textbox style="layout-flow:vertical">
                <w:txbxContent>
                  <w:p w:rsidR="00987E59" w:rsidRPr="00E546B1" w:rsidRDefault="00CD695D" w:rsidP="00F14095">
                    <w:pPr>
                      <w:rPr>
                        <w:sz w:val="28"/>
                        <w:szCs w:val="28"/>
                      </w:rPr>
                    </w:pPr>
                    <w:r w:rsidRPr="00E546B1">
                      <w:rPr>
                        <w:sz w:val="28"/>
                        <w:szCs w:val="28"/>
                      </w:rPr>
                      <w:fldChar w:fldCharType="begin"/>
                    </w:r>
                    <w:r w:rsidRPr="00E546B1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546B1">
                      <w:rPr>
                        <w:sz w:val="28"/>
                        <w:szCs w:val="28"/>
                      </w:rPr>
                      <w:fldChar w:fldCharType="separate"/>
                    </w:r>
                    <w:r w:rsidR="00836F5E">
                      <w:rPr>
                        <w:noProof/>
                        <w:sz w:val="28"/>
                        <w:szCs w:val="28"/>
                      </w:rPr>
                      <w:t>2</w:t>
                    </w:r>
                    <w:r w:rsidRPr="00E546B1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E59" w:rsidRDefault="00836F5E">
    <w:pPr>
      <w:pStyle w:val="a3"/>
      <w:jc w:val="center"/>
    </w:pPr>
  </w:p>
  <w:p w:rsidR="00987E59" w:rsidRDefault="00836F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0B2"/>
    <w:rsid w:val="005E5915"/>
    <w:rsid w:val="00836F5E"/>
    <w:rsid w:val="009B18B3"/>
    <w:rsid w:val="00C560B2"/>
    <w:rsid w:val="00CD695D"/>
    <w:rsid w:val="00D02679"/>
    <w:rsid w:val="00DF521A"/>
    <w:rsid w:val="00E0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01E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01E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01E71"/>
  </w:style>
  <w:style w:type="paragraph" w:styleId="a6">
    <w:name w:val="footer"/>
    <w:basedOn w:val="a"/>
    <w:link w:val="a7"/>
    <w:uiPriority w:val="99"/>
    <w:unhideWhenUsed/>
    <w:rsid w:val="00E01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1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01E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01E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01E71"/>
  </w:style>
  <w:style w:type="paragraph" w:styleId="a6">
    <w:name w:val="footer"/>
    <w:basedOn w:val="a"/>
    <w:link w:val="a7"/>
    <w:uiPriority w:val="99"/>
    <w:unhideWhenUsed/>
    <w:rsid w:val="00E01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1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Рудиченко АИ</dc:creator>
  <cp:keywords/>
  <dc:description/>
  <cp:lastModifiedBy>Резец ДВ</cp:lastModifiedBy>
  <cp:revision>5</cp:revision>
  <cp:lastPrinted>2019-01-31T10:27:00Z</cp:lastPrinted>
  <dcterms:created xsi:type="dcterms:W3CDTF">2019-01-31T10:26:00Z</dcterms:created>
  <dcterms:modified xsi:type="dcterms:W3CDTF">2019-05-13T11:39:00Z</dcterms:modified>
</cp:coreProperties>
</file>