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45" w:rsidRPr="007E56CF" w:rsidRDefault="007E56CF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28.08.2025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1690</w:t>
      </w:r>
    </w:p>
    <w:p w:rsidR="00D37045" w:rsidRPr="00A47574" w:rsidRDefault="00D37045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Default="00D37045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Default="00D37045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2485320"/>
      <w:r w:rsidRPr="00A47574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74">
        <w:rPr>
          <w:rFonts w:ascii="Times New Roman" w:hAnsi="Times New Roman"/>
          <w:b/>
          <w:sz w:val="28"/>
          <w:szCs w:val="28"/>
        </w:rPr>
        <w:t xml:space="preserve">территории </w:t>
      </w:r>
      <w:bookmarkEnd w:id="0"/>
      <w:r w:rsidRPr="00864321">
        <w:rPr>
          <w:rFonts w:ascii="Times New Roman" w:hAnsi="Times New Roman"/>
          <w:b/>
          <w:sz w:val="28"/>
          <w:szCs w:val="28"/>
        </w:rPr>
        <w:t xml:space="preserve">(проект межевания)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 xml:space="preserve">для образования земельных участков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>путем перераспределения земельного участка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 xml:space="preserve"> с кадастровым номером 23:48:0102012:58,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 xml:space="preserve">расположенного по адресу: Краснодарский край,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>г. Славянск-на-Кубани, ул. Запорожская,121/2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 xml:space="preserve"> с земельным участком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 xml:space="preserve">с кадастровым номером 23:48:0000000:776,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 xml:space="preserve">расположенного по адресу: Краснодарский край,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>Славянский м.р-н, Славянское г.п.,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 xml:space="preserve"> г. Славянск-на-Кубани, ул. Запорожская,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 xml:space="preserve">земельный участок 121/2а, </w:t>
      </w:r>
    </w:p>
    <w:p w:rsidR="00D37045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321">
        <w:rPr>
          <w:rFonts w:ascii="Times New Roman" w:hAnsi="Times New Roman"/>
          <w:b/>
          <w:sz w:val="28"/>
          <w:szCs w:val="28"/>
        </w:rPr>
        <w:t>находящегос</w:t>
      </w:r>
      <w:r>
        <w:rPr>
          <w:rFonts w:ascii="Times New Roman" w:hAnsi="Times New Roman"/>
          <w:b/>
          <w:sz w:val="28"/>
          <w:szCs w:val="28"/>
        </w:rPr>
        <w:t>я в муниципальной собственности</w:t>
      </w:r>
    </w:p>
    <w:p w:rsidR="00D37045" w:rsidRPr="00A47574" w:rsidRDefault="00D37045" w:rsidP="00D370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tabs>
          <w:tab w:val="left" w:pos="1134"/>
          <w:tab w:val="left" w:pos="1276"/>
          <w:tab w:val="left" w:pos="1560"/>
        </w:tabs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574"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51590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7574">
        <w:rPr>
          <w:rFonts w:ascii="Times New Roman" w:hAnsi="Times New Roman"/>
          <w:sz w:val="28"/>
          <w:szCs w:val="28"/>
        </w:rPr>
        <w:t xml:space="preserve">45 и 46 Градостроительного кодекса Российской Федерации, Уставом муниципального образования Славянский район п </w:t>
      </w:r>
      <w:r w:rsidRPr="00A47574">
        <w:rPr>
          <w:rFonts w:ascii="Times New Roman" w:hAnsi="Times New Roman"/>
          <w:color w:val="000000"/>
          <w:sz w:val="28"/>
          <w:szCs w:val="28"/>
        </w:rPr>
        <w:t>о с т а н о в л я ю:</w:t>
      </w:r>
    </w:p>
    <w:p w:rsidR="00D37045" w:rsidRDefault="00D37045" w:rsidP="00D3704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17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495">
        <w:rPr>
          <w:rFonts w:ascii="Times New Roman" w:hAnsi="Times New Roman"/>
          <w:color w:val="000000"/>
          <w:sz w:val="28"/>
          <w:szCs w:val="28"/>
        </w:rPr>
        <w:t xml:space="preserve">Заинтересованному лицу за собственные средства подготовить документацию по планировке </w:t>
      </w:r>
      <w:r w:rsidRPr="00753495">
        <w:rPr>
          <w:rFonts w:ascii="Times New Roman" w:hAnsi="Times New Roman"/>
          <w:sz w:val="28"/>
          <w:szCs w:val="28"/>
        </w:rPr>
        <w:t xml:space="preserve">территории </w:t>
      </w:r>
      <w:bookmarkStart w:id="1" w:name="_Hlk73014760"/>
      <w:r w:rsidRPr="00864321">
        <w:rPr>
          <w:rFonts w:ascii="Times New Roman" w:hAnsi="Times New Roman"/>
          <w:bCs/>
          <w:sz w:val="28"/>
          <w:szCs w:val="28"/>
        </w:rPr>
        <w:t xml:space="preserve">(проект межевания) для образования земельных участков путем перераспределения земельного участка с кадастровым номером 23:48:0102012:58, расположенного по адресу: Краснодарский край,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64321">
        <w:rPr>
          <w:rFonts w:ascii="Times New Roman" w:hAnsi="Times New Roman"/>
          <w:bCs/>
          <w:sz w:val="28"/>
          <w:szCs w:val="28"/>
        </w:rPr>
        <w:t>г. Славянск-на-Кубани, ул. Запорожская,121/2 с земельным участком с кадастровым номером 23:48:0000000:776, расположенного по адресу: Краснодарский край, Славянский м.р-н, Славянское г.п., г. Славянск-на-Кубани, ул. Запорожская, земельный участок 121/2а, находящегося в муниципальной собственности.</w:t>
      </w:r>
    </w:p>
    <w:p w:rsidR="00D37045" w:rsidRPr="00A40E8F" w:rsidRDefault="00D37045" w:rsidP="00D3704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Утвердить техническое задание на разработку документации по планировке территории </w:t>
      </w:r>
      <w:r w:rsidRPr="00864321">
        <w:rPr>
          <w:rFonts w:ascii="Times New Roman" w:hAnsi="Times New Roman"/>
          <w:bCs/>
          <w:sz w:val="28"/>
          <w:szCs w:val="28"/>
        </w:rPr>
        <w:t xml:space="preserve">(проект межевания) для образования земельных участков путем перераспределения земельного участка с кадастровым номером 23:48:0102012:58, расположенного по адресу: Краснодарский край, г. Славянск-на-Кубани, ул. Запорожская,121/2 с земельным участком с кадастровым номером 23:48:0000000:776, расположенного по адресу: Краснодарский край, Славянский м.р-н, Славянское г.п., г. Славянск-на-Кубани, ул. Запорожская, </w:t>
      </w:r>
      <w:r w:rsidRPr="00864321">
        <w:rPr>
          <w:rFonts w:ascii="Times New Roman" w:hAnsi="Times New Roman"/>
          <w:bCs/>
          <w:sz w:val="28"/>
          <w:szCs w:val="28"/>
        </w:rPr>
        <w:lastRenderedPageBreak/>
        <w:t>земельный участок 121/2а, находящегося в муниципальной собственности.</w:t>
      </w:r>
    </w:p>
    <w:bookmarkEnd w:id="1"/>
    <w:p w:rsidR="00D37045" w:rsidRDefault="00D37045" w:rsidP="00D3704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47574">
        <w:rPr>
          <w:rFonts w:ascii="Times New Roman" w:hAnsi="Times New Roman"/>
          <w:color w:val="000000"/>
          <w:sz w:val="28"/>
          <w:szCs w:val="28"/>
        </w:rPr>
        <w:t>Управлению архитектуры администрации муниципального образования Славянский район (</w:t>
      </w:r>
      <w:r>
        <w:rPr>
          <w:rFonts w:ascii="Times New Roman" w:hAnsi="Times New Roman"/>
          <w:color w:val="000000"/>
          <w:sz w:val="28"/>
          <w:szCs w:val="28"/>
        </w:rPr>
        <w:t>Крыжановская Н.Г.)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в течение 10 дней со дня принятия решения о подготовке документации по планировке </w:t>
      </w:r>
      <w:r w:rsidRPr="00A47574">
        <w:rPr>
          <w:rFonts w:ascii="Times New Roman" w:hAnsi="Times New Roman"/>
          <w:sz w:val="28"/>
          <w:szCs w:val="28"/>
        </w:rPr>
        <w:t xml:space="preserve">территории </w:t>
      </w:r>
      <w:r w:rsidRPr="00864321">
        <w:rPr>
          <w:rFonts w:ascii="Times New Roman" w:hAnsi="Times New Roman"/>
          <w:sz w:val="28"/>
          <w:szCs w:val="28"/>
        </w:rPr>
        <w:t>(проект межевания) для образования земельных участков путем перераспределения земельного участка с кадастровым номером 23:48:0102012:58, расположенного по адресу: Краснодарский край, г. Славянск-на-Кубани, ул. Запорожская,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321">
        <w:rPr>
          <w:rFonts w:ascii="Times New Roman" w:hAnsi="Times New Roman"/>
          <w:sz w:val="28"/>
          <w:szCs w:val="28"/>
        </w:rPr>
        <w:t>121/2 с земельным участком с кадастровым номером 23:48:0000000:776, расположенного по адресу: Краснодарский край, Славянский м.р-н, Славянское г.п., г. Славянск-на-Кубани, ул. Запорожская, земельный участок 121/2а, находящегос</w:t>
      </w:r>
      <w:r>
        <w:rPr>
          <w:rFonts w:ascii="Times New Roman" w:hAnsi="Times New Roman"/>
          <w:sz w:val="28"/>
          <w:szCs w:val="28"/>
        </w:rPr>
        <w:t xml:space="preserve">я в муниципальной собственности и </w:t>
      </w:r>
      <w:r w:rsidRPr="00A47574">
        <w:rPr>
          <w:rFonts w:ascii="Times New Roman" w:hAnsi="Times New Roman"/>
          <w:sz w:val="28"/>
          <w:szCs w:val="28"/>
        </w:rPr>
        <w:t xml:space="preserve">направить уведомление о принятом решении главе </w:t>
      </w:r>
      <w:r>
        <w:rPr>
          <w:rFonts w:ascii="Times New Roman" w:hAnsi="Times New Roman"/>
          <w:sz w:val="28"/>
          <w:szCs w:val="28"/>
        </w:rPr>
        <w:t xml:space="preserve">Славянского городского поселения </w:t>
      </w:r>
      <w:r w:rsidRPr="00A47574">
        <w:rPr>
          <w:rFonts w:ascii="Times New Roman" w:hAnsi="Times New Roman"/>
          <w:sz w:val="28"/>
          <w:szCs w:val="28"/>
        </w:rPr>
        <w:t>Славянского района.</w:t>
      </w:r>
    </w:p>
    <w:p w:rsidR="00D37045" w:rsidRPr="00A47574" w:rsidRDefault="00D37045" w:rsidP="00D3704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47574">
        <w:rPr>
          <w:rFonts w:ascii="Times New Roman" w:eastAsia="Times New Roman" w:hAnsi="Times New Roman"/>
          <w:sz w:val="28"/>
          <w:szCs w:val="28"/>
        </w:rPr>
        <w:t>Комиссии по землепользованию и застройке муниципального образования Славянский район (Берсенева</w:t>
      </w:r>
      <w:r>
        <w:rPr>
          <w:rFonts w:ascii="Times New Roman" w:eastAsia="Times New Roman" w:hAnsi="Times New Roman"/>
          <w:sz w:val="28"/>
          <w:szCs w:val="28"/>
        </w:rPr>
        <w:t xml:space="preserve"> Т.А.):</w:t>
      </w:r>
    </w:p>
    <w:p w:rsidR="00D37045" w:rsidRPr="00A47574" w:rsidRDefault="00D37045" w:rsidP="00D3704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2"/>
          <w:sz w:val="28"/>
          <w:szCs w:val="28"/>
        </w:rPr>
        <w:t>1) со дня опубликования настоящего постановления организовать прием предложений физических и юридических лиц о порядке, сроках подготовки и содержании проекта по адресу: Краснодарский край, г. Славянск-на-Кубани,</w:t>
      </w:r>
      <w:r w:rsidRPr="00300B97">
        <w:rPr>
          <w:rFonts w:ascii="Times New Roman" w:hAnsi="Times New Roman"/>
          <w:sz w:val="28"/>
          <w:szCs w:val="28"/>
        </w:rPr>
        <w:t xml:space="preserve"> ул. Школьная,</w:t>
      </w:r>
      <w:r w:rsidRPr="00A47574">
        <w:rPr>
          <w:rFonts w:ascii="Times New Roman" w:hAnsi="Times New Roman"/>
          <w:sz w:val="28"/>
          <w:szCs w:val="28"/>
        </w:rPr>
        <w:t xml:space="preserve"> д. 304, каб. № </w:t>
      </w:r>
      <w:r>
        <w:rPr>
          <w:rFonts w:ascii="Times New Roman" w:hAnsi="Times New Roman"/>
          <w:sz w:val="28"/>
          <w:szCs w:val="28"/>
        </w:rPr>
        <w:t>1</w:t>
      </w:r>
      <w:r w:rsidRPr="00A47574">
        <w:rPr>
          <w:rFonts w:ascii="Times New Roman" w:hAnsi="Times New Roman"/>
          <w:sz w:val="28"/>
          <w:szCs w:val="28"/>
        </w:rPr>
        <w:t>, график приема: понедельник – пятница, с 8:00 до 17:00, перерыв с 12:00 до 13:00;</w:t>
      </w:r>
    </w:p>
    <w:p w:rsidR="00D37045" w:rsidRPr="00A47574" w:rsidRDefault="00D37045" w:rsidP="00D3704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-2"/>
          <w:sz w:val="28"/>
          <w:szCs w:val="28"/>
        </w:rPr>
        <w:t xml:space="preserve">2) обеспечить проверку проекта на соответствие генеральному плану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 правилам землепользования и застройки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</w:t>
      </w:r>
      <w:r w:rsidRPr="00A47574">
        <w:rPr>
          <w:rFonts w:ascii="Times New Roman" w:hAnsi="Times New Roman"/>
          <w:sz w:val="28"/>
          <w:szCs w:val="28"/>
        </w:rPr>
        <w:t xml:space="preserve"> требованиям технических регламентов, нормативам градостроительного проектирования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7574">
        <w:rPr>
          <w:rFonts w:ascii="Times New Roman" w:hAnsi="Times New Roman"/>
          <w:sz w:val="28"/>
          <w:szCs w:val="28"/>
        </w:rPr>
        <w:t>поселения Славянского района.</w:t>
      </w:r>
    </w:p>
    <w:p w:rsidR="00D37045" w:rsidRPr="00A47574" w:rsidRDefault="00D37045" w:rsidP="00D3704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Заинтересованному лицу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обеспечить </w:t>
      </w:r>
      <w:r w:rsidRPr="00A47574">
        <w:rPr>
          <w:rFonts w:ascii="Times New Roman" w:hAnsi="Times New Roman"/>
          <w:sz w:val="28"/>
          <w:szCs w:val="28"/>
        </w:rPr>
        <w:t>опубликование настоящего постановления в средствах массовой информации муниципального образования Славянский район в течение 3 дней со дня его подписания.</w:t>
      </w:r>
    </w:p>
    <w:p w:rsidR="00D37045" w:rsidRPr="00A47574" w:rsidRDefault="00D37045" w:rsidP="00D3704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47574">
        <w:rPr>
          <w:rFonts w:ascii="Times New Roman" w:hAnsi="Times New Roman"/>
          <w:sz w:val="28"/>
          <w:szCs w:val="28"/>
        </w:rPr>
        <w:t>Управлению по взаимодействию со средствами массовой информации  (</w:t>
      </w:r>
      <w:r>
        <w:rPr>
          <w:rFonts w:ascii="Times New Roman" w:hAnsi="Times New Roman"/>
          <w:sz w:val="28"/>
          <w:szCs w:val="28"/>
        </w:rPr>
        <w:t>Резец Д.В.</w:t>
      </w:r>
      <w:r w:rsidRPr="00A47574">
        <w:rPr>
          <w:rFonts w:ascii="Times New Roman" w:hAnsi="Times New Roman"/>
          <w:sz w:val="28"/>
          <w:szCs w:val="28"/>
        </w:rPr>
        <w:t>) обеспечить размещение постановления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D37045" w:rsidRPr="00A47574" w:rsidRDefault="00D37045" w:rsidP="00D3704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47574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rFonts w:ascii="Times New Roman" w:hAnsi="Times New Roman"/>
          <w:sz w:val="28"/>
          <w:szCs w:val="28"/>
        </w:rPr>
        <w:t xml:space="preserve"> Т.А.</w:t>
      </w:r>
    </w:p>
    <w:p w:rsidR="00D37045" w:rsidRPr="00A47574" w:rsidRDefault="00D37045" w:rsidP="00D3704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A4757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D37045" w:rsidRDefault="00D37045" w:rsidP="00D370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045" w:rsidRPr="00A47574" w:rsidRDefault="00D37045" w:rsidP="00D370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045" w:rsidRPr="00204AEA" w:rsidRDefault="00D37045" w:rsidP="00D37045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Первый заместитель главы </w:t>
      </w:r>
    </w:p>
    <w:p w:rsidR="00D37045" w:rsidRPr="00204AEA" w:rsidRDefault="00D37045" w:rsidP="00D37045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</w:p>
    <w:p w:rsidR="00D37045" w:rsidRPr="00204AEA" w:rsidRDefault="00D37045" w:rsidP="00D37045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Славянский район </w:t>
      </w:r>
    </w:p>
    <w:p w:rsidR="00D37045" w:rsidRPr="007E56CF" w:rsidRDefault="00D37045" w:rsidP="007E56CF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(вопросы экономического развития)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Е.В. Колдомасов</w:t>
      </w:r>
      <w:bookmarkStart w:id="2" w:name="_GoBack"/>
      <w:bookmarkEnd w:id="2"/>
    </w:p>
    <w:sectPr w:rsidR="00D37045" w:rsidRPr="007E56CF" w:rsidSect="00204AE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76" w:rsidRDefault="007B5276">
      <w:pPr>
        <w:spacing w:after="0" w:line="240" w:lineRule="auto"/>
      </w:pPr>
      <w:r>
        <w:separator/>
      </w:r>
    </w:p>
  </w:endnote>
  <w:endnote w:type="continuationSeparator" w:id="0">
    <w:p w:rsidR="007B5276" w:rsidRDefault="007B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76" w:rsidRDefault="007B5276">
      <w:pPr>
        <w:spacing w:after="0" w:line="240" w:lineRule="auto"/>
      </w:pPr>
      <w:r>
        <w:separator/>
      </w:r>
    </w:p>
  </w:footnote>
  <w:footnote w:type="continuationSeparator" w:id="0">
    <w:p w:rsidR="007B5276" w:rsidRDefault="007B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Default="00D37045" w:rsidP="00F7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E84" w:rsidRDefault="007B52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Pr="00163131" w:rsidRDefault="00D37045" w:rsidP="00F71E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63131">
      <w:rPr>
        <w:rStyle w:val="a5"/>
        <w:rFonts w:ascii="Times New Roman" w:hAnsi="Times New Roman"/>
        <w:sz w:val="28"/>
        <w:szCs w:val="28"/>
      </w:rPr>
      <w:fldChar w:fldCharType="begin"/>
    </w:r>
    <w:r w:rsidRPr="001631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63131">
      <w:rPr>
        <w:rStyle w:val="a5"/>
        <w:rFonts w:ascii="Times New Roman" w:hAnsi="Times New Roman"/>
        <w:sz w:val="28"/>
        <w:szCs w:val="28"/>
      </w:rPr>
      <w:fldChar w:fldCharType="separate"/>
    </w:r>
    <w:r w:rsidR="007E56CF">
      <w:rPr>
        <w:rStyle w:val="a5"/>
        <w:rFonts w:ascii="Times New Roman" w:hAnsi="Times New Roman"/>
        <w:noProof/>
        <w:sz w:val="28"/>
        <w:szCs w:val="28"/>
      </w:rPr>
      <w:t>2</w:t>
    </w:r>
    <w:r w:rsidRPr="00163131">
      <w:rPr>
        <w:rStyle w:val="a5"/>
        <w:rFonts w:ascii="Times New Roman" w:hAnsi="Times New Roman"/>
        <w:sz w:val="28"/>
        <w:szCs w:val="28"/>
      </w:rPr>
      <w:fldChar w:fldCharType="end"/>
    </w:r>
  </w:p>
  <w:p w:rsidR="00F71E84" w:rsidRPr="00163131" w:rsidRDefault="007B5276">
    <w:pPr>
      <w:pStyle w:val="a3"/>
      <w:rPr>
        <w:rFonts w:ascii="Times New Roman" w:hAnsi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32"/>
    <w:rsid w:val="000A6A9E"/>
    <w:rsid w:val="00775832"/>
    <w:rsid w:val="007B5276"/>
    <w:rsid w:val="007E56CF"/>
    <w:rsid w:val="00D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EBF2"/>
  <w15:docId w15:val="{7BB1A149-EF72-4CFF-A6B9-C0BD80BD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4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045"/>
    <w:rPr>
      <w:rFonts w:ascii="Calibri" w:eastAsia="Calibri" w:hAnsi="Calibri" w:cs="Times New Roman"/>
    </w:rPr>
  </w:style>
  <w:style w:type="character" w:styleId="a5">
    <w:name w:val="page number"/>
    <w:basedOn w:val="a0"/>
    <w:rsid w:val="00D3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2025-08-28T08:09:00Z</dcterms:created>
  <dcterms:modified xsi:type="dcterms:W3CDTF">2025-08-29T13:05:00Z</dcterms:modified>
</cp:coreProperties>
</file>