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E304C" w:rsidRPr="003E304C" w:rsidRDefault="00DD1AA3" w:rsidP="003E304C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6D">
        <w:rPr>
          <w:rFonts w:ascii="Times New Roman" w:hAnsi="Times New Roman" w:cs="Times New Roman"/>
          <w:b/>
          <w:sz w:val="28"/>
        </w:rPr>
        <w:t>к проекту</w:t>
      </w:r>
      <w:r w:rsidR="007F753E" w:rsidRPr="00E2486D">
        <w:rPr>
          <w:rFonts w:ascii="Times New Roman" w:hAnsi="Times New Roman" w:cs="Times New Roman"/>
          <w:b/>
          <w:sz w:val="28"/>
        </w:rPr>
        <w:t xml:space="preserve"> </w:t>
      </w:r>
      <w:r w:rsidR="007F753E" w:rsidRPr="003E304C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3E304C">
        <w:rPr>
          <w:rFonts w:ascii="Times New Roman" w:hAnsi="Times New Roman" w:cs="Times New Roman"/>
          <w:b/>
          <w:sz w:val="28"/>
        </w:rPr>
        <w:t xml:space="preserve"> </w:t>
      </w:r>
      <w:r w:rsidR="003E304C" w:rsidRPr="003E304C">
        <w:rPr>
          <w:rFonts w:ascii="Times New Roman" w:hAnsi="Times New Roman" w:cs="Times New Roman"/>
          <w:b/>
          <w:sz w:val="28"/>
          <w:szCs w:val="28"/>
        </w:rPr>
        <w:t>о</w:t>
      </w:r>
      <w:r w:rsidR="003E304C" w:rsidRPr="003E304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некоторых</w:t>
      </w:r>
      <w:r w:rsidR="003E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04C" w:rsidRPr="003E304C"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муниципального </w:t>
      </w:r>
    </w:p>
    <w:p w:rsidR="00DD1AA3" w:rsidRPr="003E304C" w:rsidRDefault="003E304C" w:rsidP="003E304C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3E304C">
        <w:rPr>
          <w:rFonts w:ascii="Times New Roman" w:hAnsi="Times New Roman" w:cs="Times New Roman"/>
          <w:b/>
          <w:sz w:val="28"/>
          <w:szCs w:val="28"/>
        </w:rPr>
        <w:t>образования Славянский район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E304C" w:rsidP="003E3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304C">
        <w:rPr>
          <w:rFonts w:ascii="Times New Roman" w:hAnsi="Times New Roman" w:cs="Times New Roman"/>
          <w:sz w:val="28"/>
          <w:szCs w:val="28"/>
        </w:rPr>
        <w:t xml:space="preserve">В связи с отсутствием местных </w:t>
      </w:r>
      <w:r w:rsidRPr="003E304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налогов и сборов, обязательных к уплате на межселенной территории </w:t>
      </w:r>
      <w:r w:rsidRPr="003E304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район, за неимением межселенной территории в муниципальном образовании Славя</w:t>
      </w:r>
      <w:r w:rsidRPr="003E304C">
        <w:rPr>
          <w:rFonts w:ascii="Times New Roman" w:hAnsi="Times New Roman" w:cs="Times New Roman"/>
          <w:sz w:val="28"/>
          <w:szCs w:val="28"/>
        </w:rPr>
        <w:t>н</w:t>
      </w:r>
      <w:r w:rsidRPr="003E304C">
        <w:rPr>
          <w:rFonts w:ascii="Times New Roman" w:hAnsi="Times New Roman" w:cs="Times New Roman"/>
          <w:sz w:val="28"/>
          <w:szCs w:val="28"/>
        </w:rPr>
        <w:t>ский район согласно закона Краснодарского края от 16 сентября 2004 г. № 775-КЗ «Об установлении границ муниципального образования Славянский мун</w:t>
      </w:r>
      <w:r w:rsidRPr="003E304C">
        <w:rPr>
          <w:rFonts w:ascii="Times New Roman" w:hAnsi="Times New Roman" w:cs="Times New Roman"/>
          <w:sz w:val="28"/>
          <w:szCs w:val="28"/>
        </w:rPr>
        <w:t>и</w:t>
      </w:r>
      <w:r w:rsidRPr="003E304C">
        <w:rPr>
          <w:rFonts w:ascii="Times New Roman" w:hAnsi="Times New Roman" w:cs="Times New Roman"/>
          <w:sz w:val="28"/>
          <w:szCs w:val="28"/>
        </w:rPr>
        <w:t>ципальный район Краснодарского края, наделении его статусом муниципальн</w:t>
      </w:r>
      <w:r w:rsidRPr="003E304C">
        <w:rPr>
          <w:rFonts w:ascii="Times New Roman" w:hAnsi="Times New Roman" w:cs="Times New Roman"/>
          <w:sz w:val="28"/>
          <w:szCs w:val="28"/>
        </w:rPr>
        <w:t>о</w:t>
      </w:r>
      <w:r w:rsidRPr="003E304C">
        <w:rPr>
          <w:rFonts w:ascii="Times New Roman" w:hAnsi="Times New Roman" w:cs="Times New Roman"/>
          <w:sz w:val="28"/>
          <w:szCs w:val="28"/>
        </w:rPr>
        <w:t>го района, образовании в его составе муниципальных образований - горо</w:t>
      </w:r>
      <w:r w:rsidRPr="003E304C">
        <w:rPr>
          <w:rFonts w:ascii="Times New Roman" w:hAnsi="Times New Roman" w:cs="Times New Roman"/>
          <w:sz w:val="28"/>
          <w:szCs w:val="28"/>
        </w:rPr>
        <w:t>д</w:t>
      </w:r>
      <w:r w:rsidRPr="003E304C">
        <w:rPr>
          <w:rFonts w:ascii="Times New Roman" w:hAnsi="Times New Roman" w:cs="Times New Roman"/>
          <w:sz w:val="28"/>
          <w:szCs w:val="28"/>
        </w:rPr>
        <w:t>ского и сельских поселений - и установлении их границ»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AD714E">
        <w:rPr>
          <w:rFonts w:ascii="Times New Roman" w:hAnsi="Times New Roman" w:cs="Times New Roman"/>
          <w:sz w:val="28"/>
        </w:rPr>
        <w:t>пост</w:t>
      </w:r>
      <w:r w:rsidR="00AD714E">
        <w:rPr>
          <w:rFonts w:ascii="Times New Roman" w:hAnsi="Times New Roman" w:cs="Times New Roman"/>
          <w:sz w:val="28"/>
        </w:rPr>
        <w:t>а</w:t>
      </w:r>
      <w:r w:rsidR="00AD714E">
        <w:rPr>
          <w:rFonts w:ascii="Times New Roman" w:hAnsi="Times New Roman" w:cs="Times New Roman"/>
          <w:sz w:val="28"/>
        </w:rPr>
        <w:t xml:space="preserve">новления о </w:t>
      </w:r>
      <w:r w:rsidRPr="003E304C">
        <w:rPr>
          <w:rFonts w:ascii="Times New Roman" w:hAnsi="Times New Roman" w:cs="Times New Roman"/>
          <w:sz w:val="28"/>
        </w:rPr>
        <w:t>признании утратившими силу некоторых правовых актов админ</w:t>
      </w:r>
      <w:r w:rsidRPr="003E304C">
        <w:rPr>
          <w:rFonts w:ascii="Times New Roman" w:hAnsi="Times New Roman" w:cs="Times New Roman"/>
          <w:sz w:val="28"/>
        </w:rPr>
        <w:t>и</w:t>
      </w:r>
      <w:r w:rsidRPr="003E304C">
        <w:rPr>
          <w:rFonts w:ascii="Times New Roman" w:hAnsi="Times New Roman" w:cs="Times New Roman"/>
          <w:sz w:val="28"/>
        </w:rPr>
        <w:t>страции муниципального обра</w:t>
      </w:r>
      <w:bookmarkStart w:id="0" w:name="_GoBack"/>
      <w:bookmarkEnd w:id="0"/>
      <w:r w:rsidRPr="003E304C">
        <w:rPr>
          <w:rFonts w:ascii="Times New Roman" w:hAnsi="Times New Roman" w:cs="Times New Roman"/>
          <w:sz w:val="28"/>
        </w:rPr>
        <w:t>зования Славянский район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CD" w:rsidRDefault="007B20CD" w:rsidP="00411C86">
      <w:pPr>
        <w:spacing w:after="0" w:line="240" w:lineRule="auto"/>
      </w:pPr>
      <w:r>
        <w:separator/>
      </w:r>
    </w:p>
  </w:endnote>
  <w:endnote w:type="continuationSeparator" w:id="0">
    <w:p w:rsidR="007B20CD" w:rsidRDefault="007B20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CD" w:rsidRDefault="007B20CD" w:rsidP="00411C86">
      <w:pPr>
        <w:spacing w:after="0" w:line="240" w:lineRule="auto"/>
      </w:pPr>
      <w:r>
        <w:separator/>
      </w:r>
    </w:p>
  </w:footnote>
  <w:footnote w:type="continuationSeparator" w:id="0">
    <w:p w:rsidR="007B20CD" w:rsidRDefault="007B20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438F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3E304C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B20CD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2486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42A3-C49D-4774-8977-7D93843C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2025-09-10T07:15:00Z</dcterms:created>
  <dcterms:modified xsi:type="dcterms:W3CDTF">2025-09-10T07:15:00Z</dcterms:modified>
</cp:coreProperties>
</file>