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F622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AF6229" w:rsidRPr="00AF6229">
        <w:rPr>
          <w:rFonts w:ascii="Times New Roman" w:hAnsi="Times New Roman" w:cs="Times New Roman"/>
          <w:b/>
          <w:sz w:val="28"/>
        </w:rPr>
        <w:t>Дача письменных разъяснений налогоплательщикам и налоговым агентам по вопросам применения нормативных правовых ак</w:t>
      </w:r>
      <w:r w:rsidR="00AF6229">
        <w:rPr>
          <w:rFonts w:ascii="Times New Roman" w:hAnsi="Times New Roman" w:cs="Times New Roman"/>
          <w:b/>
          <w:sz w:val="28"/>
        </w:rPr>
        <w:t xml:space="preserve">тов муниципального образования </w:t>
      </w:r>
      <w:r w:rsidR="00AF6229" w:rsidRPr="00AF6229">
        <w:rPr>
          <w:rFonts w:ascii="Times New Roman" w:hAnsi="Times New Roman" w:cs="Times New Roman"/>
          <w:b/>
          <w:sz w:val="28"/>
        </w:rPr>
        <w:t>о местных налогах и сборах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AF6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AF6229" w:rsidRPr="00AF6229">
        <w:rPr>
          <w:rFonts w:ascii="Times New Roman" w:hAnsi="Times New Roman" w:cs="Times New Roman"/>
          <w:sz w:val="28"/>
        </w:rPr>
        <w:t>Дача письменных разъяснений налогоплательщикам и налоговым агентам по вопросам применения нормативных правовых актов м</w:t>
      </w:r>
      <w:r w:rsidR="00AF6229" w:rsidRPr="00AF6229">
        <w:rPr>
          <w:rFonts w:ascii="Times New Roman" w:hAnsi="Times New Roman" w:cs="Times New Roman"/>
          <w:sz w:val="28"/>
        </w:rPr>
        <w:t>у</w:t>
      </w:r>
      <w:r w:rsidR="00AF6229">
        <w:rPr>
          <w:rFonts w:ascii="Times New Roman" w:hAnsi="Times New Roman" w:cs="Times New Roman"/>
          <w:sz w:val="28"/>
        </w:rPr>
        <w:t xml:space="preserve">ниципального образования </w:t>
      </w:r>
      <w:r w:rsidR="00AF6229" w:rsidRPr="00AF6229">
        <w:rPr>
          <w:rFonts w:ascii="Times New Roman" w:hAnsi="Times New Roman" w:cs="Times New Roman"/>
          <w:sz w:val="28"/>
        </w:rPr>
        <w:t>о местных налогах и сборах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</w:t>
      </w:r>
      <w:r w:rsidRPr="00411C86">
        <w:rPr>
          <w:rFonts w:ascii="Times New Roman" w:hAnsi="Times New Roman" w:cs="Times New Roman"/>
          <w:sz w:val="28"/>
        </w:rPr>
        <w:t>т</w:t>
      </w:r>
      <w:r w:rsidRPr="00411C86">
        <w:rPr>
          <w:rFonts w:ascii="Times New Roman" w:hAnsi="Times New Roman" w:cs="Times New Roman"/>
          <w:sz w:val="28"/>
        </w:rPr>
        <w:t>ветствии с Федеральным законом от 27 июля 2010 года № 210-ФЗ «Об орган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услуг», постановл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нием Правительства Российской Федерации от 16 мая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2011 года № 373 «О ра</w:t>
      </w:r>
      <w:r w:rsidRPr="00411C86">
        <w:rPr>
          <w:rFonts w:ascii="Times New Roman" w:hAnsi="Times New Roman" w:cs="Times New Roman"/>
          <w:sz w:val="28"/>
        </w:rPr>
        <w:t>з</w:t>
      </w:r>
      <w:r w:rsidRPr="00411C86">
        <w:rPr>
          <w:rFonts w:ascii="Times New Roman" w:hAnsi="Times New Roman" w:cs="Times New Roman"/>
          <w:sz w:val="28"/>
        </w:rPr>
        <w:t>работке и утверждении административных регламентов исполнения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функций и административных регламентов предоставления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услуг»</w:t>
      </w:r>
      <w:r w:rsidR="004325DC">
        <w:rPr>
          <w:rFonts w:ascii="Times New Roman" w:hAnsi="Times New Roman" w:cs="Times New Roman"/>
          <w:sz w:val="28"/>
        </w:rPr>
        <w:t xml:space="preserve">, </w:t>
      </w:r>
      <w:r w:rsidR="00AF6229">
        <w:rPr>
          <w:rFonts w:ascii="Times New Roman" w:hAnsi="Times New Roman" w:cs="Times New Roman"/>
          <w:sz w:val="28"/>
        </w:rPr>
        <w:t>н</w:t>
      </w:r>
      <w:r w:rsidR="00AF6229" w:rsidRPr="00AF6229">
        <w:rPr>
          <w:rFonts w:ascii="Times New Roman" w:hAnsi="Times New Roman" w:cs="Times New Roman"/>
          <w:sz w:val="28"/>
        </w:rPr>
        <w:t>алогов</w:t>
      </w:r>
      <w:r w:rsidR="00AF6229">
        <w:rPr>
          <w:rFonts w:ascii="Times New Roman" w:hAnsi="Times New Roman" w:cs="Times New Roman"/>
          <w:sz w:val="28"/>
        </w:rPr>
        <w:t>ым</w:t>
      </w:r>
      <w:r w:rsidR="00AF6229" w:rsidRPr="00AF6229">
        <w:rPr>
          <w:rFonts w:ascii="Times New Roman" w:hAnsi="Times New Roman" w:cs="Times New Roman"/>
          <w:sz w:val="28"/>
        </w:rPr>
        <w:t xml:space="preserve"> кодекс</w:t>
      </w:r>
      <w:r w:rsidR="00AF6229">
        <w:rPr>
          <w:rFonts w:ascii="Times New Roman" w:hAnsi="Times New Roman" w:cs="Times New Roman"/>
          <w:sz w:val="28"/>
        </w:rPr>
        <w:t>ом</w:t>
      </w:r>
      <w:bookmarkStart w:id="0" w:name="_GoBack"/>
      <w:bookmarkEnd w:id="0"/>
      <w:r w:rsidR="00AF6229" w:rsidRPr="00AF6229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411C86">
        <w:rPr>
          <w:rFonts w:ascii="Times New Roman" w:hAnsi="Times New Roman" w:cs="Times New Roman"/>
          <w:sz w:val="28"/>
        </w:rPr>
        <w:t>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</w:t>
      </w:r>
      <w:r w:rsidR="00CA31DC">
        <w:rPr>
          <w:rFonts w:ascii="Times New Roman" w:hAnsi="Times New Roman" w:cs="Times New Roman"/>
          <w:sz w:val="28"/>
        </w:rPr>
        <w:t>ависимости от места пребывания для физических лиц</w:t>
      </w:r>
      <w:r w:rsidRPr="00411C86">
        <w:rPr>
          <w:rFonts w:ascii="Times New Roman" w:hAnsi="Times New Roman" w:cs="Times New Roman"/>
          <w:sz w:val="28"/>
        </w:rPr>
        <w:t>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E6" w:rsidRDefault="001C31E6" w:rsidP="00411C86">
      <w:pPr>
        <w:spacing w:after="0" w:line="240" w:lineRule="auto"/>
      </w:pPr>
      <w:r>
        <w:separator/>
      </w:r>
    </w:p>
  </w:endnote>
  <w:endnote w:type="continuationSeparator" w:id="0">
    <w:p w:rsidR="001C31E6" w:rsidRDefault="001C31E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E6" w:rsidRDefault="001C31E6" w:rsidP="00411C86">
      <w:pPr>
        <w:spacing w:after="0" w:line="240" w:lineRule="auto"/>
      </w:pPr>
      <w:r>
        <w:separator/>
      </w:r>
    </w:p>
  </w:footnote>
  <w:footnote w:type="continuationSeparator" w:id="0">
    <w:p w:rsidR="001C31E6" w:rsidRDefault="001C31E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AF6229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1C31E6"/>
    <w:rsid w:val="001D4AA1"/>
    <w:rsid w:val="003050A8"/>
    <w:rsid w:val="003B12DA"/>
    <w:rsid w:val="00402AE7"/>
    <w:rsid w:val="004114E9"/>
    <w:rsid w:val="00411C86"/>
    <w:rsid w:val="004158FE"/>
    <w:rsid w:val="004325DC"/>
    <w:rsid w:val="005F4E84"/>
    <w:rsid w:val="007D1F5D"/>
    <w:rsid w:val="008B7594"/>
    <w:rsid w:val="008C7EF8"/>
    <w:rsid w:val="00AF6229"/>
    <w:rsid w:val="00BA73BA"/>
    <w:rsid w:val="00C87FBF"/>
    <w:rsid w:val="00CA31DC"/>
    <w:rsid w:val="00CD1EA6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B168-035B-4539-BC15-440105F8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12</cp:revision>
  <dcterms:created xsi:type="dcterms:W3CDTF">2018-07-31T11:48:00Z</dcterms:created>
  <dcterms:modified xsi:type="dcterms:W3CDTF">2020-09-16T10:08:00Z</dcterms:modified>
</cp:coreProperties>
</file>