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19" w:rsidRDefault="001B3F19" w:rsidP="001B3F1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Главе муниципального образования</w:t>
      </w:r>
    </w:p>
    <w:p w:rsidR="001B3F19" w:rsidRDefault="001B3F19" w:rsidP="001B3F1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Славянский район</w:t>
      </w:r>
    </w:p>
    <w:p w:rsidR="001B3F19" w:rsidRDefault="001B3F19" w:rsidP="001B3F1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Р.И. Синяговскому</w:t>
      </w:r>
    </w:p>
    <w:tbl>
      <w:tblPr>
        <w:tblW w:w="5670" w:type="dxa"/>
        <w:tblInd w:w="4308" w:type="dxa"/>
        <w:tblLayout w:type="fixed"/>
        <w:tblLook w:val="0000" w:firstRow="0" w:lastRow="0" w:firstColumn="0" w:lastColumn="0" w:noHBand="0" w:noVBand="0"/>
      </w:tblPr>
      <w:tblGrid>
        <w:gridCol w:w="479"/>
        <w:gridCol w:w="2923"/>
        <w:gridCol w:w="2268"/>
      </w:tblGrid>
      <w:tr w:rsidR="001B3F19" w:rsidTr="00AE6A29"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Иванова Ивана Ивановича</w:t>
            </w:r>
          </w:p>
        </w:tc>
      </w:tr>
      <w:tr w:rsidR="001B3F19" w:rsidTr="00AE6A29">
        <w:trPr>
          <w:trHeight w:val="17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Ф.И.О. заявителя)</w:t>
            </w:r>
          </w:p>
        </w:tc>
      </w:tr>
      <w:tr w:rsidR="001B3F19" w:rsidTr="00AE6A29">
        <w:trPr>
          <w:trHeight w:val="194"/>
        </w:trPr>
        <w:tc>
          <w:tcPr>
            <w:tcW w:w="56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0302 123456, 21.12.12, </w:t>
            </w:r>
            <w:r>
              <w:rPr>
                <w:rFonts w:ascii="Times New Roman CYR" w:hAnsi="Times New Roman CYR" w:cs="Times New Roman CYR"/>
                <w:color w:val="000000"/>
              </w:rPr>
              <w:t>Славянским ОВД</w:t>
            </w:r>
          </w:p>
        </w:tc>
      </w:tr>
      <w:tr w:rsidR="001B3F19" w:rsidRPr="004217BD" w:rsidTr="00AE6A29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1B3F19" w:rsidRPr="004217BD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17BD"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паспорт: серия, №, кем выдан, дата выдачи)</w:t>
            </w:r>
          </w:p>
        </w:tc>
      </w:tr>
      <w:tr w:rsidR="001B3F19" w:rsidTr="00AE6A29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проживающего по адресу: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Краснодарский </w:t>
            </w:r>
          </w:p>
        </w:tc>
      </w:tr>
      <w:tr w:rsidR="001B3F19" w:rsidTr="00AE6A29">
        <w:trPr>
          <w:trHeight w:val="1"/>
        </w:trPr>
        <w:tc>
          <w:tcPr>
            <w:tcW w:w="56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1B3F19" w:rsidRDefault="001B3F1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край г. Славянск-на-Кубани, ул. Ленина, 23</w:t>
            </w:r>
          </w:p>
        </w:tc>
      </w:tr>
    </w:tbl>
    <w:p w:rsidR="001B3F19" w:rsidRDefault="001B3F19" w:rsidP="001B3F19">
      <w:pPr>
        <w:autoSpaceDE w:val="0"/>
        <w:autoSpaceDN w:val="0"/>
        <w:adjustRightInd w:val="0"/>
        <w:ind w:left="5040"/>
        <w:rPr>
          <w:color w:val="000000"/>
          <w:lang w:val="en-US"/>
        </w:rPr>
      </w:pPr>
    </w:p>
    <w:p w:rsidR="001B3F19" w:rsidRDefault="001B3F19" w:rsidP="001B3F19">
      <w:pPr>
        <w:autoSpaceDE w:val="0"/>
        <w:autoSpaceDN w:val="0"/>
        <w:adjustRightInd w:val="0"/>
        <w:rPr>
          <w:color w:val="000000"/>
          <w:lang w:val="en-US"/>
        </w:rPr>
      </w:pPr>
    </w:p>
    <w:p w:rsidR="001B3F19" w:rsidRDefault="001B3F19" w:rsidP="001B3F19">
      <w:pPr>
        <w:autoSpaceDE w:val="0"/>
        <w:autoSpaceDN w:val="0"/>
        <w:adjustRightInd w:val="0"/>
        <w:rPr>
          <w:color w:val="000000"/>
          <w:lang w:val="en-US"/>
        </w:rPr>
      </w:pPr>
    </w:p>
    <w:p w:rsidR="001B3F19" w:rsidRDefault="001B3F19" w:rsidP="001B3F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заявление.</w:t>
      </w:r>
    </w:p>
    <w:p w:rsidR="001B3F19" w:rsidRDefault="001B3F19" w:rsidP="001B3F19">
      <w:pPr>
        <w:autoSpaceDE w:val="0"/>
        <w:autoSpaceDN w:val="0"/>
        <w:adjustRightInd w:val="0"/>
        <w:rPr>
          <w:color w:val="000000"/>
          <w:lang w:val="en-US"/>
        </w:rPr>
      </w:pPr>
    </w:p>
    <w:p w:rsidR="001B3F19" w:rsidRDefault="001B3F19" w:rsidP="001B3F1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17BD">
        <w:rPr>
          <w:color w:val="000000"/>
        </w:rPr>
        <w:t xml:space="preserve">    </w:t>
      </w:r>
      <w:r>
        <w:rPr>
          <w:rFonts w:ascii="Times New Roman CYR" w:hAnsi="Times New Roman CYR" w:cs="Times New Roman CYR"/>
          <w:color w:val="000000"/>
        </w:rPr>
        <w:t xml:space="preserve">Прошу меня, гражданина, имеющего 4 детей, состоящего на учёте под № 44, в качестве лица, имеющего право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хозяйства, снять с данного учёта по причине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1B3F19" w:rsidRPr="004217BD" w:rsidTr="00AE6A29">
        <w:trPr>
          <w:trHeight w:val="1"/>
        </w:trPr>
        <w:tc>
          <w:tcPr>
            <w:tcW w:w="985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B3F19" w:rsidRPr="004217BD" w:rsidRDefault="001B3F19" w:rsidP="00AE6A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выезда на постоянное место жительства за пределы муниципального образов</w:t>
            </w: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</w:rPr>
              <w:t>ния Славянский район</w:t>
            </w:r>
          </w:p>
        </w:tc>
      </w:tr>
      <w:tr w:rsidR="001B3F19" w:rsidRPr="004217BD" w:rsidTr="00AE6A29">
        <w:trPr>
          <w:trHeight w:val="1"/>
        </w:trPr>
        <w:tc>
          <w:tcPr>
            <w:tcW w:w="985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B3F19" w:rsidRPr="004217BD" w:rsidRDefault="001B3F19" w:rsidP="00AE6A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17BD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указать причину снятия с учёта)</w:t>
            </w:r>
          </w:p>
        </w:tc>
      </w:tr>
    </w:tbl>
    <w:p w:rsidR="001B3F19" w:rsidRDefault="001B3F19" w:rsidP="001B3F19">
      <w:pPr>
        <w:autoSpaceDE w:val="0"/>
        <w:autoSpaceDN w:val="0"/>
        <w:adjustRightInd w:val="0"/>
        <w:ind w:firstLine="60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Даю своё согласие администрации муниципального образования Славя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чу), обезличивание, блокирование, уничтожение персональных данных.</w:t>
      </w:r>
    </w:p>
    <w:p w:rsidR="001B3F19" w:rsidRPr="004217BD" w:rsidRDefault="001B3F19" w:rsidP="001B3F1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B3F19" w:rsidRPr="004217BD" w:rsidRDefault="001B3F19" w:rsidP="001B3F19">
      <w:pPr>
        <w:autoSpaceDE w:val="0"/>
        <w:autoSpaceDN w:val="0"/>
        <w:adjustRightInd w:val="0"/>
        <w:jc w:val="both"/>
        <w:rPr>
          <w:color w:val="000000"/>
        </w:rPr>
      </w:pPr>
    </w:p>
    <w:p w:rsidR="001B3F19" w:rsidRDefault="001B3F19" w:rsidP="001B3F1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4217BD">
        <w:rPr>
          <w:color w:val="000000"/>
          <w:u w:val="single"/>
        </w:rPr>
        <w:t xml:space="preserve">    15 </w:t>
      </w:r>
      <w:r>
        <w:rPr>
          <w:rFonts w:ascii="Times New Roman CYR" w:hAnsi="Times New Roman CYR" w:cs="Times New Roman CYR"/>
          <w:color w:val="000000"/>
          <w:u w:val="single"/>
        </w:rPr>
        <w:t xml:space="preserve">января 2019 года       </w:t>
      </w:r>
      <w:r>
        <w:rPr>
          <w:rFonts w:ascii="Times New Roman CYR" w:hAnsi="Times New Roman CYR" w:cs="Times New Roman CYR"/>
          <w:color w:val="000000"/>
        </w:rPr>
        <w:tab/>
        <w:t xml:space="preserve"> ______________       </w:t>
      </w:r>
      <w:r>
        <w:rPr>
          <w:rFonts w:ascii="Times New Roman CYR" w:hAnsi="Times New Roman CYR" w:cs="Times New Roman CYR"/>
          <w:color w:val="000000"/>
          <w:u w:val="single"/>
        </w:rPr>
        <w:t xml:space="preserve">     Иванов И.И.</w:t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  <w:u w:val="single"/>
        </w:rPr>
        <w:tab/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            </w:t>
      </w:r>
    </w:p>
    <w:p w:rsidR="001B3F19" w:rsidRDefault="001B3F19" w:rsidP="001B3F1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vertAlign w:val="superscript"/>
        </w:rPr>
      </w:pPr>
      <w:r w:rsidRPr="004217BD">
        <w:rPr>
          <w:color w:val="000000"/>
          <w:vertAlign w:val="superscript"/>
        </w:rPr>
        <w:t xml:space="preserve">                         </w:t>
      </w:r>
      <w:r>
        <w:rPr>
          <w:rFonts w:ascii="Times New Roman CYR" w:hAnsi="Times New Roman CYR" w:cs="Times New Roman CYR"/>
          <w:color w:val="000000"/>
          <w:vertAlign w:val="superscript"/>
        </w:rPr>
        <w:t xml:space="preserve">Дата                                                    Подпись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vertAlign w:val="superscript"/>
        </w:rPr>
        <w:t xml:space="preserve">     Ф.И.О.</w:t>
      </w:r>
    </w:p>
    <w:p w:rsidR="00966774" w:rsidRPr="0079638A" w:rsidRDefault="001B3F1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B3F19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2024-03-19T07:53:00Z</dcterms:created>
  <dcterms:modified xsi:type="dcterms:W3CDTF">2024-03-19T07:53:00Z</dcterms:modified>
</cp:coreProperties>
</file>