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358" w:rsidRPr="00AC193F" w:rsidRDefault="00B02358" w:rsidP="00B02358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bookmarkStart w:id="0" w:name="_GoBack"/>
      <w:bookmarkEnd w:id="0"/>
      <w:r w:rsidRPr="00AC193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B02358" w:rsidRPr="00AC193F" w:rsidRDefault="00B02358" w:rsidP="00B02358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2"/>
        <w:gridCol w:w="1386"/>
        <w:gridCol w:w="480"/>
        <w:gridCol w:w="2343"/>
        <w:gridCol w:w="29"/>
        <w:gridCol w:w="404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B02358" w:rsidRPr="002C2E1D" w:rsidTr="00701DB8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муниципального образования Славянский район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Акционерное общество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Акционерное общество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Почтовый адрес (индекс, субъект Росси</w:t>
            </w:r>
            <w:r w:rsidRPr="002C2E1D">
              <w:rPr>
                <w:color w:val="0D0D0D" w:themeColor="text1" w:themeTint="F2"/>
              </w:rPr>
              <w:t>й</w:t>
            </w:r>
            <w:r w:rsidRPr="002C2E1D">
              <w:rPr>
                <w:color w:val="0D0D0D" w:themeColor="text1" w:themeTint="F2"/>
              </w:rPr>
              <w:t>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350000, Краснодарский край, г. Краснодар ул. Ленина, 40/1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0000000000000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B02358" w:rsidRPr="002C2E1D" w:rsidTr="00701DB8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Иванович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+7 999 1234567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</w:t>
            </w:r>
            <w:r w:rsidRPr="002C2E1D">
              <w:rPr>
                <w:color w:val="0D0D0D" w:themeColor="text1" w:themeTint="F2"/>
              </w:rPr>
              <w:t>и</w:t>
            </w:r>
            <w:r w:rsidRPr="002C2E1D">
              <w:rPr>
                <w:color w:val="0D0D0D" w:themeColor="text1" w:themeTint="F2"/>
              </w:rPr>
              <w:t>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Доверенность № 12-07/693 от 06.06.2022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2C2E1D">
              <w:rPr>
                <w:color w:val="0D0D0D" w:themeColor="text1" w:themeTint="F2"/>
              </w:rPr>
              <w:t>ых</w:t>
            </w:r>
            <w:proofErr w:type="spellEnd"/>
            <w:r w:rsidRPr="002C2E1D">
              <w:rPr>
                <w:color w:val="0D0D0D" w:themeColor="text1" w:themeTint="F2"/>
              </w:rPr>
              <w:t>) участка(</w:t>
            </w:r>
            <w:proofErr w:type="spellStart"/>
            <w:r w:rsidRPr="002C2E1D">
              <w:rPr>
                <w:color w:val="0D0D0D" w:themeColor="text1" w:themeTint="F2"/>
              </w:rPr>
              <w:t>ов</w:t>
            </w:r>
            <w:proofErr w:type="spellEnd"/>
            <w:r w:rsidRPr="002C2E1D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6" w:anchor="/document/12124624/entry/3937" w:history="1">
              <w:r w:rsidRPr="002C2E1D">
                <w:rPr>
                  <w:rStyle w:val="a4"/>
                  <w:color w:val="0D0D0D" w:themeColor="text1" w:themeTint="F2"/>
                </w:rPr>
                <w:t>статьей 39.37</w:t>
              </w:r>
            </w:hyperlink>
            <w:r w:rsidRPr="002C2E1D">
              <w:rPr>
                <w:color w:val="0D0D0D" w:themeColor="text1" w:themeTint="F2"/>
              </w:rPr>
              <w:t> Земельного к</w:t>
            </w:r>
            <w:r w:rsidRPr="002C2E1D">
              <w:rPr>
                <w:color w:val="0D0D0D" w:themeColor="text1" w:themeTint="F2"/>
              </w:rPr>
              <w:t>о</w:t>
            </w:r>
            <w:r w:rsidRPr="002C2E1D">
              <w:rPr>
                <w:color w:val="0D0D0D" w:themeColor="text1" w:themeTint="F2"/>
              </w:rPr>
              <w:t>декса Российской Федерации или </w:t>
            </w:r>
            <w:hyperlink r:id="rId7" w:anchor="/document/12124625/entry/36" w:history="1">
              <w:r w:rsidRPr="002C2E1D">
                <w:rPr>
                  <w:rStyle w:val="a4"/>
                  <w:color w:val="0D0D0D" w:themeColor="text1" w:themeTint="F2"/>
                </w:rPr>
                <w:t>статьей 3.6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ции", </w:t>
            </w:r>
            <w:hyperlink r:id="rId8" w:anchor="/document/12157004/entry/25042" w:history="1">
              <w:r w:rsidRPr="002C2E1D">
                <w:rPr>
                  <w:rStyle w:val="a4"/>
                  <w:color w:val="0D0D0D" w:themeColor="text1" w:themeTint="F2"/>
                </w:rPr>
                <w:t>частью 4.2 статьи 25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8 ноября 2007 г. N 257-ФЗ "Об а</w:t>
            </w:r>
            <w:r w:rsidRPr="002C2E1D">
              <w:rPr>
                <w:color w:val="0D0D0D" w:themeColor="text1" w:themeTint="F2"/>
              </w:rPr>
              <w:t>в</w:t>
            </w:r>
            <w:r w:rsidRPr="002C2E1D">
              <w:rPr>
                <w:color w:val="0D0D0D" w:themeColor="text1" w:themeTint="F2"/>
              </w:rPr>
              <w:t>томобильных дорогах и о дорожной деятельности в Российской Федерации и о внес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нии изменений в отдельные законодательные акты Российской Федерации"):</w:t>
            </w:r>
          </w:p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170F0C">
              <w:rPr>
                <w:color w:val="0D0D0D" w:themeColor="text1" w:themeTint="F2"/>
              </w:rPr>
              <w:t>для реконструкции части инженерного сооружения, которое является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линейным объе</w:t>
            </w:r>
            <w:r w:rsidRPr="00170F0C">
              <w:rPr>
                <w:color w:val="0D0D0D" w:themeColor="text1" w:themeTint="F2"/>
              </w:rPr>
              <w:t>к</w:t>
            </w:r>
            <w:r w:rsidRPr="00170F0C">
              <w:rPr>
                <w:color w:val="0D0D0D" w:themeColor="text1" w:themeTint="F2"/>
              </w:rPr>
              <w:t>том – «Объект газового хозяйства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-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газовая распределительная сеть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от ГРС «</w:t>
            </w:r>
            <w:r>
              <w:rPr>
                <w:color w:val="0D0D0D" w:themeColor="text1" w:themeTint="F2"/>
              </w:rPr>
              <w:t>Мае</w:t>
            </w:r>
            <w:r>
              <w:rPr>
                <w:color w:val="0D0D0D" w:themeColor="text1" w:themeTint="F2"/>
              </w:rPr>
              <w:t>в</w:t>
            </w:r>
            <w:r>
              <w:rPr>
                <w:color w:val="0D0D0D" w:themeColor="text1" w:themeTint="F2"/>
              </w:rPr>
              <w:t>ский</w:t>
            </w:r>
            <w:r w:rsidRPr="00170F0C">
              <w:rPr>
                <w:color w:val="0D0D0D" w:themeColor="text1" w:themeTint="F2"/>
              </w:rPr>
              <w:t xml:space="preserve">», протяженностью 27212 </w:t>
            </w:r>
            <w:proofErr w:type="spellStart"/>
            <w:r w:rsidRPr="00170F0C">
              <w:rPr>
                <w:color w:val="0D0D0D" w:themeColor="text1" w:themeTint="F2"/>
              </w:rPr>
              <w:t>п.м</w:t>
            </w:r>
            <w:proofErr w:type="spellEnd"/>
            <w:r w:rsidRPr="00170F0C">
              <w:rPr>
                <w:color w:val="0D0D0D" w:themeColor="text1" w:themeTint="F2"/>
              </w:rPr>
              <w:t xml:space="preserve">.,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>
              <w:rPr>
                <w:color w:val="0D0D0D" w:themeColor="text1" w:themeTint="F2"/>
              </w:rPr>
              <w:t>х</w:t>
            </w:r>
            <w:r w:rsidRPr="00170F0C">
              <w:rPr>
                <w:color w:val="0D0D0D" w:themeColor="text1" w:themeTint="F2"/>
              </w:rPr>
              <w:t xml:space="preserve">. </w:t>
            </w:r>
            <w:r>
              <w:rPr>
                <w:color w:val="0D0D0D" w:themeColor="text1" w:themeTint="F2"/>
              </w:rPr>
              <w:t>Маевский</w:t>
            </w:r>
            <w:r w:rsidRPr="00170F0C">
              <w:rPr>
                <w:color w:val="0D0D0D" w:themeColor="text1" w:themeTint="F2"/>
              </w:rPr>
              <w:t xml:space="preserve"> кадастровый номер </w:t>
            </w:r>
            <w:r>
              <w:rPr>
                <w:color w:val="0D0D0D" w:themeColor="text1" w:themeTint="F2"/>
              </w:rPr>
              <w:t>23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0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0000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находящиеся в собственности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», в части газопровода высокого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давления бух. инв. № 06-019274 (3900001684)», протяженностью 1709,72 м,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расположенного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>
              <w:rPr>
                <w:color w:val="0D0D0D" w:themeColor="text1" w:themeTint="F2"/>
              </w:rPr>
              <w:t>х</w:t>
            </w:r>
            <w:r w:rsidRPr="00170F0C">
              <w:rPr>
                <w:color w:val="0D0D0D" w:themeColor="text1" w:themeTint="F2"/>
              </w:rPr>
              <w:t xml:space="preserve">. </w:t>
            </w:r>
            <w:r>
              <w:rPr>
                <w:color w:val="0D0D0D" w:themeColor="text1" w:themeTint="F2"/>
              </w:rPr>
              <w:t>Маевский</w:t>
            </w:r>
            <w:r w:rsidRPr="00170F0C">
              <w:rPr>
                <w:color w:val="0D0D0D" w:themeColor="text1" w:themeTint="F2"/>
              </w:rPr>
              <w:t xml:space="preserve">, ул. </w:t>
            </w:r>
            <w:r>
              <w:rPr>
                <w:color w:val="0D0D0D" w:themeColor="text1" w:themeTint="F2"/>
              </w:rPr>
              <w:t>Луговая,</w:t>
            </w:r>
            <w:r w:rsidRPr="00170F0C">
              <w:rPr>
                <w:color w:val="0D0D0D" w:themeColor="text1" w:themeTint="F2"/>
              </w:rPr>
              <w:t xml:space="preserve"> реконструируемая в рамках реал</w:t>
            </w:r>
            <w:r w:rsidRPr="00170F0C">
              <w:rPr>
                <w:color w:val="0D0D0D" w:themeColor="text1" w:themeTint="F2"/>
              </w:rPr>
              <w:t>и</w:t>
            </w:r>
            <w:r w:rsidRPr="00170F0C">
              <w:rPr>
                <w:color w:val="0D0D0D" w:themeColor="text1" w:themeTint="F2"/>
              </w:rPr>
              <w:t>зации мероприятий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 по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перекладке аварийных участков стальных газопроводов» 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Испрашиваемый срок публичного сервитута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</w:t>
            </w:r>
            <w:r w:rsidRPr="002C2E1D">
              <w:rPr>
                <w:color w:val="0D0D0D" w:themeColor="text1" w:themeTint="F2"/>
              </w:rPr>
              <w:t>о</w:t>
            </w:r>
            <w:r w:rsidRPr="002C2E1D">
              <w:rPr>
                <w:color w:val="0D0D0D" w:themeColor="text1" w:themeTint="F2"/>
              </w:rPr>
              <w:t>ложенного на нем объекта недвижимости в соответствии с их разрешенным использ</w:t>
            </w:r>
            <w:r w:rsidRPr="002C2E1D">
              <w:rPr>
                <w:color w:val="0D0D0D" w:themeColor="text1" w:themeTint="F2"/>
              </w:rPr>
              <w:t>о</w:t>
            </w:r>
            <w:r w:rsidRPr="002C2E1D">
              <w:rPr>
                <w:color w:val="0D0D0D" w:themeColor="text1" w:themeTint="F2"/>
              </w:rPr>
              <w:t>ванием будет в соответствии с </w:t>
            </w:r>
            <w:hyperlink r:id="rId9" w:anchor="/document/12124624/entry/394114" w:history="1">
              <w:r w:rsidRPr="002C2E1D">
                <w:rPr>
                  <w:rStyle w:val="a4"/>
                  <w:color w:val="0D0D0D" w:themeColor="text1" w:themeTint="F2"/>
                </w:rPr>
                <w:t>подпунктом 4 пункта 1 статьи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color w:val="0D0D0D" w:themeColor="text1" w:themeTint="F2"/>
              </w:rPr>
              <w:t xml:space="preserve"> </w:t>
            </w:r>
            <w:r>
              <w:t xml:space="preserve">– 11 </w:t>
            </w:r>
            <w:r>
              <w:lastRenderedPageBreak/>
              <w:t>месяцев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«Реконструкция объекта газового хозяйства-газовой распределительной сети от ГРС «Маевский», кадастровый номер 23:00:0000000:0000, в части газопровода высокого давления, проложенного в х. Маевском, ул. Луговая» Согласно Техническим условиям № 7169-31-П/20 от 15.10.2020 (с учетом Письма АО «</w:t>
            </w:r>
            <w:r>
              <w:rPr>
                <w:color w:val="0D0D0D" w:themeColor="text1" w:themeTint="F2"/>
              </w:rPr>
              <w:t>Межрегионгаз</w:t>
            </w:r>
            <w:r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«Маевский» до автомобильной дороги «Маевское шоссе», согласно действующим сводам правил и нормативной док</w:t>
            </w:r>
            <w:r>
              <w:t>у</w:t>
            </w:r>
            <w:r>
              <w:t>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возможным. Альтернативного в</w:t>
            </w:r>
            <w:r>
              <w:t>а</w:t>
            </w:r>
            <w:r>
              <w:t>рианта прокладки газопровода нет, так как на земельном участке с кадастровым ном</w:t>
            </w:r>
            <w:r>
              <w:t>е</w:t>
            </w:r>
            <w:r>
              <w:t>ром № 23:00:0000000:0000  осуществляется присоединение к существующему газопр</w:t>
            </w:r>
            <w:r>
              <w:t>о</w:t>
            </w:r>
            <w:r>
              <w:t>воду высокого давления по Техническим условиям № 7169-31-П/20 от 15.10.2020. Учитывая это обстоятельство, проектом предусмотрено размещение газопровода на земельном участке с кадастровым номером № 23:00:0000000:0000 и размещение стро</w:t>
            </w:r>
            <w:r>
              <w:t>и</w:t>
            </w:r>
            <w:r>
              <w:t xml:space="preserve">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</w:t>
            </w:r>
            <w:r w:rsidRPr="002C2E1D">
              <w:rPr>
                <w:color w:val="0D0D0D" w:themeColor="text1" w:themeTint="F2"/>
              </w:rPr>
              <w:t>н</w:t>
            </w:r>
            <w:r w:rsidRPr="002C2E1D">
              <w:rPr>
                <w:color w:val="0D0D0D" w:themeColor="text1" w:themeTint="F2"/>
              </w:rPr>
              <w:t>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</w:t>
            </w:r>
            <w:r w:rsidRPr="002C2E1D">
              <w:rPr>
                <w:color w:val="0D0D0D" w:themeColor="text1" w:themeTint="F2"/>
              </w:rPr>
              <w:t>н</w:t>
            </w:r>
            <w:r w:rsidRPr="002C2E1D">
              <w:rPr>
                <w:color w:val="0D0D0D" w:themeColor="text1" w:themeTint="F2"/>
              </w:rPr>
              <w:t>струкцией, капитальным ремонтом объектов капитального строительства, в случае, е</w:t>
            </w:r>
            <w:r w:rsidRPr="002C2E1D">
              <w:rPr>
                <w:color w:val="0D0D0D" w:themeColor="text1" w:themeTint="F2"/>
              </w:rPr>
              <w:t>с</w:t>
            </w:r>
            <w:r w:rsidRPr="002C2E1D">
              <w:rPr>
                <w:color w:val="0D0D0D" w:themeColor="text1" w:themeTint="F2"/>
              </w:rPr>
              <w:t>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10" w:anchor="/document/404780709/entry/11002" w:history="1">
              <w:r w:rsidRPr="002C2E1D">
                <w:rPr>
                  <w:rStyle w:val="a4"/>
                  <w:color w:val="0D0D0D" w:themeColor="text1" w:themeTint="F2"/>
                </w:rPr>
                <w:t>строкой 2</w:t>
              </w:r>
            </w:hyperlink>
            <w:r w:rsidRPr="002C2E1D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</w:t>
            </w:r>
            <w:r w:rsidRPr="002C2E1D">
              <w:rPr>
                <w:color w:val="0D0D0D" w:themeColor="text1" w:themeTint="F2"/>
              </w:rPr>
              <w:t>у</w:t>
            </w:r>
            <w:r w:rsidRPr="002C2E1D">
              <w:rPr>
                <w:color w:val="0D0D0D" w:themeColor="text1" w:themeTint="F2"/>
              </w:rPr>
              <w:t>та подается с целью установления публичного сервитута в целях реконструкции инж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</w:t>
            </w:r>
            <w:r w:rsidRPr="002C2E1D">
              <w:rPr>
                <w:color w:val="0D0D0D" w:themeColor="text1" w:themeTint="F2"/>
              </w:rPr>
              <w:t>у</w:t>
            </w:r>
            <w:r w:rsidRPr="002C2E1D">
              <w:rPr>
                <w:color w:val="0D0D0D" w:themeColor="text1" w:themeTint="F2"/>
              </w:rPr>
              <w:t>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</w:t>
            </w:r>
            <w:r w:rsidRPr="002C2E1D">
              <w:rPr>
                <w:color w:val="0D0D0D" w:themeColor="text1" w:themeTint="F2"/>
              </w:rPr>
              <w:t>й</w:t>
            </w:r>
            <w:r w:rsidRPr="002C2E1D">
              <w:rPr>
                <w:color w:val="0D0D0D" w:themeColor="text1" w:themeTint="F2"/>
              </w:rPr>
              <w:t>ным объектом, реконструкции, капитального ремонта его участков (частей)</w:t>
            </w:r>
          </w:p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____________________________________________________________</w:t>
            </w:r>
            <w:r>
              <w:rPr>
                <w:color w:val="0D0D0D" w:themeColor="text1" w:themeTint="F2"/>
              </w:rPr>
              <w:t>________</w:t>
            </w:r>
            <w:r w:rsidRPr="002C2E1D">
              <w:rPr>
                <w:color w:val="0D0D0D" w:themeColor="text1" w:themeTint="F2"/>
              </w:rPr>
              <w:t>_</w:t>
            </w:r>
          </w:p>
        </w:tc>
      </w:tr>
      <w:tr w:rsidR="00B02358" w:rsidRPr="002C2E1D" w:rsidTr="00701DB8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</w:t>
            </w:r>
            <w:r w:rsidRPr="002C2E1D">
              <w:rPr>
                <w:color w:val="0D0D0D" w:themeColor="text1" w:themeTint="F2"/>
              </w:rPr>
              <w:t>б</w:t>
            </w:r>
            <w:r w:rsidRPr="002C2E1D">
              <w:rPr>
                <w:color w:val="0D0D0D" w:themeColor="text1" w:themeTint="F2"/>
              </w:rPr>
              <w:t>личного сервитута, адреса или иное опис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23:00:0000000:0000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Право, на котором инженерное сооружение принадлежит заявителю (если подано ход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тайство об установлении публичного сервитута для реконструкции, капитального р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монта или эксплуатации указанного инженерного сооружения, реконструкции или к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 xml:space="preserve">питального ремонта участка (части) инженерного сооружения, </w:t>
            </w:r>
            <w:r w:rsidRPr="002C2E1D">
              <w:rPr>
                <w:color w:val="0D0D0D" w:themeColor="text1" w:themeTint="F2"/>
              </w:rPr>
              <w:lastRenderedPageBreak/>
              <w:t>являющегося линейным объектом)</w:t>
            </w:r>
          </w:p>
        </w:tc>
      </w:tr>
      <w:tr w:rsidR="00B02358" w:rsidRPr="002C2E1D" w:rsidTr="00701DB8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B02358" w:rsidRPr="002C2E1D" w:rsidTr="00B02358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электронного документа, который направляется уполномоче</w:t>
            </w:r>
            <w:r w:rsidRPr="002C2E1D">
              <w:rPr>
                <w:color w:val="0D0D0D" w:themeColor="text1" w:themeTint="F2"/>
              </w:rPr>
              <w:t>н</w:t>
            </w:r>
            <w:r w:rsidRPr="002C2E1D">
              <w:rPr>
                <w:color w:val="0D0D0D" w:themeColor="text1" w:themeTint="F2"/>
              </w:rPr>
              <w:t>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B02358" w:rsidRPr="002C2E1D" w:rsidTr="00B02358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B02358" w:rsidRPr="002C2E1D" w:rsidTr="00701DB8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бумажного документа, который заявитель получает непосре</w:t>
            </w:r>
            <w:r w:rsidRPr="002C2E1D">
              <w:rPr>
                <w:color w:val="0D0D0D" w:themeColor="text1" w:themeTint="F2"/>
              </w:rPr>
              <w:t>д</w:t>
            </w:r>
            <w:r w:rsidRPr="002C2E1D">
              <w:rPr>
                <w:color w:val="0D0D0D" w:themeColor="text1" w:themeTint="F2"/>
              </w:rPr>
              <w:t>ственно при личном обращении или посредством почтового отпра</w:t>
            </w:r>
            <w:r w:rsidRPr="002C2E1D">
              <w:rPr>
                <w:color w:val="0D0D0D" w:themeColor="text1" w:themeTint="F2"/>
              </w:rPr>
              <w:t>в</w:t>
            </w:r>
            <w:r w:rsidRPr="002C2E1D">
              <w:rPr>
                <w:color w:val="0D0D0D" w:themeColor="text1" w:themeTint="F2"/>
              </w:rPr>
              <w:t>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B02358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B02358" w:rsidRPr="00C824F1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Проект организации строительства;</w:t>
            </w:r>
          </w:p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Схема границ публичного сервитута;</w:t>
            </w:r>
            <w:r>
              <w:rPr>
                <w:color w:val="0D0D0D" w:themeColor="text1" w:themeTint="F2"/>
              </w:rPr>
              <w:t xml:space="preserve"> 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нение (в том числе передачу), обезличивание, блокирование, уничтожение персонал</w:t>
            </w:r>
            <w:r w:rsidRPr="002C2E1D">
              <w:rPr>
                <w:color w:val="0D0D0D" w:themeColor="text1" w:themeTint="F2"/>
              </w:rPr>
              <w:t>ь</w:t>
            </w:r>
            <w:r w:rsidRPr="002C2E1D">
              <w:rPr>
                <w:color w:val="0D0D0D" w:themeColor="text1" w:themeTint="F2"/>
              </w:rPr>
              <w:t>ных данных, а также иных действий, необходимых для обработки персональных да</w:t>
            </w:r>
            <w:r w:rsidRPr="002C2E1D">
              <w:rPr>
                <w:color w:val="0D0D0D" w:themeColor="text1" w:themeTint="F2"/>
              </w:rPr>
              <w:t>н</w:t>
            </w:r>
            <w:r w:rsidRPr="002C2E1D">
              <w:rPr>
                <w:color w:val="0D0D0D" w:themeColor="text1" w:themeTint="F2"/>
              </w:rPr>
              <w:t>ных в соответствии с законодательством Российской Федерации), в том числе в автом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тизированном режиме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1" w:anchor="/document/12124624/entry/39410" w:history="1">
              <w:r w:rsidRPr="002C2E1D">
                <w:rPr>
                  <w:rStyle w:val="a4"/>
                  <w:color w:val="0D0D0D" w:themeColor="text1" w:themeTint="F2"/>
                </w:rPr>
                <w:t>статьей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15</w:t>
            </w:r>
          </w:p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Дата:</w:t>
            </w:r>
          </w:p>
        </w:tc>
      </w:tr>
      <w:tr w:rsidR="00B02358" w:rsidRPr="002C2E1D" w:rsidTr="00701DB8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мая</w:t>
            </w:r>
          </w:p>
        </w:tc>
        <w:tc>
          <w:tcPr>
            <w:tcW w:w="69" w:type="pct"/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B02358" w:rsidRPr="00560EB5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г.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Pr="0079638A" w:rsidRDefault="00B0235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0235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B02358"/>
    <w:rPr>
      <w:color w:val="0000FF"/>
      <w:u w:val="single"/>
    </w:rPr>
  </w:style>
  <w:style w:type="paragraph" w:customStyle="1" w:styleId="s1">
    <w:name w:val="s_1"/>
    <w:basedOn w:val="a"/>
    <w:rsid w:val="00B02358"/>
    <w:pPr>
      <w:spacing w:before="100" w:beforeAutospacing="1" w:after="100" w:afterAutospacing="1"/>
    </w:pPr>
  </w:style>
  <w:style w:type="paragraph" w:customStyle="1" w:styleId="s3">
    <w:name w:val="s_3"/>
    <w:basedOn w:val="a"/>
    <w:rsid w:val="00B02358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B02358"/>
    <w:pPr>
      <w:spacing w:before="100" w:beforeAutospacing="1" w:after="100" w:afterAutospacing="1"/>
    </w:pPr>
  </w:style>
  <w:style w:type="paragraph" w:customStyle="1" w:styleId="s16">
    <w:name w:val="s_16"/>
    <w:basedOn w:val="a"/>
    <w:rsid w:val="00B023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B02358"/>
    <w:rPr>
      <w:color w:val="0000FF"/>
      <w:u w:val="single"/>
    </w:rPr>
  </w:style>
  <w:style w:type="paragraph" w:customStyle="1" w:styleId="s1">
    <w:name w:val="s_1"/>
    <w:basedOn w:val="a"/>
    <w:rsid w:val="00B02358"/>
    <w:pPr>
      <w:spacing w:before="100" w:beforeAutospacing="1" w:after="100" w:afterAutospacing="1"/>
    </w:pPr>
  </w:style>
  <w:style w:type="paragraph" w:customStyle="1" w:styleId="s3">
    <w:name w:val="s_3"/>
    <w:basedOn w:val="a"/>
    <w:rsid w:val="00B02358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B02358"/>
    <w:pPr>
      <w:spacing w:before="100" w:beforeAutospacing="1" w:after="100" w:afterAutospacing="1"/>
    </w:pPr>
  </w:style>
  <w:style w:type="paragraph" w:customStyle="1" w:styleId="s16">
    <w:name w:val="s_16"/>
    <w:basedOn w:val="a"/>
    <w:rsid w:val="00B023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2024-03-19T07:31:00Z</dcterms:created>
  <dcterms:modified xsi:type="dcterms:W3CDTF">2024-03-19T07:31:00Z</dcterms:modified>
</cp:coreProperties>
</file>