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"/>
        <w:gridCol w:w="67"/>
        <w:gridCol w:w="506"/>
        <w:gridCol w:w="12"/>
        <w:gridCol w:w="294"/>
        <w:gridCol w:w="260"/>
        <w:gridCol w:w="35"/>
        <w:gridCol w:w="430"/>
        <w:gridCol w:w="264"/>
        <w:gridCol w:w="20"/>
        <w:gridCol w:w="893"/>
        <w:gridCol w:w="104"/>
        <w:gridCol w:w="10"/>
        <w:gridCol w:w="148"/>
        <w:gridCol w:w="51"/>
        <w:gridCol w:w="95"/>
        <w:gridCol w:w="286"/>
        <w:gridCol w:w="10"/>
        <w:gridCol w:w="99"/>
        <w:gridCol w:w="39"/>
        <w:gridCol w:w="388"/>
        <w:gridCol w:w="49"/>
        <w:gridCol w:w="288"/>
        <w:gridCol w:w="168"/>
        <w:gridCol w:w="122"/>
        <w:gridCol w:w="402"/>
        <w:gridCol w:w="441"/>
        <w:gridCol w:w="457"/>
        <w:gridCol w:w="14"/>
        <w:gridCol w:w="148"/>
        <w:gridCol w:w="120"/>
        <w:gridCol w:w="654"/>
        <w:gridCol w:w="568"/>
        <w:gridCol w:w="445"/>
        <w:gridCol w:w="71"/>
        <w:gridCol w:w="53"/>
        <w:gridCol w:w="302"/>
        <w:gridCol w:w="568"/>
        <w:gridCol w:w="215"/>
        <w:gridCol w:w="311"/>
      </w:tblGrid>
      <w:tr w:rsidR="00FA59D1" w:rsidRPr="00555DAA" w:rsidTr="009F60C5">
        <w:trPr>
          <w:trHeight w:val="393"/>
        </w:trPr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55591E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555DAA" w:rsidTr="0055591E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A59D1" w:rsidRPr="009A0753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A59D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063E91" w:rsidRPr="009A0753" w:rsidRDefault="00063E9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6" w:type="pct"/>
            <w:gridSpan w:val="14"/>
            <w:vMerge w:val="restart"/>
            <w:tcBorders>
              <w:top w:val="nil"/>
              <w:left w:val="nil"/>
              <w:right w:val="nil"/>
            </w:tcBorders>
          </w:tcPr>
          <w:p w:rsidR="00FA59D1" w:rsidRPr="009A0753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В администрацию</w:t>
            </w:r>
          </w:p>
          <w:p w:rsidR="00FA59D1" w:rsidRPr="009A0753" w:rsidRDefault="00BE152A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</w:t>
            </w:r>
          </w:p>
          <w:p w:rsidR="00FA59D1" w:rsidRPr="009A0753" w:rsidRDefault="00FA59D1" w:rsidP="00BE15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Славянск</w:t>
            </w:r>
            <w:r w:rsidR="00BE152A">
              <w:rPr>
                <w:color w:val="000000" w:themeColor="text1"/>
                <w:szCs w:val="28"/>
              </w:rPr>
              <w:t>ого района</w:t>
            </w:r>
          </w:p>
        </w:tc>
      </w:tr>
      <w:tr w:rsidR="00FA59D1" w:rsidRPr="00555DAA" w:rsidTr="0055591E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A59D1" w:rsidRPr="009A0753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A59D1" w:rsidRPr="009A0753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6" w:type="pct"/>
            <w:gridSpan w:val="14"/>
            <w:vMerge/>
            <w:tcBorders>
              <w:left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555DAA" w:rsidTr="0055591E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A59D1" w:rsidRPr="009A0753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A59D1" w:rsidRPr="009A0753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6" w:type="pct"/>
            <w:gridSpan w:val="14"/>
            <w:vMerge/>
            <w:tcBorders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063E91" w:rsidRPr="00555DAA" w:rsidRDefault="00063E91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4A6040" w:rsidRDefault="00FA59D1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46B9B" w:rsidRDefault="00FA59D1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 xml:space="preserve">о заключении договора на размещение палаток и лотков, </w:t>
            </w:r>
          </w:p>
          <w:p w:rsidR="00146B9B" w:rsidRDefault="00FA59D1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 xml:space="preserve">размещаемых в целях организации сезонных ярмарок, </w:t>
            </w:r>
          </w:p>
          <w:p w:rsidR="00146B9B" w:rsidRDefault="00FA59D1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 xml:space="preserve">на которых осуществляется реализация продуктов </w:t>
            </w:r>
          </w:p>
          <w:p w:rsidR="00146B9B" w:rsidRDefault="00FA59D1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 xml:space="preserve">питания и сельскохозяйственной продукции, на землях </w:t>
            </w:r>
          </w:p>
          <w:p w:rsidR="00146B9B" w:rsidRDefault="00FA59D1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 xml:space="preserve">или земельных участках, находящихся в </w:t>
            </w:r>
            <w:r>
              <w:rPr>
                <w:b/>
                <w:color w:val="000000" w:themeColor="text1"/>
                <w:sz w:val="28"/>
                <w:szCs w:val="28"/>
              </w:rPr>
              <w:t>государственной</w:t>
            </w:r>
          </w:p>
          <w:p w:rsidR="00146B9B" w:rsidRDefault="00FA59D1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 или </w:t>
            </w:r>
            <w:r w:rsidRPr="004A6040">
              <w:rPr>
                <w:b/>
                <w:color w:val="000000" w:themeColor="text1"/>
                <w:sz w:val="28"/>
                <w:szCs w:val="28"/>
              </w:rPr>
              <w:t xml:space="preserve">муниципальной собственности, без предоставления </w:t>
            </w:r>
          </w:p>
          <w:p w:rsidR="00146B9B" w:rsidRDefault="00FA59D1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 xml:space="preserve">земельных участков и установления сервитута, публичного </w:t>
            </w:r>
          </w:p>
          <w:p w:rsidR="00063E91" w:rsidRPr="004A6040" w:rsidRDefault="00FA59D1" w:rsidP="00146B9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>сервитута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на территории Краснодарского края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A59D1" w:rsidRPr="004A6040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A6040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 xml:space="preserve">(полное наименование юридического </w:t>
            </w:r>
            <w:r>
              <w:rPr>
                <w:color w:val="000000" w:themeColor="text1"/>
                <w:sz w:val="18"/>
                <w:szCs w:val="28"/>
              </w:rPr>
              <w:t>лица или фамилия, имя, отчество</w:t>
            </w:r>
            <w:r w:rsidRPr="00CB1A6D">
              <w:rPr>
                <w:color w:val="000000" w:themeColor="text1"/>
                <w:sz w:val="18"/>
                <w:szCs w:val="28"/>
              </w:rPr>
              <w:t xml:space="preserve"> (при наличии) физического лица, в </w:t>
            </w:r>
            <w:r>
              <w:rPr>
                <w:color w:val="000000" w:themeColor="text1"/>
                <w:sz w:val="18"/>
                <w:szCs w:val="28"/>
              </w:rPr>
              <w:t xml:space="preserve">том числе зарегистрированного в </w:t>
            </w:r>
            <w:r w:rsidRPr="00CB1A6D">
              <w:rPr>
                <w:color w:val="000000" w:themeColor="text1"/>
                <w:sz w:val="18"/>
                <w:szCs w:val="28"/>
              </w:rPr>
              <w:t>качестве индивидуального предпринимателя)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CB1A6D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CB1A6D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104575" w:rsidRDefault="00FA59D1" w:rsidP="008631E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FA59D1" w:rsidRPr="00555DAA" w:rsidTr="009F60C5"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4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0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6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104575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80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5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2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16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04575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09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</w:t>
            </w: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CB1A6D">
              <w:rPr>
                <w:color w:val="000000" w:themeColor="text1"/>
                <w:sz w:val="18"/>
                <w:szCs w:val="28"/>
              </w:rPr>
              <w:t>доверенности, устава</w:t>
            </w:r>
            <w:r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FA59D1" w:rsidRPr="00555DAA" w:rsidTr="009F60C5">
        <w:tc>
          <w:tcPr>
            <w:tcW w:w="1696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szCs w:val="22"/>
              </w:rPr>
              <w:t>адрес регистрации заявителя:</w:t>
            </w:r>
          </w:p>
        </w:tc>
        <w:tc>
          <w:tcPr>
            <w:tcW w:w="330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555DAA" w:rsidRDefault="00FA59D1" w:rsidP="00BE152A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104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59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BE152A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CB1A6D" w:rsidRDefault="00FA59D1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555DAA" w:rsidTr="009F60C5">
        <w:tc>
          <w:tcPr>
            <w:tcW w:w="2580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2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E0554B" w:rsidRDefault="00FA59D1" w:rsidP="008631E3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E0554B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 земельных участков и установления сервитута, публичного сервитута на территории Краснодарского края" (далее - постановление № 627) и пунктом </w:t>
            </w:r>
            <w:r w:rsidRPr="00E0554B">
              <w:rPr>
                <w:color w:val="000000" w:themeColor="text1"/>
                <w:szCs w:val="28"/>
                <w:u w:val="single"/>
              </w:rPr>
              <w:t xml:space="preserve">       </w:t>
            </w:r>
            <w:r w:rsidRPr="00E0554B">
              <w:rPr>
                <w:color w:val="000000" w:themeColor="text1"/>
                <w:szCs w:val="28"/>
              </w:rPr>
              <w:t>схемы размещения, разработанной в соответствии с пунктом  4.1 раздела 4 постановления № 627 и утвержденной</w:t>
            </w:r>
            <w:r w:rsidR="00CB53AD"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E0554B" w:rsidRDefault="00FA59D1" w:rsidP="0055591E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0E71CB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E71CB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в целях организации сезонных ярмарок, на которых осуществляется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реализация продуктов питания и сельскохозяйственной продукции, без предоставления земельных участков и установления сервитута, публичного сервитута на: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55591E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а) земельном участке,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 xml:space="preserve">разграничена, </w:t>
            </w:r>
          </w:p>
        </w:tc>
      </w:tr>
      <w:tr w:rsidR="00FA59D1" w:rsidRPr="00555DAA" w:rsidTr="009F60C5">
        <w:tc>
          <w:tcPr>
            <w:tcW w:w="4265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lastRenderedPageBreak/>
              <w:t>либо находящемся в муниципальной собственности, с кадастровым номером</w:t>
            </w:r>
          </w:p>
        </w:tc>
        <w:tc>
          <w:tcPr>
            <w:tcW w:w="73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118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1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и </w:t>
            </w:r>
            <w:r w:rsidRPr="0042185E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52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8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расположенном по адресу (имеющем место</w:t>
            </w:r>
            <w:r>
              <w:rPr>
                <w:color w:val="000000" w:themeColor="text1"/>
                <w:szCs w:val="28"/>
              </w:rPr>
              <w:t>-</w:t>
            </w:r>
          </w:p>
        </w:tc>
      </w:tr>
      <w:tr w:rsidR="00FA59D1" w:rsidRPr="00555DAA" w:rsidTr="009F60C5">
        <w:tc>
          <w:tcPr>
            <w:tcW w:w="823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77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CB53AD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0E71CB">
              <w:rPr>
                <w:color w:val="000000" w:themeColor="text1"/>
                <w:sz w:val="18"/>
                <w:szCs w:val="28"/>
              </w:rPr>
              <w:t>в случае если пр</w:t>
            </w:r>
            <w:r>
              <w:rPr>
                <w:color w:val="000000" w:themeColor="text1"/>
                <w:sz w:val="18"/>
                <w:szCs w:val="28"/>
              </w:rPr>
              <w:t xml:space="preserve">едполагается использовать весь земельный участок, государственная собственность на </w:t>
            </w:r>
            <w:r w:rsidRPr="000E71CB">
              <w:rPr>
                <w:color w:val="000000" w:themeColor="text1"/>
                <w:sz w:val="18"/>
                <w:szCs w:val="28"/>
              </w:rPr>
              <w:t>кото</w:t>
            </w:r>
            <w:r>
              <w:rPr>
                <w:color w:val="000000" w:themeColor="text1"/>
                <w:sz w:val="18"/>
                <w:szCs w:val="28"/>
              </w:rPr>
              <w:t xml:space="preserve">рый не разграничена, либо находящийся в муниципальной </w:t>
            </w:r>
            <w:r w:rsidRPr="000E71CB">
              <w:rPr>
                <w:color w:val="000000" w:themeColor="text1"/>
                <w:sz w:val="18"/>
                <w:szCs w:val="28"/>
              </w:rPr>
              <w:t>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б) части земельного участка,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42185E">
              <w:rPr>
                <w:color w:val="000000" w:themeColor="text1"/>
                <w:szCs w:val="28"/>
              </w:rPr>
              <w:t>ся в муниципальной собственности, с кадастровым номером</w:t>
            </w:r>
          </w:p>
        </w:tc>
      </w:tr>
      <w:tr w:rsidR="00FA59D1" w:rsidRPr="00555DAA" w:rsidTr="009F60C5">
        <w:tc>
          <w:tcPr>
            <w:tcW w:w="163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88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80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7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FA59D1" w:rsidRPr="00555DAA" w:rsidTr="009F60C5">
        <w:tc>
          <w:tcPr>
            <w:tcW w:w="1845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55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rPr>
          <w:trHeight w:val="1068"/>
        </w:trPr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Default="00FA59D1" w:rsidP="00FA59D1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государственная собственность на который не разграничена, либо находящегося в муниципальной собственности)</w:t>
            </w:r>
          </w:p>
          <w:p w:rsidR="00FA59D1" w:rsidRPr="006B4E4F" w:rsidRDefault="00FA59D1" w:rsidP="009F60C5">
            <w:pPr>
              <w:widowControl w:val="0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FA59D1" w:rsidRPr="00555DAA" w:rsidTr="0055591E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19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jc w:val="right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FA59D1" w:rsidRPr="00555DAA" w:rsidTr="0055591E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19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FA59D1" w:rsidRPr="00555DAA" w:rsidTr="0055591E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19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FA59D1" w:rsidRPr="00555DAA" w:rsidTr="0055591E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19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A59D1" w:rsidRPr="00555DAA" w:rsidTr="009F60C5">
        <w:tc>
          <w:tcPr>
            <w:tcW w:w="206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8631E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8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5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кв. м,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8631E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55591E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</w:t>
            </w:r>
            <w:r>
              <w:rPr>
                <w:color w:val="000000" w:themeColor="text1"/>
                <w:szCs w:val="28"/>
              </w:rPr>
              <w:t>№</w:t>
            </w:r>
            <w:r w:rsidRPr="006B4E4F">
              <w:rPr>
                <w:color w:val="000000" w:themeColor="text1"/>
                <w:szCs w:val="28"/>
              </w:rPr>
              <w:t xml:space="preserve"> 152-ФЗ "О </w:t>
            </w:r>
            <w:proofErr w:type="spellStart"/>
            <w:r w:rsidRPr="006B4E4F">
              <w:rPr>
                <w:color w:val="000000" w:themeColor="text1"/>
                <w:szCs w:val="28"/>
              </w:rPr>
              <w:t>персональ</w:t>
            </w:r>
            <w:proofErr w:type="spellEnd"/>
            <w:r>
              <w:rPr>
                <w:color w:val="000000" w:themeColor="text1"/>
                <w:szCs w:val="28"/>
              </w:rPr>
              <w:t>-</w:t>
            </w:r>
          </w:p>
        </w:tc>
      </w:tr>
      <w:tr w:rsidR="00FA59D1" w:rsidRPr="00555DAA" w:rsidTr="009F60C5">
        <w:tc>
          <w:tcPr>
            <w:tcW w:w="3383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>
              <w:rPr>
                <w:color w:val="000000" w:themeColor="text1"/>
                <w:szCs w:val="28"/>
              </w:rPr>
              <w:t>ных</w:t>
            </w:r>
            <w:proofErr w:type="spellEnd"/>
            <w:r>
              <w:rPr>
                <w:color w:val="000000" w:themeColor="text1"/>
                <w:szCs w:val="28"/>
              </w:rPr>
              <w:t xml:space="preserve"> </w:t>
            </w:r>
            <w:r w:rsidRPr="006B4E4F">
              <w:rPr>
                <w:color w:val="000000" w:themeColor="text1"/>
                <w:szCs w:val="28"/>
              </w:rPr>
              <w:t>данных" в целях рассмотрения настоящего заявления я</w:t>
            </w:r>
            <w:r>
              <w:rPr>
                <w:color w:val="000000" w:themeColor="text1"/>
                <w:szCs w:val="28"/>
              </w:rPr>
              <w:t xml:space="preserve">, </w:t>
            </w:r>
          </w:p>
        </w:tc>
        <w:tc>
          <w:tcPr>
            <w:tcW w:w="161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,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457582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57582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  <w:p w:rsidR="00063E91" w:rsidRPr="006B4E4F" w:rsidRDefault="00063E9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55591E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FA59D1" w:rsidRPr="00555DAA" w:rsidTr="0055591E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A59D1" w:rsidRPr="00555DAA" w:rsidTr="0055591E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A59D1" w:rsidRPr="00555DAA" w:rsidTr="0055591E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6B4E4F" w:rsidTr="009F60C5">
        <w:tc>
          <w:tcPr>
            <w:tcW w:w="204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8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2045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 заявителя</w:t>
            </w:r>
            <w:r>
              <w:rPr>
                <w:color w:val="000000" w:themeColor="text1"/>
                <w:sz w:val="18"/>
                <w:szCs w:val="28"/>
              </w:rPr>
              <w:t>/представителя заявителя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38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FA59D1" w:rsidRPr="00555DAA" w:rsidTr="009F60C5">
        <w:trPr>
          <w:trHeight w:val="413"/>
        </w:trPr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6B4E4F" w:rsidTr="0055591E"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9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12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г.</w:t>
            </w:r>
          </w:p>
        </w:tc>
      </w:tr>
      <w:tr w:rsidR="00FA59D1" w:rsidRPr="00555DAA" w:rsidTr="009F60C5">
        <w:tc>
          <w:tcPr>
            <w:tcW w:w="3008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2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FA59D1" w:rsidRDefault="00FA59D1" w:rsidP="00FA59D1">
      <w:pPr>
        <w:widowControl w:val="0"/>
        <w:suppressAutoHyphens/>
        <w:ind w:right="-1"/>
        <w:rPr>
          <w:sz w:val="28"/>
        </w:rPr>
      </w:pPr>
    </w:p>
    <w:p w:rsidR="00424D91" w:rsidRDefault="00424D91"/>
    <w:sectPr w:rsidR="00424D91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19B" w:rsidRDefault="0001619B" w:rsidP="00A8718A">
      <w:r>
        <w:separator/>
      </w:r>
    </w:p>
  </w:endnote>
  <w:endnote w:type="continuationSeparator" w:id="0">
    <w:p w:rsidR="0001619B" w:rsidRDefault="0001619B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19B" w:rsidRDefault="0001619B" w:rsidP="00A8718A">
      <w:r>
        <w:separator/>
      </w:r>
    </w:p>
  </w:footnote>
  <w:footnote w:type="continuationSeparator" w:id="0">
    <w:p w:rsidR="0001619B" w:rsidRDefault="0001619B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 w:rsidRPr="00114AB0">
          <w:rPr>
            <w:rFonts w:ascii="Times New Roman" w:hAnsi="Times New Roman" w:cs="Times New Roman"/>
          </w:rPr>
          <w:fldChar w:fldCharType="begin"/>
        </w:r>
        <w:r w:rsidRPr="00114AB0">
          <w:rPr>
            <w:rFonts w:ascii="Times New Roman" w:hAnsi="Times New Roman" w:cs="Times New Roman"/>
          </w:rPr>
          <w:instrText>PAGE   \* MERGEFORMAT</w:instrText>
        </w:r>
        <w:r w:rsidRPr="00114AB0">
          <w:rPr>
            <w:rFonts w:ascii="Times New Roman" w:hAnsi="Times New Roman" w:cs="Times New Roman"/>
          </w:rPr>
          <w:fldChar w:fldCharType="separate"/>
        </w:r>
        <w:r w:rsidR="008631E3">
          <w:rPr>
            <w:rFonts w:ascii="Times New Roman" w:hAnsi="Times New Roman" w:cs="Times New Roman"/>
            <w:noProof/>
          </w:rPr>
          <w:t>2</w:t>
        </w:r>
        <w:r w:rsidRPr="00114AB0">
          <w:rPr>
            <w:rFonts w:ascii="Times New Roman" w:hAnsi="Times New Roman" w:cs="Times New Roman"/>
          </w:rP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1619B"/>
    <w:rsid w:val="00063E91"/>
    <w:rsid w:val="00114AB0"/>
    <w:rsid w:val="00146B9B"/>
    <w:rsid w:val="0021302C"/>
    <w:rsid w:val="003D5EA2"/>
    <w:rsid w:val="003E3490"/>
    <w:rsid w:val="00424D91"/>
    <w:rsid w:val="004321D5"/>
    <w:rsid w:val="00442E66"/>
    <w:rsid w:val="0055591E"/>
    <w:rsid w:val="0061584A"/>
    <w:rsid w:val="006C396A"/>
    <w:rsid w:val="006F38F5"/>
    <w:rsid w:val="008631E3"/>
    <w:rsid w:val="00A307BF"/>
    <w:rsid w:val="00A8718A"/>
    <w:rsid w:val="00A91544"/>
    <w:rsid w:val="00BE152A"/>
    <w:rsid w:val="00CB53AD"/>
    <w:rsid w:val="00E0554B"/>
    <w:rsid w:val="00FA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2024-07-31T06:26:00Z</dcterms:created>
  <dcterms:modified xsi:type="dcterms:W3CDTF">2024-07-31T06:26:00Z</dcterms:modified>
</cp:coreProperties>
</file>