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4B69E8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сельского поселения</w:t>
      </w:r>
      <w:r w:rsidR="009D6CA7">
        <w:rPr>
          <w:b/>
          <w:sz w:val="28"/>
          <w:szCs w:val="28"/>
        </w:rPr>
        <w:t xml:space="preserve"> Голубая Нива</w:t>
      </w:r>
      <w:r w:rsidR="004B69E8">
        <w:rPr>
          <w:b/>
          <w:sz w:val="28"/>
          <w:szCs w:val="28"/>
        </w:rPr>
        <w:t xml:space="preserve"> Славянского района </w:t>
      </w:r>
      <w:r w:rsidRPr="00FB4948">
        <w:rPr>
          <w:b/>
          <w:sz w:val="28"/>
          <w:szCs w:val="28"/>
        </w:rPr>
        <w:t xml:space="preserve">от </w:t>
      </w:r>
      <w:r w:rsidR="009D6CA7">
        <w:rPr>
          <w:b/>
          <w:sz w:val="28"/>
          <w:szCs w:val="28"/>
        </w:rPr>
        <w:t>17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</w:p>
    <w:p w:rsidR="00DF37C4" w:rsidRPr="00801285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№ </w:t>
      </w:r>
      <w:r w:rsidR="009D6CA7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</w:t>
      </w:r>
      <w:r w:rsidRPr="002F2DDB">
        <w:rPr>
          <w:sz w:val="28"/>
          <w:szCs w:val="28"/>
        </w:rPr>
        <w:t>ь</w:t>
      </w:r>
      <w:r w:rsidRPr="002F2DDB">
        <w:rPr>
          <w:sz w:val="28"/>
          <w:szCs w:val="28"/>
        </w:rPr>
        <w:t>ной службы государственной регистрации, кадастра и картографии от 2 сентя</w:t>
      </w:r>
      <w:r w:rsidRPr="002F2DDB">
        <w:rPr>
          <w:sz w:val="28"/>
          <w:szCs w:val="28"/>
        </w:rPr>
        <w:t>б</w:t>
      </w:r>
      <w:r w:rsidRPr="002F2DDB">
        <w:rPr>
          <w:sz w:val="28"/>
          <w:szCs w:val="28"/>
        </w:rPr>
        <w:t xml:space="preserve">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4B69E8">
        <w:rPr>
          <w:sz w:val="28"/>
          <w:szCs w:val="28"/>
        </w:rPr>
        <w:t>сельского пос</w:t>
      </w:r>
      <w:r w:rsidR="004B69E8">
        <w:rPr>
          <w:sz w:val="28"/>
          <w:szCs w:val="28"/>
        </w:rPr>
        <w:t>е</w:t>
      </w:r>
      <w:r w:rsidR="004B69E8">
        <w:rPr>
          <w:sz w:val="28"/>
          <w:szCs w:val="28"/>
        </w:rPr>
        <w:t>ления</w:t>
      </w:r>
      <w:r w:rsidR="009D6CA7">
        <w:rPr>
          <w:sz w:val="28"/>
          <w:szCs w:val="28"/>
        </w:rPr>
        <w:t xml:space="preserve"> Голубая Нива</w:t>
      </w:r>
      <w:r w:rsidR="004B69E8">
        <w:rPr>
          <w:sz w:val="28"/>
          <w:szCs w:val="28"/>
        </w:rPr>
        <w:t xml:space="preserve">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9D6CA7" w:rsidRPr="009D6CA7">
        <w:rPr>
          <w:sz w:val="28"/>
          <w:szCs w:val="28"/>
        </w:rPr>
        <w:t>17</w:t>
      </w:r>
      <w:r w:rsidR="004B69E8" w:rsidRPr="009D6CA7">
        <w:rPr>
          <w:sz w:val="28"/>
          <w:szCs w:val="28"/>
        </w:rPr>
        <w:t xml:space="preserve"> апреля</w:t>
      </w:r>
      <w:r w:rsidR="00897E1E" w:rsidRPr="009D6CA7">
        <w:rPr>
          <w:sz w:val="28"/>
          <w:szCs w:val="28"/>
        </w:rPr>
        <w:t xml:space="preserve"> 2023 г. № </w:t>
      </w:r>
      <w:r w:rsidR="009D6CA7" w:rsidRPr="009D6CA7">
        <w:rPr>
          <w:sz w:val="28"/>
          <w:szCs w:val="28"/>
        </w:rPr>
        <w:t>46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</w:t>
      </w:r>
      <w:r w:rsidR="00EF79C9" w:rsidRPr="00EF79C9">
        <w:rPr>
          <w:sz w:val="28"/>
          <w:szCs w:val="28"/>
        </w:rPr>
        <w:t>р</w:t>
      </w:r>
      <w:r w:rsidR="00EF79C9" w:rsidRPr="00EF79C9">
        <w:rPr>
          <w:sz w:val="28"/>
          <w:szCs w:val="28"/>
        </w:rPr>
        <w:t>ждении административного регламента предоставления муниципальной услуги «Предоставление в собственность, аренду, постоянное (бессрочное) пользов</w:t>
      </w:r>
      <w:r w:rsidR="00EF79C9" w:rsidRPr="00EF79C9">
        <w:rPr>
          <w:sz w:val="28"/>
          <w:szCs w:val="28"/>
        </w:rPr>
        <w:t>а</w:t>
      </w:r>
      <w:r w:rsidR="00EF79C9" w:rsidRPr="00EF79C9">
        <w:rPr>
          <w:sz w:val="28"/>
          <w:szCs w:val="28"/>
        </w:rPr>
        <w:t>ние, безвозмездное пользование земельного участка, находящегося в муниц</w:t>
      </w:r>
      <w:r w:rsidR="00EF79C9" w:rsidRPr="00EF79C9">
        <w:rPr>
          <w:sz w:val="28"/>
          <w:szCs w:val="28"/>
        </w:rPr>
        <w:t>и</w:t>
      </w:r>
      <w:r w:rsidR="00EF79C9" w:rsidRPr="00EF79C9">
        <w:rPr>
          <w:sz w:val="28"/>
          <w:szCs w:val="28"/>
        </w:rPr>
        <w:t>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</w:t>
      </w:r>
      <w:r w:rsidR="009544D4" w:rsidRPr="009544D4">
        <w:rPr>
          <w:sz w:val="28"/>
        </w:rPr>
        <w:t>о</w:t>
      </w:r>
      <w:r w:rsidR="009544D4" w:rsidRPr="009544D4">
        <w:rPr>
          <w:sz w:val="28"/>
        </w:rPr>
        <w:t>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Общему отделу администрации сельского поселения</w:t>
      </w:r>
      <w:r w:rsidR="009D6CA7">
        <w:rPr>
          <w:rFonts w:eastAsia="Calibri"/>
          <w:color w:val="000000"/>
          <w:sz w:val="28"/>
          <w:szCs w:val="28"/>
          <w:lang w:eastAsia="en-US"/>
        </w:rPr>
        <w:t xml:space="preserve"> Голубая Нива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(</w:t>
      </w:r>
      <w:r w:rsidR="009D6CA7">
        <w:rPr>
          <w:rFonts w:eastAsia="Calibri"/>
          <w:color w:val="000000"/>
          <w:sz w:val="28"/>
          <w:szCs w:val="28"/>
          <w:lang w:eastAsia="en-US"/>
        </w:rPr>
        <w:t>Пивцаева Т.В.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постановление в установленном порядке и разместить на официальном сайте администрации сельского п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селения</w:t>
      </w:r>
      <w:r w:rsidR="009D6CA7">
        <w:rPr>
          <w:rFonts w:eastAsia="Calibri"/>
          <w:color w:val="000000"/>
          <w:sz w:val="28"/>
          <w:szCs w:val="28"/>
          <w:lang w:eastAsia="en-US"/>
        </w:rPr>
        <w:t xml:space="preserve"> Голубая Нива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11746">
        <w:rPr>
          <w:sz w:val="28"/>
          <w:szCs w:val="28"/>
        </w:rPr>
        <w:t>и</w:t>
      </w:r>
      <w:r w:rsidR="001D1C0B" w:rsidRPr="00311746">
        <w:rPr>
          <w:sz w:val="28"/>
          <w:szCs w:val="28"/>
        </w:rPr>
        <w:t>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9D6CA7" w:rsidRDefault="009D6CA7" w:rsidP="009D6CA7">
      <w:pPr>
        <w:tabs>
          <w:tab w:val="num" w:pos="1080"/>
        </w:tabs>
        <w:jc w:val="both"/>
        <w:rPr>
          <w:sz w:val="28"/>
          <w:szCs w:val="28"/>
        </w:rPr>
      </w:pPr>
    </w:p>
    <w:p w:rsidR="009D6CA7" w:rsidRDefault="009D6CA7" w:rsidP="009D6CA7">
      <w:pPr>
        <w:tabs>
          <w:tab w:val="num" w:pos="1080"/>
        </w:tabs>
        <w:jc w:val="both"/>
        <w:rPr>
          <w:sz w:val="28"/>
          <w:szCs w:val="28"/>
        </w:rPr>
      </w:pPr>
    </w:p>
    <w:p w:rsidR="009D6CA7" w:rsidRDefault="009D6CA7" w:rsidP="009D6CA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9D6CA7" w:rsidRPr="004D2A22" w:rsidRDefault="009D6CA7" w:rsidP="009D6CA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D2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D2A22">
        <w:rPr>
          <w:sz w:val="28"/>
          <w:szCs w:val="28"/>
        </w:rPr>
        <w:t xml:space="preserve"> сельского</w:t>
      </w:r>
      <w:r w:rsidRPr="002468A2">
        <w:rPr>
          <w:sz w:val="28"/>
        </w:rPr>
        <w:t xml:space="preserve"> </w:t>
      </w:r>
      <w:r>
        <w:rPr>
          <w:sz w:val="28"/>
        </w:rPr>
        <w:t>поселения</w:t>
      </w:r>
    </w:p>
    <w:p w:rsidR="009D6CA7" w:rsidRPr="004D2A22" w:rsidRDefault="009D6CA7" w:rsidP="009D6CA7">
      <w:pPr>
        <w:jc w:val="both"/>
        <w:rPr>
          <w:sz w:val="28"/>
        </w:rPr>
        <w:sectPr w:rsidR="009D6CA7" w:rsidRPr="004D2A22" w:rsidSect="000619FC">
          <w:headerReference w:type="default" r:id="rId7"/>
          <w:headerReference w:type="first" r:id="rId8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4D2A22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4D2A22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4D2A22">
        <w:rPr>
          <w:sz w:val="28"/>
        </w:rPr>
        <w:t>Славянского района Т.В. Пивцаева</w:t>
      </w:r>
    </w:p>
    <w:p w:rsidR="00281E4C" w:rsidRPr="00067AA4" w:rsidRDefault="00281E4C" w:rsidP="009D6CA7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281E4C" w:rsidRPr="00067AA4" w:rsidRDefault="006C625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6C625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B69E8">
        <w:rPr>
          <w:rFonts w:eastAsia="Calibri"/>
          <w:b/>
          <w:sz w:val="28"/>
          <w:szCs w:val="28"/>
        </w:rPr>
        <w:t>сельского поселения</w:t>
      </w:r>
      <w:r w:rsidR="006C625C">
        <w:rPr>
          <w:rFonts w:eastAsia="Calibri"/>
          <w:b/>
          <w:sz w:val="28"/>
          <w:szCs w:val="28"/>
        </w:rPr>
        <w:t xml:space="preserve"> </w:t>
      </w:r>
      <w:r w:rsidR="004B69E8">
        <w:rPr>
          <w:rFonts w:eastAsia="Calibri"/>
          <w:b/>
          <w:sz w:val="28"/>
          <w:szCs w:val="28"/>
        </w:rPr>
        <w:t xml:space="preserve"> </w:t>
      </w:r>
      <w:r w:rsidR="006C625C">
        <w:rPr>
          <w:rFonts w:eastAsia="Calibri"/>
          <w:b/>
          <w:sz w:val="28"/>
          <w:szCs w:val="28"/>
        </w:rPr>
        <w:t xml:space="preserve">Голубая Нива </w:t>
      </w:r>
      <w:r w:rsidR="004B69E8">
        <w:rPr>
          <w:rFonts w:eastAsia="Calibri"/>
          <w:b/>
          <w:sz w:val="28"/>
          <w:szCs w:val="28"/>
        </w:rPr>
        <w:t>Славянского района</w:t>
      </w:r>
      <w:r w:rsidRPr="009544D4">
        <w:rPr>
          <w:rFonts w:eastAsia="Calibri"/>
          <w:b/>
          <w:sz w:val="28"/>
          <w:szCs w:val="28"/>
        </w:rPr>
        <w:t xml:space="preserve"> от </w:t>
      </w:r>
      <w:r w:rsidR="009D6CA7">
        <w:rPr>
          <w:rFonts w:eastAsia="Calibri"/>
          <w:b/>
          <w:sz w:val="28"/>
          <w:szCs w:val="28"/>
        </w:rPr>
        <w:t>17</w:t>
      </w:r>
      <w:r w:rsidR="004B69E8">
        <w:rPr>
          <w:rFonts w:eastAsia="Calibri"/>
          <w:b/>
          <w:sz w:val="28"/>
          <w:szCs w:val="28"/>
        </w:rPr>
        <w:t xml:space="preserve">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9D6CA7">
        <w:rPr>
          <w:rFonts w:eastAsia="Calibri"/>
          <w:b/>
          <w:sz w:val="28"/>
          <w:szCs w:val="28"/>
        </w:rPr>
        <w:t>46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6C625C" w:rsidRPr="008411BD">
        <w:rPr>
          <w:bCs/>
          <w:sz w:val="28"/>
          <w:szCs w:val="28"/>
        </w:rPr>
        <w:t>gosuslugi.ru/structure/2340200010003135461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gosuslugi.ru/600231/1/form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6C625C" w:rsidRPr="008411BD">
        <w:rPr>
          <w:bCs/>
          <w:sz w:val="28"/>
          <w:szCs w:val="28"/>
        </w:rPr>
        <w:t>gosuslugi.ru/structure/2340200010003135461</w:t>
      </w:r>
      <w:bookmarkStart w:id="0" w:name="_GoBack"/>
      <w:bookmarkEnd w:id="0"/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</w:t>
      </w:r>
      <w:r w:rsidR="006E0BEF" w:rsidRPr="006E0BEF">
        <w:rPr>
          <w:rFonts w:eastAsia="Calibri"/>
          <w:sz w:val="28"/>
          <w:szCs w:val="28"/>
        </w:rPr>
        <w:t>н</w:t>
      </w:r>
      <w:r w:rsidR="006E0BEF" w:rsidRPr="006E0BEF">
        <w:rPr>
          <w:rFonts w:eastAsia="Calibri"/>
          <w:sz w:val="28"/>
          <w:szCs w:val="28"/>
        </w:rPr>
        <w:t>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</w:t>
      </w:r>
      <w:r w:rsidR="006E0BEF">
        <w:rPr>
          <w:rFonts w:eastAsia="Calibri"/>
          <w:sz w:val="28"/>
          <w:szCs w:val="28"/>
        </w:rPr>
        <w:t>а</w:t>
      </w:r>
      <w:r w:rsidR="006E0BEF">
        <w:rPr>
          <w:rFonts w:eastAsia="Calibri"/>
          <w:sz w:val="28"/>
          <w:szCs w:val="28"/>
        </w:rPr>
        <w:t>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</w:t>
      </w:r>
      <w:r w:rsidR="006E0BEF">
        <w:rPr>
          <w:rFonts w:eastAsia="Calibri"/>
          <w:sz w:val="28"/>
          <w:szCs w:val="28"/>
        </w:rPr>
        <w:t>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</w:t>
      </w:r>
      <w:r w:rsid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</w:t>
      </w:r>
      <w:r w:rsidR="006E0BEF" w:rsidRP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ции» собственником Единой системы газоснабжения, в том числе в случае, е</w:t>
      </w:r>
      <w:r w:rsidR="006E0BEF" w:rsidRPr="006E0BEF">
        <w:rPr>
          <w:rFonts w:eastAsia="Calibri"/>
          <w:sz w:val="28"/>
          <w:szCs w:val="28"/>
        </w:rPr>
        <w:t>с</w:t>
      </w:r>
      <w:r w:rsidR="006E0BEF" w:rsidRPr="006E0BEF">
        <w:rPr>
          <w:rFonts w:eastAsia="Calibri"/>
          <w:sz w:val="28"/>
          <w:szCs w:val="28"/>
        </w:rPr>
        <w:t>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</w:t>
      </w:r>
      <w:r w:rsidRPr="006E0BEF">
        <w:rPr>
          <w:rFonts w:eastAsia="Calibri"/>
          <w:sz w:val="28"/>
          <w:szCs w:val="28"/>
        </w:rPr>
        <w:t>ы</w:t>
      </w:r>
      <w:r w:rsidRPr="006E0BEF">
        <w:rPr>
          <w:rFonts w:eastAsia="Calibri"/>
          <w:sz w:val="28"/>
          <w:szCs w:val="28"/>
        </w:rPr>
        <w:t>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</w:t>
      </w:r>
      <w:r w:rsidR="00CC4884" w:rsidRPr="00CC4884">
        <w:rPr>
          <w:rFonts w:eastAsia="Calibri"/>
          <w:sz w:val="28"/>
          <w:szCs w:val="28"/>
        </w:rPr>
        <w:t>н</w:t>
      </w:r>
      <w:r w:rsidR="00CC4884" w:rsidRPr="00CC4884">
        <w:rPr>
          <w:rFonts w:eastAsia="Calibri"/>
          <w:sz w:val="28"/>
          <w:szCs w:val="28"/>
        </w:rPr>
        <w:t>ном(ых)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</w:t>
      </w:r>
      <w:r w:rsidR="00CC4884">
        <w:rPr>
          <w:rFonts w:eastAsia="Calibri"/>
          <w:sz w:val="28"/>
          <w:szCs w:val="28"/>
        </w:rPr>
        <w:t>а</w:t>
      </w:r>
      <w:r w:rsidR="00CC4884">
        <w:rPr>
          <w:rFonts w:eastAsia="Calibri"/>
          <w:sz w:val="28"/>
          <w:szCs w:val="28"/>
        </w:rPr>
        <w:t>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ское) хозяйство в случае осуществления ими деятельности крестьянского (фе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мерского) хозяйства на земельном участке, смежном с земельным участком, находящимся в муниципальной собственности, занятым агролесомелиорати</w:t>
      </w:r>
      <w:r w:rsidRPr="00CC4884">
        <w:rPr>
          <w:rFonts w:eastAsia="Calibri"/>
          <w:sz w:val="28"/>
          <w:szCs w:val="28"/>
        </w:rPr>
        <w:t>в</w:t>
      </w:r>
      <w:r w:rsidRPr="00CC4884">
        <w:rPr>
          <w:rFonts w:eastAsia="Calibri"/>
          <w:sz w:val="28"/>
          <w:szCs w:val="28"/>
        </w:rPr>
        <w:t>ными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33. 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</w:t>
      </w:r>
      <w:r w:rsidRPr="00CC4884">
        <w:rPr>
          <w:rFonts w:eastAsia="Calibri"/>
          <w:sz w:val="28"/>
          <w:szCs w:val="28"/>
        </w:rPr>
        <w:t>ь</w:t>
      </w:r>
      <w:r w:rsidRPr="00CC4884">
        <w:rPr>
          <w:rFonts w:eastAsia="Calibri"/>
          <w:sz w:val="28"/>
          <w:szCs w:val="28"/>
        </w:rPr>
        <w:t>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мель» (в случае если обращается сельскохозяйственная организация в случае осуществления ею сельскохозяйственного производства, гражданин или кр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стьянское (фермерское) хозяйство в случае осуществления ими деятельности крестьянского (фермерского) хозяйства на земельном участке, смежном с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</w:t>
      </w:r>
      <w:r w:rsidRPr="00CC4884">
        <w:rPr>
          <w:rFonts w:eastAsia="Calibri"/>
          <w:sz w:val="28"/>
          <w:szCs w:val="28"/>
        </w:rPr>
        <w:t>я</w:t>
      </w:r>
      <w:r w:rsidRPr="00CC4884">
        <w:rPr>
          <w:rFonts w:eastAsia="Calibri"/>
          <w:sz w:val="28"/>
          <w:szCs w:val="28"/>
        </w:rPr>
        <w:t>тий по государственному геологическому изучению недр (в случае если обр</w:t>
      </w:r>
      <w:r w:rsidRPr="00CC4884">
        <w:rPr>
          <w:rFonts w:eastAsia="Calibri"/>
          <w:sz w:val="28"/>
          <w:szCs w:val="28"/>
        </w:rPr>
        <w:t>а</w:t>
      </w:r>
      <w:r w:rsidRPr="00CC4884">
        <w:rPr>
          <w:rFonts w:eastAsia="Calibri"/>
          <w:sz w:val="28"/>
          <w:szCs w:val="28"/>
        </w:rPr>
        <w:t>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</w:t>
      </w:r>
      <w:r w:rsidRPr="00CC4884">
        <w:rPr>
          <w:rFonts w:eastAsia="Calibri"/>
          <w:sz w:val="28"/>
          <w:szCs w:val="28"/>
        </w:rPr>
        <w:t>о</w:t>
      </w:r>
      <w:r w:rsidRPr="00CC4884">
        <w:rPr>
          <w:rFonts w:eastAsia="Calibri"/>
          <w:sz w:val="28"/>
          <w:szCs w:val="28"/>
        </w:rPr>
        <w:t>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</w:t>
      </w:r>
      <w:r w:rsidRPr="00B54115">
        <w:rPr>
          <w:rFonts w:eastAsia="Calibri"/>
          <w:sz w:val="28"/>
          <w:szCs w:val="28"/>
        </w:rPr>
        <w:t>о</w:t>
      </w:r>
      <w:r w:rsidRPr="00B54115">
        <w:rPr>
          <w:rFonts w:eastAsia="Calibri"/>
          <w:sz w:val="28"/>
          <w:szCs w:val="28"/>
        </w:rPr>
        <w:t>рой на праве безвозмездного пользования принадлежат здания, сооружения; р</w:t>
      </w:r>
      <w:r w:rsidRPr="00B54115">
        <w:rPr>
          <w:rFonts w:eastAsia="Calibri"/>
          <w:sz w:val="28"/>
          <w:szCs w:val="28"/>
        </w:rPr>
        <w:t>е</w:t>
      </w:r>
      <w:r w:rsidRPr="00B54115">
        <w:rPr>
          <w:rFonts w:eastAsia="Calibri"/>
          <w:sz w:val="28"/>
          <w:szCs w:val="28"/>
        </w:rPr>
        <w:t>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t>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</w:t>
      </w:r>
      <w:r w:rsidRPr="000255E8">
        <w:rPr>
          <w:bCs/>
          <w:color w:val="000000"/>
          <w:sz w:val="28"/>
          <w:szCs w:val="28"/>
        </w:rPr>
        <w:t>у</w:t>
      </w:r>
      <w:r w:rsidRPr="000255E8">
        <w:rPr>
          <w:bCs/>
          <w:color w:val="000000"/>
          <w:sz w:val="28"/>
          <w:szCs w:val="28"/>
        </w:rPr>
        <w:t>жении, расположенном(расположенных) на испрашиваемом земельном участке (не требуется в случае строительства здания, сооружения) (в случае если обр</w:t>
      </w:r>
      <w:r w:rsidRPr="000255E8">
        <w:rPr>
          <w:bCs/>
          <w:color w:val="000000"/>
          <w:sz w:val="28"/>
          <w:szCs w:val="28"/>
        </w:rPr>
        <w:t>а</w:t>
      </w:r>
      <w:r w:rsidRPr="000255E8">
        <w:rPr>
          <w:bCs/>
          <w:color w:val="000000"/>
          <w:sz w:val="28"/>
          <w:szCs w:val="28"/>
        </w:rPr>
        <w:t>щается религиозная организация; некоммерческая организация, которой на праве безвозмездного пользования предоставлены здания, сооружения, нах</w:t>
      </w:r>
      <w:r w:rsidRPr="000255E8">
        <w:rPr>
          <w:bCs/>
          <w:color w:val="000000"/>
          <w:sz w:val="28"/>
          <w:szCs w:val="28"/>
        </w:rPr>
        <w:t>о</w:t>
      </w:r>
      <w:r w:rsidRPr="000255E8">
        <w:rPr>
          <w:bCs/>
          <w:color w:val="000000"/>
          <w:sz w:val="28"/>
          <w:szCs w:val="28"/>
        </w:rPr>
        <w:t>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>и по спец</w:t>
      </w:r>
      <w:r w:rsidR="00A60097" w:rsidRPr="00A60097">
        <w:rPr>
          <w:bCs/>
          <w:color w:val="000000"/>
          <w:sz w:val="28"/>
          <w:szCs w:val="28"/>
        </w:rPr>
        <w:t>и</w:t>
      </w:r>
      <w:r w:rsidR="00A60097" w:rsidRPr="00A60097">
        <w:rPr>
          <w:bCs/>
          <w:color w:val="000000"/>
          <w:sz w:val="28"/>
          <w:szCs w:val="28"/>
        </w:rPr>
        <w:t xml:space="preserve">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>» зам</w:t>
      </w:r>
      <w:r w:rsidR="00FA49C6">
        <w:rPr>
          <w:rFonts w:eastAsia="Calibri"/>
          <w:sz w:val="28"/>
          <w:szCs w:val="28"/>
        </w:rPr>
        <w:t>е</w:t>
      </w:r>
      <w:r w:rsidR="00FA49C6">
        <w:rPr>
          <w:rFonts w:eastAsia="Calibri"/>
          <w:sz w:val="28"/>
          <w:szCs w:val="28"/>
        </w:rPr>
        <w:t xml:space="preserve">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</w:t>
      </w:r>
      <w:r w:rsidR="00A60097" w:rsidRPr="00A60097">
        <w:rPr>
          <w:bCs/>
          <w:sz w:val="28"/>
          <w:szCs w:val="28"/>
        </w:rPr>
        <w:t>с</w:t>
      </w:r>
      <w:r w:rsidR="00A60097" w:rsidRPr="00A60097">
        <w:rPr>
          <w:bCs/>
          <w:sz w:val="28"/>
          <w:szCs w:val="28"/>
        </w:rPr>
        <w:t>сий, специальностей и муниципальных образований, на территориях которых гражданам, работающим по основному месту работы, предоставляются земел</w:t>
      </w:r>
      <w:r w:rsidR="00A60097" w:rsidRPr="00A60097">
        <w:rPr>
          <w:bCs/>
          <w:sz w:val="28"/>
          <w:szCs w:val="28"/>
        </w:rPr>
        <w:t>ь</w:t>
      </w:r>
      <w:r w:rsidR="00A60097" w:rsidRPr="00A60097">
        <w:rPr>
          <w:bCs/>
          <w:sz w:val="28"/>
          <w:szCs w:val="28"/>
        </w:rPr>
        <w:t>ные участки, находящиеся в государственной или муниципальной собственн</w:t>
      </w:r>
      <w:r w:rsidR="00A60097" w:rsidRPr="00A60097">
        <w:rPr>
          <w:bCs/>
          <w:sz w:val="28"/>
          <w:szCs w:val="28"/>
        </w:rPr>
        <w:t>о</w:t>
      </w:r>
      <w:r w:rsidR="00A60097" w:rsidRPr="00A60097">
        <w:rPr>
          <w:bCs/>
          <w:sz w:val="28"/>
          <w:szCs w:val="28"/>
        </w:rPr>
        <w:t>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</w:t>
      </w:r>
      <w:r w:rsidRPr="00A52B2E">
        <w:rPr>
          <w:rFonts w:eastAsia="Calibri"/>
          <w:sz w:val="28"/>
          <w:szCs w:val="28"/>
        </w:rPr>
        <w:t>ь</w:t>
      </w:r>
      <w:r w:rsidRPr="00A52B2E">
        <w:rPr>
          <w:rFonts w:eastAsia="Calibri"/>
          <w:sz w:val="28"/>
          <w:szCs w:val="28"/>
        </w:rPr>
        <w:t>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</w:t>
      </w:r>
      <w:r w:rsidRPr="00A52B2E">
        <w:rPr>
          <w:rFonts w:eastAsia="Calibri"/>
          <w:sz w:val="28"/>
          <w:szCs w:val="28"/>
        </w:rPr>
        <w:t>и</w:t>
      </w:r>
      <w:r w:rsidRPr="00A52B2E">
        <w:rPr>
          <w:rFonts w:eastAsia="Calibri"/>
          <w:sz w:val="28"/>
          <w:szCs w:val="28"/>
        </w:rPr>
        <w:t>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9D6CA7" w:rsidRDefault="009D6CA7" w:rsidP="009D6CA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9D6CA7" w:rsidRPr="004D2A22" w:rsidRDefault="009D6CA7" w:rsidP="009D6CA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D2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D2A22">
        <w:rPr>
          <w:sz w:val="28"/>
          <w:szCs w:val="28"/>
        </w:rPr>
        <w:t xml:space="preserve"> сельского</w:t>
      </w:r>
      <w:r w:rsidRPr="002468A2">
        <w:rPr>
          <w:sz w:val="28"/>
        </w:rPr>
        <w:t xml:space="preserve"> </w:t>
      </w:r>
      <w:r>
        <w:rPr>
          <w:sz w:val="28"/>
        </w:rPr>
        <w:t>поселения</w:t>
      </w:r>
    </w:p>
    <w:p w:rsidR="00DB3A4C" w:rsidRPr="009544D4" w:rsidRDefault="009D6CA7" w:rsidP="009D6CA7">
      <w:pPr>
        <w:jc w:val="both"/>
        <w:rPr>
          <w:rFonts w:eastAsia="Calibri"/>
          <w:sz w:val="28"/>
          <w:szCs w:val="28"/>
        </w:rPr>
      </w:pPr>
      <w:r w:rsidRPr="004D2A22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4D2A22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4D2A22">
        <w:rPr>
          <w:sz w:val="28"/>
        </w:rPr>
        <w:t xml:space="preserve">Славянского 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4D2A22">
        <w:rPr>
          <w:sz w:val="28"/>
        </w:rPr>
        <w:t>Т.В. Пивцаева</w:t>
      </w:r>
    </w:p>
    <w:sectPr w:rsidR="00DB3A4C" w:rsidRPr="009544D4" w:rsidSect="00A52B2E">
      <w:headerReference w:type="even" r:id="rId9"/>
      <w:headerReference w:type="default" r:id="rId10"/>
      <w:headerReference w:type="firs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39" w:rsidRDefault="00515439">
      <w:r>
        <w:separator/>
      </w:r>
    </w:p>
  </w:endnote>
  <w:endnote w:type="continuationSeparator" w:id="0">
    <w:p w:rsidR="00515439" w:rsidRDefault="0051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39" w:rsidRDefault="00515439">
      <w:r>
        <w:separator/>
      </w:r>
    </w:p>
  </w:footnote>
  <w:footnote w:type="continuationSeparator" w:id="0">
    <w:p w:rsidR="00515439" w:rsidRDefault="0051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586"/>
      <w:docPartObj>
        <w:docPartGallery w:val="Page Numbers (Top of Page)"/>
        <w:docPartUnique/>
      </w:docPartObj>
    </w:sdtPr>
    <w:sdtContent>
      <w:p w:rsidR="009D6CA7" w:rsidRDefault="009D6C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6CA7" w:rsidRDefault="009D6C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A7" w:rsidRDefault="009D6CA7">
    <w:pPr>
      <w:pStyle w:val="a4"/>
      <w:jc w:val="center"/>
    </w:pPr>
  </w:p>
  <w:p w:rsidR="009D6CA7" w:rsidRDefault="009D6C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51543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625C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EA070F" wp14:editId="071D915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625C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C625C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515439">
    <w:pPr>
      <w:pStyle w:val="a4"/>
      <w:jc w:val="center"/>
    </w:pPr>
  </w:p>
  <w:p w:rsidR="00C50879" w:rsidRDefault="005154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15439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C625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D6CA7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26</cp:revision>
  <cp:lastPrinted>2023-10-26T12:10:00Z</cp:lastPrinted>
  <dcterms:created xsi:type="dcterms:W3CDTF">2023-10-26T12:09:00Z</dcterms:created>
  <dcterms:modified xsi:type="dcterms:W3CDTF">2024-02-26T12:44:00Z</dcterms:modified>
</cp:coreProperties>
</file>