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1A52E5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32DF6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3242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C4CF9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BC4CF9" w:rsidP="00AC7E57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2636B5" w:rsidRPr="002636B5">
        <w:rPr>
          <w:b/>
          <w:sz w:val="28"/>
          <w:szCs w:val="28"/>
        </w:rPr>
        <w:t xml:space="preserve"> декабря 2018 года № </w:t>
      </w:r>
      <w:r>
        <w:rPr>
          <w:b/>
          <w:sz w:val="28"/>
          <w:szCs w:val="28"/>
        </w:rPr>
        <w:t>131</w:t>
      </w:r>
      <w:r w:rsidR="002636B5"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2636B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032428" w:rsidRPr="00032428">
        <w:rPr>
          <w:sz w:val="28"/>
          <w:szCs w:val="28"/>
        </w:rPr>
        <w:t>сельского пос</w:t>
      </w:r>
      <w:r w:rsidR="00032428" w:rsidRPr="00032428">
        <w:rPr>
          <w:sz w:val="28"/>
          <w:szCs w:val="28"/>
        </w:rPr>
        <w:t>е</w:t>
      </w:r>
      <w:r w:rsidR="00032428" w:rsidRPr="00032428">
        <w:rPr>
          <w:sz w:val="28"/>
          <w:szCs w:val="28"/>
        </w:rPr>
        <w:t>ления</w:t>
      </w:r>
      <w:r w:rsidR="00BC4CF9">
        <w:rPr>
          <w:sz w:val="28"/>
          <w:szCs w:val="28"/>
        </w:rPr>
        <w:t xml:space="preserve"> Голубая Нива</w:t>
      </w:r>
      <w:r w:rsidR="00032428" w:rsidRPr="0003242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BC4CF9">
        <w:rPr>
          <w:sz w:val="28"/>
          <w:szCs w:val="28"/>
        </w:rPr>
        <w:t>от 25</w:t>
      </w:r>
      <w:r w:rsidR="002636B5" w:rsidRPr="002636B5">
        <w:rPr>
          <w:sz w:val="28"/>
          <w:szCs w:val="28"/>
        </w:rPr>
        <w:t xml:space="preserve"> декабря 2018 года № </w:t>
      </w:r>
      <w:r w:rsidR="00BC4CF9">
        <w:rPr>
          <w:sz w:val="28"/>
          <w:szCs w:val="28"/>
        </w:rPr>
        <w:t>131</w:t>
      </w:r>
      <w:r w:rsidR="002636B5" w:rsidRPr="002636B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BC4CF9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BC4CF9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BC4CF9" w:rsidRDefault="00AD7349" w:rsidP="00BC4CF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BC4CF9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BC4CF9" w:rsidRDefault="00BC4CF9" w:rsidP="00BC4CF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BC4CF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BC4CF9" w:rsidRDefault="00AD7349" w:rsidP="00BC4CF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BC4CF9" w:rsidRDefault="00BC4CF9" w:rsidP="00BC4CF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3242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C4CF9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BC4CF9" w:rsidP="00021A4B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2636B5" w:rsidRPr="002636B5">
        <w:rPr>
          <w:b/>
          <w:sz w:val="28"/>
          <w:szCs w:val="28"/>
        </w:rPr>
        <w:t xml:space="preserve"> декабря 2018 года № 1</w:t>
      </w:r>
      <w:r>
        <w:rPr>
          <w:b/>
          <w:sz w:val="28"/>
          <w:szCs w:val="28"/>
        </w:rPr>
        <w:t>31</w:t>
      </w:r>
      <w:r w:rsidR="002636B5"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2636B5" w:rsidRPr="002636B5">
        <w:rPr>
          <w:sz w:val="28"/>
          <w:szCs w:val="28"/>
        </w:rPr>
        <w:t>(</w:t>
      </w:r>
      <w:r w:rsidR="00BC4CF9" w:rsidRPr="00BC4CF9">
        <w:rPr>
          <w:sz w:val="28"/>
          <w:szCs w:val="28"/>
        </w:rPr>
        <w:t>slavyansk.ru/</w:t>
      </w:r>
      <w:proofErr w:type="spellStart"/>
      <w:r w:rsidR="00BC4CF9" w:rsidRPr="00BC4CF9">
        <w:rPr>
          <w:sz w:val="28"/>
          <w:szCs w:val="28"/>
        </w:rPr>
        <w:t>article</w:t>
      </w:r>
      <w:proofErr w:type="spellEnd"/>
      <w:r w:rsidR="00BC4CF9" w:rsidRPr="00BC4CF9">
        <w:rPr>
          <w:sz w:val="28"/>
          <w:szCs w:val="28"/>
        </w:rPr>
        <w:t>/a-2416.html</w:t>
      </w:r>
      <w:r w:rsidR="002636B5" w:rsidRPr="002636B5">
        <w:rPr>
          <w:sz w:val="28"/>
          <w:szCs w:val="28"/>
        </w:rPr>
        <w:t>), в Федеральном реестре и на Едином портале</w:t>
      </w:r>
      <w:r w:rsidR="002636B5" w:rsidRPr="008644BE">
        <w:rPr>
          <w:sz w:val="28"/>
          <w:szCs w:val="28"/>
        </w:rPr>
        <w:t xml:space="preserve"> государственных и муниципальных услуг (функций) (</w:t>
      </w:r>
      <w:r w:rsidR="00BC4CF9" w:rsidRPr="00BC4CF9">
        <w:rPr>
          <w:sz w:val="28"/>
          <w:szCs w:val="28"/>
        </w:rPr>
        <w:t>www.gosuslugi.ru/</w:t>
      </w:r>
      <w:proofErr w:type="spellStart"/>
      <w:r w:rsidR="00BC4CF9" w:rsidRPr="00BC4CF9">
        <w:rPr>
          <w:sz w:val="28"/>
          <w:szCs w:val="28"/>
        </w:rPr>
        <w:t>structure</w:t>
      </w:r>
      <w:proofErr w:type="spellEnd"/>
      <w:r w:rsidR="00BC4CF9" w:rsidRPr="00BC4CF9">
        <w:rPr>
          <w:sz w:val="28"/>
          <w:szCs w:val="28"/>
        </w:rPr>
        <w:t>/2340200010003135461</w:t>
      </w:r>
      <w:r w:rsidR="002636B5" w:rsidRPr="008644BE">
        <w:rPr>
          <w:sz w:val="28"/>
          <w:szCs w:val="28"/>
        </w:rPr>
        <w:t>), на Региональном портале (</w:t>
      </w:r>
      <w:r w:rsidR="00BC4CF9" w:rsidRPr="00BC4CF9">
        <w:rPr>
          <w:sz w:val="28"/>
          <w:szCs w:val="28"/>
        </w:rPr>
        <w:t>pgu.krasnodar.ru/</w:t>
      </w:r>
      <w:proofErr w:type="spellStart"/>
      <w:r w:rsidR="00BC4CF9" w:rsidRPr="00BC4CF9">
        <w:rPr>
          <w:sz w:val="28"/>
          <w:szCs w:val="28"/>
        </w:rPr>
        <w:t>structure</w:t>
      </w:r>
      <w:proofErr w:type="spellEnd"/>
      <w:r w:rsidR="00BC4CF9" w:rsidRPr="00BC4CF9">
        <w:rPr>
          <w:sz w:val="28"/>
          <w:szCs w:val="28"/>
        </w:rPr>
        <w:t>/</w:t>
      </w:r>
      <w:proofErr w:type="spellStart"/>
      <w:r w:rsidR="00BC4CF9" w:rsidRPr="00BC4CF9">
        <w:rPr>
          <w:sz w:val="28"/>
          <w:szCs w:val="28"/>
        </w:rPr>
        <w:t>detail.php?orgID</w:t>
      </w:r>
      <w:proofErr w:type="spellEnd"/>
      <w:r w:rsidR="00BC4CF9" w:rsidRPr="00BC4CF9">
        <w:rPr>
          <w:sz w:val="28"/>
          <w:szCs w:val="28"/>
        </w:rPr>
        <w:t>=162322</w:t>
      </w:r>
      <w:r w:rsidR="002636B5" w:rsidRPr="008644BE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2636B5" w:rsidRPr="008644BE" w:rsidRDefault="001E1D6D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1773A8"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Основанием для начала процедуры является подача заявления на имя гл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вы сельского поселения</w:t>
      </w:r>
      <w:r w:rsidR="00BC4CF9">
        <w:rPr>
          <w:sz w:val="28"/>
          <w:szCs w:val="28"/>
        </w:rPr>
        <w:t xml:space="preserve"> Голубая Нива</w:t>
      </w:r>
      <w:r w:rsidRPr="002636B5">
        <w:rPr>
          <w:sz w:val="28"/>
          <w:szCs w:val="28"/>
        </w:rPr>
        <w:t xml:space="preserve"> Славянского района согласно прилож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636B5">
        <w:rPr>
          <w:color w:val="000000" w:themeColor="text1"/>
          <w:sz w:val="28"/>
          <w:szCs w:val="28"/>
        </w:rPr>
        <w:t>Единого портала МФЦ КК</w:t>
      </w:r>
      <w:r w:rsidRPr="002636B5">
        <w:rPr>
          <w:sz w:val="28"/>
          <w:szCs w:val="28"/>
        </w:rPr>
        <w:t>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телей.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МФЦ</w:t>
      </w:r>
      <w:r w:rsidRPr="002636B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636B5">
        <w:rPr>
          <w:sz w:val="28"/>
          <w:szCs w:val="28"/>
        </w:rPr>
        <w:t>ии и ау</w:t>
      </w:r>
      <w:proofErr w:type="gramEnd"/>
      <w:r w:rsidRPr="002636B5">
        <w:rPr>
          <w:sz w:val="28"/>
          <w:szCs w:val="28"/>
        </w:rPr>
        <w:t>тентификации в соответствии с нормативн</w:t>
      </w:r>
      <w:r w:rsidRPr="002636B5">
        <w:rPr>
          <w:sz w:val="28"/>
          <w:szCs w:val="28"/>
        </w:rPr>
        <w:t>ы</w:t>
      </w:r>
      <w:r w:rsidRPr="002636B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При личном обращении специалист МФЦ, ответственный за прием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ления: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отсутствии оформленного заявления у заявителя или при непр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нению;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осуществляет копирование (сканирование) документов, предусмотре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636B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формирует электронные документы и (или) электронные образы заявл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636B5">
        <w:rPr>
          <w:color w:val="000000" w:themeColor="text1"/>
          <w:sz w:val="28"/>
          <w:szCs w:val="28"/>
        </w:rPr>
        <w:t>а</w:t>
      </w:r>
      <w:r w:rsidRPr="002636B5">
        <w:rPr>
          <w:color w:val="000000" w:themeColor="text1"/>
          <w:sz w:val="28"/>
          <w:szCs w:val="28"/>
        </w:rPr>
        <w:t>цию.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lastRenderedPageBreak/>
        <w:t>ление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подписывает данное заявление и скрепляет его печатью МФЦ;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формирует комплект документов, необходимых для получения Мун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636B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636B5">
        <w:rPr>
          <w:color w:val="000000" w:themeColor="text1"/>
          <w:sz w:val="28"/>
          <w:szCs w:val="28"/>
        </w:rPr>
        <w:t>у</w:t>
      </w:r>
      <w:r w:rsidRPr="002636B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636B5">
        <w:rPr>
          <w:color w:val="000000" w:themeColor="text1"/>
          <w:sz w:val="28"/>
          <w:szCs w:val="28"/>
        </w:rPr>
        <w:t>о</w:t>
      </w:r>
      <w:r w:rsidRPr="002636B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636B5">
        <w:rPr>
          <w:color w:val="000000" w:themeColor="text1"/>
          <w:sz w:val="28"/>
          <w:szCs w:val="28"/>
        </w:rPr>
        <w:t>н</w:t>
      </w:r>
      <w:r w:rsidRPr="002636B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636B5">
        <w:rPr>
          <w:color w:val="000000" w:themeColor="text1"/>
          <w:sz w:val="28"/>
          <w:szCs w:val="28"/>
        </w:rPr>
        <w:t>т</w:t>
      </w:r>
      <w:r w:rsidRPr="002636B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Направление МФЦ заявлений и документов в Администрацию осущест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636B5">
        <w:rPr>
          <w:sz w:val="28"/>
          <w:szCs w:val="28"/>
        </w:rPr>
        <w:t>м</w:t>
      </w:r>
      <w:r w:rsidRPr="002636B5">
        <w:rPr>
          <w:sz w:val="28"/>
          <w:szCs w:val="28"/>
        </w:rPr>
        <w:t>плексного запроса.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636B5">
        <w:rPr>
          <w:sz w:val="28"/>
          <w:szCs w:val="28"/>
        </w:rPr>
        <w:t>р</w:t>
      </w:r>
      <w:r w:rsidRPr="002636B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лению присваивается соответствующий входящий номер.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2636B5">
        <w:rPr>
          <w:bCs/>
          <w:sz w:val="28"/>
          <w:szCs w:val="28"/>
        </w:rPr>
        <w:t>1 рабочий день</w:t>
      </w:r>
      <w:r w:rsidRPr="002636B5">
        <w:rPr>
          <w:sz w:val="28"/>
          <w:szCs w:val="28"/>
        </w:rPr>
        <w:t>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Критериями принятия решения являются: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достоверность поданных документов, указанных в пункте 2.6 Админ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стративного регламента.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уведомление об отказе в приеме заявления и документов с обоснован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ем причин отказа.</w:t>
      </w:r>
    </w:p>
    <w:p w:rsidR="004E06DE" w:rsidRPr="002636B5" w:rsidRDefault="002636B5" w:rsidP="00263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B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636B5">
        <w:rPr>
          <w:rFonts w:ascii="Times New Roman" w:hAnsi="Times New Roman" w:cs="Times New Roman"/>
          <w:sz w:val="28"/>
          <w:szCs w:val="28"/>
        </w:rPr>
        <w:t>.</w:t>
      </w:r>
      <w:r w:rsidR="00B23D50" w:rsidRPr="002636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BC4CF9" w:rsidRDefault="00AD7349" w:rsidP="00BC4CF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BC4CF9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BC4CF9" w:rsidRDefault="00BC4CF9" w:rsidP="00BC4CF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7C" w:rsidRDefault="004E577C">
      <w:r>
        <w:separator/>
      </w:r>
    </w:p>
  </w:endnote>
  <w:endnote w:type="continuationSeparator" w:id="0">
    <w:p w:rsidR="004E577C" w:rsidRDefault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7C" w:rsidRDefault="004E577C">
      <w:r>
        <w:separator/>
      </w:r>
    </w:p>
  </w:footnote>
  <w:footnote w:type="continuationSeparator" w:id="0">
    <w:p w:rsidR="004E577C" w:rsidRDefault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B80DE14" wp14:editId="59D473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A52E5" w:rsidRPr="001A52E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2E5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36B5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77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DF6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853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4CF9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04FE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CB13-EDE1-48F1-A014-E1854FC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2020-05-12T12:04:00Z</cp:lastPrinted>
  <dcterms:created xsi:type="dcterms:W3CDTF">2020-05-13T08:19:00Z</dcterms:created>
  <dcterms:modified xsi:type="dcterms:W3CDTF">2020-06-05T08:08:00Z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