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B80BF3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B80BF3">
        <w:rPr>
          <w:b/>
          <w:sz w:val="28"/>
          <w:szCs w:val="28"/>
        </w:rPr>
        <w:t>22 августа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B80BF3">
        <w:rPr>
          <w:b/>
          <w:sz w:val="28"/>
          <w:szCs w:val="28"/>
        </w:rPr>
        <w:t>104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B80BF3" w:rsidRPr="00B80BF3">
        <w:rPr>
          <w:sz w:val="28"/>
          <w:szCs w:val="28"/>
        </w:rPr>
        <w:t>Черноерковск</w:t>
      </w:r>
      <w:r w:rsidR="00B80BF3" w:rsidRPr="00B80BF3">
        <w:rPr>
          <w:sz w:val="28"/>
          <w:szCs w:val="28"/>
        </w:rPr>
        <w:t>о</w:t>
      </w:r>
      <w:r w:rsidR="00B80BF3" w:rsidRPr="00B80BF3">
        <w:rPr>
          <w:sz w:val="28"/>
          <w:szCs w:val="28"/>
        </w:rPr>
        <w:t>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B80BF3" w:rsidRPr="00B80BF3">
        <w:rPr>
          <w:sz w:val="28"/>
          <w:szCs w:val="28"/>
        </w:rPr>
        <w:t>22 августа</w:t>
      </w:r>
      <w:r w:rsidR="00B80BF3" w:rsidRPr="007C6719">
        <w:rPr>
          <w:b/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2023 г. № </w:t>
      </w:r>
      <w:r w:rsidR="00B80BF3">
        <w:rPr>
          <w:sz w:val="28"/>
          <w:szCs w:val="28"/>
        </w:rPr>
        <w:t>104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ной услуги «Установление сервитута (публичного сервитута) в отношении земел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B80BF3" w:rsidRPr="00B80BF3">
        <w:rPr>
          <w:sz w:val="28"/>
          <w:szCs w:val="28"/>
        </w:rPr>
        <w:t>Черноерковск</w:t>
      </w:r>
      <w:r w:rsidR="00B80BF3" w:rsidRPr="00B80BF3">
        <w:rPr>
          <w:sz w:val="28"/>
          <w:szCs w:val="28"/>
        </w:rPr>
        <w:t>о</w:t>
      </w:r>
      <w:r w:rsidR="00B80BF3" w:rsidRPr="00B80BF3">
        <w:rPr>
          <w:sz w:val="28"/>
          <w:szCs w:val="28"/>
        </w:rPr>
        <w:t>го</w:t>
      </w:r>
      <w:r w:rsidR="00F742C4" w:rsidRPr="007C6719">
        <w:rPr>
          <w:sz w:val="28"/>
          <w:szCs w:val="28"/>
        </w:rPr>
        <w:t xml:space="preserve"> сельского поселения Славянского района (</w:t>
      </w:r>
      <w:r w:rsidR="00B80BF3">
        <w:rPr>
          <w:sz w:val="28"/>
          <w:szCs w:val="28"/>
        </w:rPr>
        <w:t>Солоха Н.Н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</w:t>
      </w:r>
      <w:r w:rsidR="00F742C4" w:rsidRPr="007C6719">
        <w:rPr>
          <w:rFonts w:eastAsia="Calibri"/>
          <w:sz w:val="28"/>
          <w:szCs w:val="28"/>
        </w:rPr>
        <w:t>е</w:t>
      </w:r>
      <w:r w:rsidR="00F742C4" w:rsidRPr="007C6719">
        <w:rPr>
          <w:rFonts w:eastAsia="Calibri"/>
          <w:sz w:val="28"/>
          <w:szCs w:val="28"/>
        </w:rPr>
        <w:t>ние и обеспечить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B80BF3" w:rsidRPr="00B80BF3">
        <w:rPr>
          <w:sz w:val="28"/>
          <w:szCs w:val="28"/>
        </w:rPr>
        <w:t>Черноерковского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</w:t>
      </w:r>
      <w:r w:rsidR="00F742C4" w:rsidRPr="007C6719">
        <w:rPr>
          <w:rFonts w:eastAsia="Calibri"/>
          <w:sz w:val="28"/>
          <w:szCs w:val="28"/>
        </w:rPr>
        <w:t>а</w:t>
      </w:r>
      <w:r w:rsidR="00F742C4" w:rsidRPr="007C6719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80BF3" w:rsidRPr="00B80BF3">
        <w:rPr>
          <w:sz w:val="28"/>
          <w:szCs w:val="28"/>
        </w:rPr>
        <w:t>Черноерковск</w:t>
      </w:r>
      <w:r w:rsidR="00B80BF3" w:rsidRPr="00B80BF3">
        <w:rPr>
          <w:sz w:val="28"/>
          <w:szCs w:val="28"/>
        </w:rPr>
        <w:t>о</w:t>
      </w:r>
      <w:r w:rsidR="00B80BF3" w:rsidRPr="00B80BF3">
        <w:rPr>
          <w:sz w:val="28"/>
          <w:szCs w:val="28"/>
        </w:rPr>
        <w:t>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</w:t>
      </w:r>
      <w:r w:rsidR="00B80BF3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</w:t>
      </w:r>
      <w:r w:rsidR="00B80BF3"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 w:rsidR="00B80BF3">
        <w:rPr>
          <w:color w:val="000000" w:themeColor="text1"/>
          <w:kern w:val="32"/>
          <w:sz w:val="28"/>
          <w:szCs w:val="28"/>
          <w:lang w:eastAsia="ko-KR"/>
        </w:rPr>
        <w:t>я</w:t>
      </w:r>
      <w:r w:rsidR="00B80BF3"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B80BF3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80BF3">
        <w:rPr>
          <w:sz w:val="28"/>
          <w:szCs w:val="28"/>
        </w:rPr>
        <w:t>Черноерковского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B80BF3" w:rsidRPr="00B80BF3">
        <w:rPr>
          <w:b/>
          <w:sz w:val="28"/>
          <w:szCs w:val="28"/>
        </w:rPr>
        <w:t>Черноерковского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B80BF3">
        <w:rPr>
          <w:b/>
          <w:sz w:val="28"/>
          <w:szCs w:val="28"/>
        </w:rPr>
        <w:t>22 августа</w:t>
      </w:r>
      <w:r w:rsidR="00F742C4" w:rsidRPr="007C6719">
        <w:rPr>
          <w:b/>
          <w:sz w:val="28"/>
          <w:szCs w:val="28"/>
        </w:rPr>
        <w:t xml:space="preserve"> 2023 г. № </w:t>
      </w:r>
      <w:r w:rsidR="00B80BF3">
        <w:rPr>
          <w:b/>
          <w:sz w:val="28"/>
          <w:szCs w:val="28"/>
        </w:rPr>
        <w:t>104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B80BF3" w:rsidRPr="00AD554B">
        <w:rPr>
          <w:color w:val="000000" w:themeColor="text1"/>
          <w:sz w:val="28"/>
          <w:szCs w:val="28"/>
        </w:rPr>
        <w:t>gosuslugi.ru/</w:t>
      </w:r>
      <w:proofErr w:type="spellStart"/>
      <w:r w:rsidR="00B80BF3" w:rsidRPr="00AD554B">
        <w:rPr>
          <w:color w:val="000000" w:themeColor="text1"/>
          <w:sz w:val="28"/>
          <w:szCs w:val="28"/>
        </w:rPr>
        <w:t>structure</w:t>
      </w:r>
      <w:proofErr w:type="spellEnd"/>
      <w:r w:rsidR="00B80BF3" w:rsidRPr="00AD554B">
        <w:rPr>
          <w:color w:val="000000" w:themeColor="text1"/>
          <w:sz w:val="28"/>
          <w:szCs w:val="28"/>
        </w:rPr>
        <w:t>/2340200010003149797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B80BF3" w:rsidRPr="00AD554B">
        <w:rPr>
          <w:color w:val="000000" w:themeColor="text1"/>
          <w:sz w:val="28"/>
          <w:szCs w:val="28"/>
        </w:rPr>
        <w:t>slavyansk.ru/</w:t>
      </w:r>
      <w:proofErr w:type="spellStart"/>
      <w:r w:rsidR="00B80BF3" w:rsidRPr="00AD554B">
        <w:rPr>
          <w:color w:val="000000" w:themeColor="text1"/>
          <w:sz w:val="28"/>
          <w:szCs w:val="28"/>
        </w:rPr>
        <w:t>article</w:t>
      </w:r>
      <w:proofErr w:type="spellEnd"/>
      <w:r w:rsidR="00B80BF3" w:rsidRPr="00AD554B">
        <w:rPr>
          <w:color w:val="000000" w:themeColor="text1"/>
          <w:sz w:val="28"/>
          <w:szCs w:val="28"/>
        </w:rPr>
        <w:t>/a-2461.html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r w:rsidR="00B80BF3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B80BF3" w:rsidRPr="00CF42A0">
        <w:rPr>
          <w:color w:val="000000" w:themeColor="text1"/>
          <w:sz w:val="28"/>
          <w:szCs w:val="28"/>
        </w:rPr>
        <w:t>structure</w:t>
      </w:r>
      <w:proofErr w:type="spellEnd"/>
      <w:r w:rsidR="00B80BF3" w:rsidRPr="00CF42A0">
        <w:rPr>
          <w:color w:val="000000" w:themeColor="text1"/>
          <w:sz w:val="28"/>
          <w:szCs w:val="28"/>
        </w:rPr>
        <w:t>/</w:t>
      </w:r>
      <w:proofErr w:type="spellStart"/>
      <w:r w:rsidR="00B80BF3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B80BF3" w:rsidRPr="00CF42A0">
        <w:rPr>
          <w:color w:val="000000" w:themeColor="text1"/>
          <w:sz w:val="28"/>
          <w:szCs w:val="28"/>
        </w:rPr>
        <w:t>=160154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B80BF3" w:rsidRPr="007C6719" w:rsidRDefault="00B80BF3" w:rsidP="00B80BF3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B80BF3">
        <w:rPr>
          <w:sz w:val="28"/>
          <w:szCs w:val="28"/>
        </w:rPr>
        <w:t>Черноерковск</w:t>
      </w:r>
      <w:r w:rsidRPr="00B80BF3">
        <w:rPr>
          <w:sz w:val="28"/>
          <w:szCs w:val="28"/>
        </w:rPr>
        <w:t>о</w:t>
      </w:r>
      <w:r w:rsidRPr="00B80BF3">
        <w:rPr>
          <w:sz w:val="28"/>
          <w:szCs w:val="28"/>
        </w:rPr>
        <w:t>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B80BF3" w:rsidP="00B80BF3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bookmarkStart w:id="0" w:name="_GoBack"/>
      <w:bookmarkEnd w:id="0"/>
      <w:r w:rsidR="007C6719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F3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BF3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4F6C-5EF3-40EA-8F2E-2435F2C2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