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44367C" w:rsidRPr="009872DF" w:rsidTr="00876898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Администрация Маевского сельского поселения Славянского района</w:t>
            </w:r>
          </w:p>
        </w:tc>
      </w:tr>
      <w:tr w:rsidR="0044367C" w:rsidRPr="009872DF" w:rsidTr="00876898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rPr>
          <w:trHeight w:val="775"/>
        </w:trPr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ЗАЯВЛЕНИЕ</w:t>
            </w:r>
          </w:p>
        </w:tc>
      </w:tr>
      <w:tr w:rsidR="0044367C" w:rsidRPr="009872DF" w:rsidTr="00876898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</w:t>
            </w:r>
            <w:r w:rsidRPr="009872DF">
              <w:rPr>
                <w:iCs/>
                <w:sz w:val="18"/>
                <w:szCs w:val="28"/>
              </w:rPr>
              <w:t>и</w:t>
            </w:r>
            <w:r w:rsidRPr="009872DF">
              <w:rPr>
                <w:iCs/>
                <w:sz w:val="18"/>
                <w:szCs w:val="28"/>
              </w:rPr>
              <w:t>нимателя, – фамилия, имя, отчество (при наличии)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устава</w:t>
            </w:r>
          </w:p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положения</w:t>
            </w:r>
          </w:p>
        </w:tc>
      </w:tr>
      <w:tr w:rsidR="0044367C" w:rsidRPr="009872DF" w:rsidTr="00876898">
        <w:tc>
          <w:tcPr>
            <w:tcW w:w="821" w:type="dxa"/>
            <w:gridSpan w:val="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rPr>
          <w:trHeight w:val="224"/>
        </w:trPr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44367C" w:rsidRPr="009872DF" w:rsidTr="00876898">
        <w:tc>
          <w:tcPr>
            <w:tcW w:w="2802" w:type="dxa"/>
            <w:gridSpan w:val="10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2802" w:type="dxa"/>
            <w:gridSpan w:val="10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44367C" w:rsidRPr="009872DF" w:rsidTr="00876898">
        <w:tc>
          <w:tcPr>
            <w:tcW w:w="5486" w:type="dxa"/>
            <w:gridSpan w:val="2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44367C" w:rsidRPr="009872DF" w:rsidTr="00876898">
        <w:tc>
          <w:tcPr>
            <w:tcW w:w="2938" w:type="dxa"/>
            <w:gridSpan w:val="11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1101" w:type="dxa"/>
            <w:gridSpan w:val="4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44367C" w:rsidRPr="009872DF" w:rsidTr="00876898">
        <w:tc>
          <w:tcPr>
            <w:tcW w:w="2234" w:type="dxa"/>
            <w:gridSpan w:val="7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1246" w:type="dxa"/>
            <w:gridSpan w:val="6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44367C" w:rsidRPr="009872DF" w:rsidTr="00876898">
        <w:tc>
          <w:tcPr>
            <w:tcW w:w="2517" w:type="dxa"/>
            <w:gridSpan w:val="9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44367C" w:rsidRPr="009872DF" w:rsidTr="00876898">
        <w:tc>
          <w:tcPr>
            <w:tcW w:w="2802" w:type="dxa"/>
            <w:gridSpan w:val="10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44367C" w:rsidRPr="009872DF" w:rsidTr="00876898">
        <w:tc>
          <w:tcPr>
            <w:tcW w:w="2375" w:type="dxa"/>
            <w:gridSpan w:val="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</w:t>
            </w:r>
            <w:r w:rsidRPr="009872DF">
              <w:rPr>
                <w:iCs/>
                <w:sz w:val="18"/>
                <w:szCs w:val="28"/>
              </w:rPr>
              <w:t>н</w:t>
            </w:r>
            <w:r w:rsidRPr="009872DF">
              <w:rPr>
                <w:iCs/>
                <w:sz w:val="18"/>
                <w:szCs w:val="28"/>
              </w:rPr>
              <w:t>ности в силу закона или учредительных документов)</w:t>
            </w:r>
          </w:p>
        </w:tc>
      </w:tr>
      <w:tr w:rsidR="0044367C" w:rsidRPr="009872DF" w:rsidTr="00876898">
        <w:tc>
          <w:tcPr>
            <w:tcW w:w="5637" w:type="dxa"/>
            <w:gridSpan w:val="2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5637" w:type="dxa"/>
            <w:gridSpan w:val="2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44367C" w:rsidRPr="009872DF" w:rsidTr="00876898">
        <w:tc>
          <w:tcPr>
            <w:tcW w:w="392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2802" w:type="dxa"/>
            <w:gridSpan w:val="10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2802" w:type="dxa"/>
            <w:gridSpan w:val="10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44367C" w:rsidRPr="009872DF" w:rsidTr="00876898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44367C" w:rsidRPr="009872DF" w:rsidTr="0087689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6"/>
                <w:szCs w:val="28"/>
              </w:rPr>
            </w:pPr>
          </w:p>
        </w:tc>
      </w:tr>
      <w:tr w:rsidR="0044367C" w:rsidRPr="009872DF" w:rsidTr="00876898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</w:t>
            </w:r>
            <w:r w:rsidRPr="009872DF">
              <w:rPr>
                <w:iCs/>
                <w:sz w:val="28"/>
                <w:szCs w:val="28"/>
              </w:rPr>
              <w:t>о</w:t>
            </w:r>
            <w:r w:rsidRPr="009872DF">
              <w:rPr>
                <w:iCs/>
                <w:sz w:val="28"/>
                <w:szCs w:val="28"/>
              </w:rPr>
              <w:t>ведение дноуглубительных и других работ, связанных  с  изменением дна и берегов водных объектов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8"/>
                <w:szCs w:val="28"/>
              </w:rPr>
            </w:pP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Нужное отметить</w:t>
            </w:r>
          </w:p>
          <w:p w:rsidR="0044367C" w:rsidRPr="009872DF" w:rsidRDefault="0044367C" w:rsidP="0044367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Приложение:</w:t>
            </w:r>
          </w:p>
          <w:p w:rsidR="0044367C" w:rsidRPr="009872DF" w:rsidRDefault="0044367C" w:rsidP="0044367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а) копия документа, удостоверяющего личность,</w:t>
            </w:r>
            <w:r w:rsidRPr="009872DF">
              <w:rPr>
                <w:sz w:val="28"/>
                <w:szCs w:val="28"/>
              </w:rPr>
              <w:t xml:space="preserve"> – </w:t>
            </w:r>
            <w:r w:rsidRPr="009872DF">
              <w:rPr>
                <w:iCs/>
                <w:sz w:val="28"/>
                <w:szCs w:val="28"/>
              </w:rPr>
              <w:t>для физического лица;</w:t>
            </w:r>
          </w:p>
          <w:p w:rsidR="0044367C" w:rsidRPr="009872DF" w:rsidRDefault="0044367C" w:rsidP="0044367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 xml:space="preserve">б) документ, подтверждающий полномочия лица на осуществление действий от  имени  заявителя,  в  случае  если  заявление  подается   представителем </w:t>
            </w:r>
            <w:r w:rsidRPr="009872DF">
              <w:rPr>
                <w:iCs/>
                <w:sz w:val="28"/>
                <w:szCs w:val="28"/>
              </w:rPr>
              <w:lastRenderedPageBreak/>
              <w:t>заявителя;</w:t>
            </w:r>
          </w:p>
          <w:p w:rsidR="0044367C" w:rsidRPr="009872DF" w:rsidRDefault="0044367C" w:rsidP="0044367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в)  заключение  территориального  органа   Федерального     агентства по недропользованию  об  отсутствии   твердых   полезных     ископаемых, не относящихся к общераспространенным полезным ископаемым;</w:t>
            </w:r>
          </w:p>
          <w:p w:rsidR="0044367C" w:rsidRPr="009872DF" w:rsidRDefault="0044367C" w:rsidP="0044367C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г) заключение  территориального  органа  Федерального  агентства  водных ресурсов об  основаниях  проведения  дноуглубительных  и  других  работ, связанных с изменением дна  и  берегов  водных  объектов,  в  результате которых получен донный грунт.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44367C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lastRenderedPageBreak/>
              <w:t>Представленные документы и сведения, указанные в заявлении,  достоверны.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bookmarkStart w:id="0" w:name="_GoBack"/>
            <w:bookmarkEnd w:id="0"/>
            <w:r w:rsidRPr="009872DF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392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» мин.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44367C" w:rsidRPr="009872DF" w:rsidTr="00876898">
        <w:tc>
          <w:tcPr>
            <w:tcW w:w="9855" w:type="dxa"/>
            <w:gridSpan w:val="2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44367C" w:rsidRPr="009872DF" w:rsidTr="00876898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/</w:t>
            </w:r>
          </w:p>
        </w:tc>
      </w:tr>
      <w:tr w:rsidR="0044367C" w:rsidRPr="009872DF" w:rsidTr="00876898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9872DF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4367C" w:rsidRPr="009872DF" w:rsidTr="00876898">
        <w:tc>
          <w:tcPr>
            <w:tcW w:w="4077" w:type="dxa"/>
            <w:gridSpan w:val="17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44367C" w:rsidRPr="009872DF" w:rsidTr="00876898">
        <w:tc>
          <w:tcPr>
            <w:tcW w:w="4077" w:type="dxa"/>
            <w:gridSpan w:val="17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9872DF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44367C" w:rsidRPr="009872DF" w:rsidRDefault="0044367C" w:rsidP="00876898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A94181" w:rsidRDefault="0044367C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4367C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2024-03-05T10:39:00Z</dcterms:created>
  <dcterms:modified xsi:type="dcterms:W3CDTF">2024-03-05T10:39:00Z</dcterms:modified>
</cp:coreProperties>
</file>