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"/>
        <w:gridCol w:w="718"/>
        <w:gridCol w:w="253"/>
        <w:gridCol w:w="804"/>
        <w:gridCol w:w="46"/>
        <w:gridCol w:w="413"/>
        <w:gridCol w:w="733"/>
        <w:gridCol w:w="683"/>
        <w:gridCol w:w="230"/>
        <w:gridCol w:w="278"/>
        <w:gridCol w:w="626"/>
        <w:gridCol w:w="412"/>
        <w:gridCol w:w="230"/>
        <w:gridCol w:w="44"/>
        <w:gridCol w:w="1139"/>
        <w:gridCol w:w="410"/>
        <w:gridCol w:w="413"/>
        <w:gridCol w:w="306"/>
        <w:gridCol w:w="243"/>
        <w:gridCol w:w="168"/>
        <w:gridCol w:w="381"/>
        <w:gridCol w:w="33"/>
        <w:gridCol w:w="521"/>
      </w:tblGrid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</w:t>
            </w:r>
          </w:p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Славянского района</w:t>
            </w: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vMerge/>
            <w:tcBorders>
              <w:left w:val="nil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Иванова Ивана Ивановича</w:t>
            </w: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Ф.И.О. заявителя</w:t>
            </w: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0303 № 123456 выдан ОМВД по Краснодарскому</w:t>
            </w: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краю в Славянском районе, 23.10.2000, 232-323</w:t>
            </w: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паспортные данные заявителя</w:t>
            </w: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ИНН, ОГРН (для юридического лица</w:t>
            </w: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действует, реквизиты документа, подтверждающего его полномочия</w:t>
            </w: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ст. Петровская, ул. Ленина, 7</w:t>
            </w: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адрес заявителя 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qwerty@mail.ru, +79991234567</w:t>
            </w:r>
          </w:p>
        </w:tc>
      </w:tr>
      <w:tr w:rsidR="005D0E19" w:rsidRPr="002A3164" w:rsidTr="005D0E19">
        <w:tc>
          <w:tcPr>
            <w:tcW w:w="18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3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5D0E19" w:rsidRPr="002A3164" w:rsidTr="00BF70C0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</w:tr>
      <w:tr w:rsidR="005D0E19" w:rsidRPr="002A3164" w:rsidTr="00BF70C0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</w:tc>
      </w:tr>
      <w:tr w:rsidR="005D0E19" w:rsidRPr="002A3164" w:rsidTr="00BF70C0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5D0E19" w:rsidRPr="002A3164" w:rsidTr="00BF70C0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ind w:firstLine="709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2A3164">
              <w:rPr>
                <w:color w:val="000000"/>
                <w:szCs w:val="28"/>
              </w:rPr>
              <w:t>ов</w:t>
            </w:r>
            <w:proofErr w:type="spellEnd"/>
            <w:r w:rsidRPr="002A3164">
              <w:rPr>
                <w:color w:val="000000"/>
                <w:szCs w:val="28"/>
              </w:rPr>
              <w:t>) приема вторичного сырья</w:t>
            </w:r>
          </w:p>
          <w:p w:rsidR="005D0E19" w:rsidRPr="002A3164" w:rsidRDefault="005D0E19" w:rsidP="00BF70C0">
            <w:pPr>
              <w:ind w:right="-278" w:firstLine="709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1) на земельном участке, находящемся в муниципальной собственности, с кадастровым </w:t>
            </w:r>
          </w:p>
        </w:tc>
      </w:tr>
      <w:tr w:rsidR="005D0E19" w:rsidRPr="002A3164" w:rsidTr="00BF70C0">
        <w:trPr>
          <w:trHeight w:val="178"/>
        </w:trPr>
        <w:tc>
          <w:tcPr>
            <w:tcW w:w="6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номером</w:t>
            </w:r>
          </w:p>
        </w:tc>
        <w:tc>
          <w:tcPr>
            <w:tcW w:w="4370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23:27:1203001:555</w:t>
            </w:r>
          </w:p>
        </w:tc>
      </w:tr>
      <w:tr w:rsidR="005D0E19" w:rsidRPr="002A3164" w:rsidTr="005D0E19">
        <w:trPr>
          <w:trHeight w:val="178"/>
        </w:trPr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общей площадью</w:t>
            </w:r>
          </w:p>
        </w:tc>
        <w:tc>
          <w:tcPr>
            <w:tcW w:w="122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800</w:t>
            </w:r>
          </w:p>
        </w:tc>
        <w:tc>
          <w:tcPr>
            <w:tcW w:w="2572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, расположенном по адресу:</w:t>
            </w:r>
          </w:p>
        </w:tc>
      </w:tr>
      <w:tr w:rsidR="005D0E19" w:rsidRPr="002A3164" w:rsidTr="00BF70C0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center"/>
            </w:pPr>
            <w:r w:rsidRPr="002A3164">
              <w:rPr>
                <w:color w:val="000000"/>
                <w:szCs w:val="28"/>
              </w:rPr>
              <w:t>х. Галицын, ул. Красная, 100</w:t>
            </w:r>
          </w:p>
        </w:tc>
      </w:tr>
      <w:tr w:rsidR="005D0E19" w:rsidRPr="002A3164" w:rsidTr="00BF70C0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5D0E19" w:rsidRPr="002A3164" w:rsidRDefault="005D0E19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5D0E19" w:rsidRPr="002A3164" w:rsidTr="00BF70C0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5D0E19" w:rsidRPr="002A3164" w:rsidRDefault="005D0E19" w:rsidP="00BF70C0">
            <w:pPr>
              <w:ind w:firstLine="709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5D0E19" w:rsidRPr="002A3164" w:rsidTr="00BF70C0">
        <w:trPr>
          <w:trHeight w:val="320"/>
        </w:trPr>
        <w:tc>
          <w:tcPr>
            <w:tcW w:w="142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 кадастровым номером</w:t>
            </w:r>
          </w:p>
        </w:tc>
        <w:tc>
          <w:tcPr>
            <w:tcW w:w="357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5D0E19" w:rsidRPr="002A3164" w:rsidTr="00BF70C0">
        <w:tc>
          <w:tcPr>
            <w:tcW w:w="118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общей площадью</w:t>
            </w:r>
          </w:p>
        </w:tc>
        <w:tc>
          <w:tcPr>
            <w:tcW w:w="19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1911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, расположенном по адресу:</w:t>
            </w:r>
          </w:p>
        </w:tc>
      </w:tr>
      <w:tr w:rsidR="005D0E19" w:rsidRPr="002A3164" w:rsidTr="00BF70C0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5D0E19" w:rsidRPr="002A3164" w:rsidTr="00BF70C0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ind w:firstLine="709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5D0E19" w:rsidRPr="002A3164" w:rsidTr="00BF70C0">
        <w:tc>
          <w:tcPr>
            <w:tcW w:w="7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1:</w:t>
            </w:r>
          </w:p>
        </w:tc>
        <w:tc>
          <w:tcPr>
            <w:tcW w:w="423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</w:tr>
      <w:tr w:rsidR="005D0E19" w:rsidRPr="002A3164" w:rsidTr="00BF70C0">
        <w:tc>
          <w:tcPr>
            <w:tcW w:w="7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423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</w:tr>
      <w:tr w:rsidR="005D0E19" w:rsidRPr="002A3164" w:rsidTr="00BF70C0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5D0E19" w:rsidRPr="002A3164" w:rsidRDefault="005D0E19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5D0E19" w:rsidRPr="002A3164" w:rsidTr="00BF70C0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ind w:firstLine="602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Приложение: </w:t>
            </w:r>
          </w:p>
        </w:tc>
      </w:tr>
      <w:tr w:rsidR="005D0E19" w:rsidRPr="002A3164" w:rsidTr="00BF70C0"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 xml:space="preserve">1. </w:t>
            </w:r>
          </w:p>
        </w:tc>
        <w:tc>
          <w:tcPr>
            <w:tcW w:w="345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E19" w:rsidRPr="002A3164" w:rsidRDefault="005D0E19" w:rsidP="00BF70C0">
            <w:pPr>
              <w:autoSpaceDN w:val="0"/>
              <w:adjustRightInd w:val="0"/>
              <w:rPr>
                <w:color w:val="000000"/>
              </w:rPr>
            </w:pPr>
            <w:r w:rsidRPr="002A3164">
              <w:rPr>
                <w:color w:val="000000"/>
              </w:rPr>
              <w:t xml:space="preserve">Документ, удостоверяющий личность заявителя 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E19" w:rsidRPr="002A3164" w:rsidRDefault="005D0E19" w:rsidP="00BF70C0">
            <w:pPr>
              <w:ind w:right="-111"/>
              <w:rPr>
                <w:color w:val="000000"/>
              </w:rPr>
            </w:pPr>
            <w:r w:rsidRPr="002A3164">
              <w:rPr>
                <w:color w:val="000000"/>
              </w:rPr>
              <w:t>на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E19" w:rsidRPr="002A3164" w:rsidRDefault="005D0E19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E19" w:rsidRPr="002A3164" w:rsidRDefault="005D0E19" w:rsidP="00BF70C0">
            <w:pPr>
              <w:ind w:right="-112"/>
              <w:rPr>
                <w:color w:val="000000"/>
              </w:rPr>
            </w:pPr>
            <w:r w:rsidRPr="002A3164">
              <w:rPr>
                <w:color w:val="000000"/>
              </w:rPr>
              <w:t>л. 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E19" w:rsidRPr="002A3164" w:rsidRDefault="005D0E19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1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E19" w:rsidRPr="002A3164" w:rsidRDefault="005D0E19" w:rsidP="00BF70C0">
            <w:pPr>
              <w:ind w:left="-108" w:right="-143"/>
              <w:rPr>
                <w:color w:val="000000"/>
              </w:rPr>
            </w:pPr>
            <w:r w:rsidRPr="002A3164">
              <w:rPr>
                <w:color w:val="000000"/>
              </w:rPr>
              <w:t>экз.,</w:t>
            </w:r>
          </w:p>
        </w:tc>
      </w:tr>
      <w:tr w:rsidR="005D0E19" w:rsidRPr="002A3164" w:rsidTr="00BF70C0"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2.</w:t>
            </w:r>
          </w:p>
        </w:tc>
        <w:tc>
          <w:tcPr>
            <w:tcW w:w="345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E19" w:rsidRPr="002A3164" w:rsidRDefault="005D0E19" w:rsidP="00BF70C0">
            <w:pPr>
              <w:autoSpaceDN w:val="0"/>
              <w:adjustRightInd w:val="0"/>
              <w:rPr>
                <w:color w:val="000000"/>
              </w:rPr>
            </w:pPr>
            <w:r w:rsidRPr="002A3164">
              <w:rPr>
                <w:color w:val="000000"/>
              </w:rPr>
              <w:t>Схема размещение объекта, подготовленная в произвольной форме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E19" w:rsidRPr="002A3164" w:rsidRDefault="005D0E19" w:rsidP="00BF70C0">
            <w:pPr>
              <w:ind w:right="-111"/>
            </w:pPr>
            <w:r w:rsidRPr="002A3164">
              <w:rPr>
                <w:color w:val="000000"/>
              </w:rPr>
              <w:t>на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D0E19" w:rsidRPr="002A3164" w:rsidRDefault="005D0E19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E19" w:rsidRPr="002A3164" w:rsidRDefault="005D0E19" w:rsidP="00BF70C0">
            <w:pPr>
              <w:ind w:right="-111"/>
              <w:rPr>
                <w:color w:val="000000"/>
              </w:rPr>
            </w:pPr>
            <w:r w:rsidRPr="002A3164">
              <w:rPr>
                <w:color w:val="000000"/>
              </w:rPr>
              <w:t>л. 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D0E19" w:rsidRPr="002A3164" w:rsidRDefault="005D0E19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1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E19" w:rsidRPr="002A3164" w:rsidRDefault="005D0E19" w:rsidP="00BF70C0">
            <w:pPr>
              <w:ind w:left="-104" w:right="-143"/>
              <w:rPr>
                <w:color w:val="000000"/>
              </w:rPr>
            </w:pPr>
            <w:r w:rsidRPr="002A3164">
              <w:rPr>
                <w:color w:val="000000"/>
              </w:rPr>
              <w:t>экз.,</w:t>
            </w:r>
          </w:p>
        </w:tc>
      </w:tr>
      <w:tr w:rsidR="005D0E19" w:rsidRPr="002A3164" w:rsidTr="00BF70C0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  <w:p w:rsidR="005D0E19" w:rsidRPr="002A3164" w:rsidRDefault="005D0E19" w:rsidP="00BF70C0">
            <w:pPr>
              <w:rPr>
                <w:color w:val="000000"/>
                <w:szCs w:val="28"/>
              </w:rPr>
            </w:pPr>
          </w:p>
        </w:tc>
      </w:tr>
      <w:tr w:rsidR="005D0E19" w:rsidRPr="002A3164" w:rsidTr="00BF70C0">
        <w:tc>
          <w:tcPr>
            <w:tcW w:w="228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«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ind w:right="-324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02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»</w:t>
            </w:r>
          </w:p>
        </w:tc>
        <w:tc>
          <w:tcPr>
            <w:tcW w:w="118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апреля</w:t>
            </w:r>
          </w:p>
        </w:tc>
        <w:tc>
          <w:tcPr>
            <w:tcW w:w="2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ind w:left="-110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19" w:rsidRPr="002A3164" w:rsidRDefault="005D0E19" w:rsidP="00BF70C0">
            <w:pPr>
              <w:ind w:right="-116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24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</w:t>
            </w:r>
          </w:p>
        </w:tc>
      </w:tr>
      <w:tr w:rsidR="005D0E19" w:rsidRPr="002A3164" w:rsidTr="00BF70C0">
        <w:tc>
          <w:tcPr>
            <w:tcW w:w="2282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 заявителя)</w:t>
            </w:r>
          </w:p>
        </w:tc>
        <w:tc>
          <w:tcPr>
            <w:tcW w:w="2718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0E19" w:rsidRPr="002A3164" w:rsidRDefault="005D0E19" w:rsidP="00BF70C0">
            <w:pPr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5D0E1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D0E19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2024-09-17T08:14:00Z</dcterms:created>
  <dcterms:modified xsi:type="dcterms:W3CDTF">2024-09-17T08:14:00Z</dcterms:modified>
</cp:coreProperties>
</file>