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42E2F" w:rsidRPr="00DD2647" w:rsidRDefault="00742E2F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2E2F" w:rsidRPr="00DD2647" w:rsidTr="00742E2F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новлением Правительства Российской Федерации от 3 декабря 2014 г. № 1300 «Об утве</w:t>
            </w:r>
            <w:r w:rsidRPr="00DD2647">
              <w:rPr>
                <w:color w:val="000000" w:themeColor="text1"/>
                <w:szCs w:val="28"/>
              </w:rPr>
              <w:t>р</w:t>
            </w:r>
            <w:r w:rsidRPr="00DD2647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DD2647">
              <w:rPr>
                <w:color w:val="000000" w:themeColor="text1"/>
                <w:szCs w:val="28"/>
              </w:rPr>
              <w:t>д</w:t>
            </w:r>
            <w:r w:rsidRPr="00DD2647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DD2647">
              <w:rPr>
                <w:color w:val="000000" w:themeColor="text1"/>
                <w:szCs w:val="28"/>
              </w:rPr>
              <w:t>т</w:t>
            </w:r>
            <w:r w:rsidRPr="00DD2647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742E2F" w:rsidRPr="00DD2647" w:rsidTr="00742E2F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DD2647">
              <w:rPr>
                <w:color w:val="000000" w:themeColor="text1"/>
                <w:szCs w:val="28"/>
              </w:rPr>
              <w:t>е</w:t>
            </w:r>
            <w:r w:rsidRPr="00DD2647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742E2F" w:rsidRPr="00DD2647" w:rsidTr="00742E2F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742E2F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Пруд-испаритель.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3. </w:t>
            </w:r>
            <w:r w:rsidRPr="00B86DE7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DD2647">
              <w:rPr>
                <w:color w:val="000000" w:themeColor="text1"/>
                <w:szCs w:val="28"/>
              </w:rPr>
              <w:t>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DD2647">
              <w:rPr>
                <w:color w:val="000000" w:themeColor="text1"/>
                <w:szCs w:val="28"/>
              </w:rPr>
              <w:t>с</w:t>
            </w:r>
            <w:r w:rsidRPr="00DD2647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742E2F" w:rsidRPr="00DD2647" w:rsidTr="00742E2F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742E2F" w:rsidRPr="00DD2647" w:rsidTr="00742E2F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  <w:sz w:val="18"/>
              </w:rPr>
              <w:t>(подпись)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DD2647">
              <w:rPr>
                <w:color w:val="000000" w:themeColor="text1"/>
              </w:rPr>
              <w:t>и</w:t>
            </w:r>
            <w:r w:rsidRPr="00DD2647">
              <w:rPr>
                <w:color w:val="000000" w:themeColor="text1"/>
              </w:rPr>
              <w:t>страцию Целинного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742E2F" w:rsidRPr="00DD2647" w:rsidTr="00742E2F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rPr>
                <w:color w:val="000000" w:themeColor="text1"/>
              </w:rPr>
            </w:pPr>
            <w:r w:rsidRPr="00DD2647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листах, в 1 экз.</w:t>
            </w:r>
          </w:p>
        </w:tc>
      </w:tr>
      <w:tr w:rsidR="00742E2F" w:rsidRPr="00DD2647" w:rsidTr="00742E2F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</w:tr>
      <w:tr w:rsidR="00742E2F" w:rsidRPr="00DD2647" w:rsidTr="00742E2F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М.П.</w:t>
            </w: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B86DE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42E2F"/>
    <w:rsid w:val="00A84ACF"/>
    <w:rsid w:val="00B86DE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2024-07-30T06:09:00Z</dcterms:created>
  <dcterms:modified xsi:type="dcterms:W3CDTF">2024-07-30T06:09:00Z</dcterms:modified>
</cp:coreProperties>
</file>