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DF" w:rsidRPr="00B350D6" w:rsidRDefault="00EF0ADF" w:rsidP="00EF0AD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B350D6">
        <w:rPr>
          <w:b/>
          <w:sz w:val="28"/>
          <w:szCs w:val="28"/>
        </w:rPr>
        <w:t xml:space="preserve">Установление публичного сервитута </w:t>
      </w:r>
    </w:p>
    <w:p w:rsidR="00EF0ADF" w:rsidRPr="00B350D6" w:rsidRDefault="00EF0ADF" w:rsidP="00EF0AD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F0ADF" w:rsidRPr="00B350D6" w:rsidRDefault="00EF0ADF" w:rsidP="00EF0AD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F0ADF" w:rsidRPr="00B350D6" w:rsidRDefault="00EF0ADF" w:rsidP="00EF0AD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350D6">
        <w:rPr>
          <w:szCs w:val="28"/>
        </w:rPr>
        <w:t>Дата подачи: «</w:t>
      </w:r>
      <w:r w:rsidRPr="00B350D6">
        <w:rPr>
          <w:szCs w:val="28"/>
          <w:u w:val="single"/>
        </w:rPr>
        <w:t>23</w:t>
      </w:r>
      <w:r w:rsidRPr="00B350D6">
        <w:rPr>
          <w:szCs w:val="28"/>
        </w:rPr>
        <w:t xml:space="preserve">» </w:t>
      </w:r>
      <w:r w:rsidRPr="00B350D6">
        <w:rPr>
          <w:szCs w:val="28"/>
          <w:u w:val="single"/>
        </w:rPr>
        <w:t xml:space="preserve">октября   </w:t>
      </w:r>
      <w:r w:rsidRPr="00B350D6">
        <w:rPr>
          <w:szCs w:val="28"/>
        </w:rPr>
        <w:t>20</w:t>
      </w:r>
      <w:r w:rsidRPr="00B350D6">
        <w:rPr>
          <w:szCs w:val="28"/>
          <w:u w:val="single"/>
        </w:rPr>
        <w:t>23</w:t>
      </w:r>
      <w:r w:rsidRPr="00B350D6">
        <w:rPr>
          <w:szCs w:val="28"/>
        </w:rPr>
        <w:t xml:space="preserve"> г.</w:t>
      </w:r>
    </w:p>
    <w:p w:rsidR="00EF0ADF" w:rsidRPr="00B350D6" w:rsidRDefault="00EF0ADF" w:rsidP="00EF0AD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EF0ADF" w:rsidRPr="00B350D6" w:rsidRDefault="00EF0ADF" w:rsidP="00EF0AD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350D6">
        <w:rPr>
          <w:szCs w:val="28"/>
        </w:rPr>
        <w:t xml:space="preserve">№ </w:t>
      </w:r>
      <w:r w:rsidRPr="00B350D6">
        <w:rPr>
          <w:szCs w:val="28"/>
          <w:u w:val="single"/>
        </w:rPr>
        <w:t>45454545454545</w:t>
      </w:r>
    </w:p>
    <w:p w:rsidR="00EF0ADF" w:rsidRPr="00B350D6" w:rsidRDefault="00EF0ADF" w:rsidP="00EF0ADF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F0ADF" w:rsidRPr="00B350D6" w:rsidTr="008E75A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EF0ADF" w:rsidRPr="00B350D6" w:rsidTr="008E75A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F0ADF" w:rsidRPr="00B350D6" w:rsidRDefault="00EF0ADF" w:rsidP="00EF0AD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EF0ADF" w:rsidRPr="00B350D6" w:rsidTr="008E75AC">
        <w:tc>
          <w:tcPr>
            <w:tcW w:w="9889" w:type="dxa"/>
            <w:gridSpan w:val="5"/>
          </w:tcPr>
          <w:p w:rsidR="00EF0ADF" w:rsidRPr="00B350D6" w:rsidRDefault="00EF0ADF" w:rsidP="008E75AC">
            <w:pPr>
              <w:widowControl w:val="0"/>
              <w:jc w:val="center"/>
              <w:rPr>
                <w:sz w:val="28"/>
                <w:szCs w:val="28"/>
              </w:rPr>
            </w:pPr>
            <w:r w:rsidRPr="00B350D6">
              <w:t>Сведения о заявителе</w:t>
            </w: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- физическом лице: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t>Фамилия имя отчество (при наличии)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 w:val="28"/>
                <w:szCs w:val="28"/>
              </w:rPr>
            </w:pPr>
            <w:r w:rsidRPr="00B350D6">
              <w:t>ИВАНОВ ИВАН ИВАНОВИЧ</w:t>
            </w:r>
          </w:p>
        </w:tc>
      </w:tr>
      <w:tr w:rsidR="00EF0ADF" w:rsidRPr="00B350D6" w:rsidTr="008E75AC">
        <w:trPr>
          <w:trHeight w:val="308"/>
        </w:trPr>
        <w:tc>
          <w:tcPr>
            <w:tcW w:w="2518" w:type="dxa"/>
            <w:gridSpan w:val="2"/>
            <w:vMerge w:val="restart"/>
          </w:tcPr>
          <w:p w:rsidR="00EF0ADF" w:rsidRPr="00B350D6" w:rsidRDefault="00EF0ADF" w:rsidP="008E75A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  +7 999 1234567</w:t>
            </w:r>
          </w:p>
        </w:tc>
      </w:tr>
      <w:tr w:rsidR="00EF0ADF" w:rsidRPr="00B350D6" w:rsidTr="008E75AC">
        <w:trPr>
          <w:trHeight w:val="269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 xml:space="preserve">адрес электронной почты </w:t>
            </w:r>
            <w:r w:rsidRPr="00B350D6">
              <w:rPr>
                <w:color w:val="000000" w:themeColor="text1"/>
                <w:szCs w:val="28"/>
                <w:lang w:val="en-US"/>
              </w:rPr>
              <w:t>qwerty</w:t>
            </w:r>
            <w:r w:rsidRPr="00B350D6">
              <w:rPr>
                <w:color w:val="000000" w:themeColor="text1"/>
                <w:szCs w:val="28"/>
              </w:rPr>
              <w:t>@</w:t>
            </w:r>
            <w:r w:rsidRPr="00B350D6">
              <w:rPr>
                <w:color w:val="000000" w:themeColor="text1"/>
                <w:szCs w:val="28"/>
                <w:lang w:val="en-US"/>
              </w:rPr>
              <w:t>mail</w:t>
            </w:r>
            <w:r w:rsidRPr="00B350D6">
              <w:rPr>
                <w:color w:val="000000" w:themeColor="text1"/>
                <w:szCs w:val="28"/>
              </w:rPr>
              <w:t>.</w:t>
            </w:r>
            <w:proofErr w:type="spellStart"/>
            <w:r w:rsidRPr="00B350D6"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EF0ADF" w:rsidRPr="00B350D6" w:rsidTr="008E75AC">
        <w:trPr>
          <w:trHeight w:val="274"/>
        </w:trPr>
        <w:tc>
          <w:tcPr>
            <w:tcW w:w="2518" w:type="dxa"/>
            <w:gridSpan w:val="2"/>
            <w:vMerge w:val="restart"/>
          </w:tcPr>
          <w:p w:rsidR="00EF0ADF" w:rsidRPr="00B350D6" w:rsidRDefault="00EF0ADF" w:rsidP="008E75AC">
            <w:pPr>
              <w:widowControl w:val="0"/>
              <w:tabs>
                <w:tab w:val="left" w:pos="993"/>
              </w:tabs>
            </w:pPr>
            <w:r w:rsidRPr="00B350D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 паспорт</w:t>
            </w:r>
          </w:p>
        </w:tc>
      </w:tr>
      <w:tr w:rsidR="00EF0ADF" w:rsidRPr="00B350D6" w:rsidTr="008E75AC">
        <w:trPr>
          <w:trHeight w:val="187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 0000</w:t>
            </w:r>
          </w:p>
        </w:tc>
      </w:tr>
      <w:tr w:rsidR="00EF0ADF" w:rsidRPr="00B350D6" w:rsidTr="008E75AC">
        <w:trPr>
          <w:trHeight w:val="178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EF0ADF" w:rsidRPr="00B350D6" w:rsidTr="008E75AC">
        <w:trPr>
          <w:trHeight w:val="195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EF0ADF" w:rsidRPr="00B350D6" w:rsidTr="008E75AC">
        <w:trPr>
          <w:trHeight w:val="459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 xml:space="preserve">кем выдан </w:t>
            </w:r>
            <w:r w:rsidRPr="00B350D6">
              <w:t>отделом УФМС по Краснодарскому краю в Славянском районе</w:t>
            </w:r>
          </w:p>
        </w:tc>
      </w:tr>
      <w:tr w:rsidR="00EF0ADF" w:rsidRPr="00B350D6" w:rsidTr="008E75AC">
        <w:trPr>
          <w:trHeight w:val="459"/>
        </w:trPr>
        <w:tc>
          <w:tcPr>
            <w:tcW w:w="2518" w:type="dxa"/>
            <w:gridSpan w:val="2"/>
            <w:vMerge w:val="restart"/>
          </w:tcPr>
          <w:p w:rsidR="00EF0ADF" w:rsidRPr="00B350D6" w:rsidRDefault="00EF0ADF" w:rsidP="008E75AC">
            <w:pPr>
              <w:widowControl w:val="0"/>
              <w:spacing w:line="360" w:lineRule="auto"/>
            </w:pPr>
            <w:r w:rsidRPr="00B350D6">
              <w:t xml:space="preserve">Адрес </w:t>
            </w: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</w:pPr>
            <w:r w:rsidRPr="00B350D6">
              <w:t>регистрации заявителя</w:t>
            </w:r>
          </w:p>
          <w:p w:rsidR="00EF0ADF" w:rsidRPr="00B350D6" w:rsidRDefault="00EF0ADF" w:rsidP="008E75AC">
            <w:pPr>
              <w:widowControl w:val="0"/>
            </w:pPr>
            <w:r w:rsidRPr="00B350D6">
              <w:t>г. Славянск-на-Кубани, ул. Ковтюха, 180</w:t>
            </w:r>
          </w:p>
        </w:tc>
      </w:tr>
      <w:tr w:rsidR="00EF0ADF" w:rsidRPr="00B350D6" w:rsidTr="008E75AC">
        <w:trPr>
          <w:trHeight w:val="459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</w:pPr>
            <w:r w:rsidRPr="00B350D6">
              <w:t>фактический адрес проживания заявителя</w:t>
            </w:r>
          </w:p>
          <w:p w:rsidR="00EF0ADF" w:rsidRPr="00B350D6" w:rsidRDefault="00EF0ADF" w:rsidP="008E75AC">
            <w:pPr>
              <w:widowControl w:val="0"/>
            </w:pPr>
            <w:r w:rsidRPr="00B350D6">
              <w:t>г. Славянск-на-Кубани, ул. Ковтюха, 180</w:t>
            </w: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- индивидуальном предпринимателе: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t>Фамилия имя отчество (при наличии)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rPr>
          <w:trHeight w:val="113"/>
        </w:trPr>
        <w:tc>
          <w:tcPr>
            <w:tcW w:w="2518" w:type="dxa"/>
            <w:gridSpan w:val="2"/>
            <w:vMerge w:val="restart"/>
          </w:tcPr>
          <w:p w:rsidR="00EF0ADF" w:rsidRPr="00B350D6" w:rsidRDefault="00EF0ADF" w:rsidP="008E75A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</w:t>
            </w:r>
          </w:p>
        </w:tc>
      </w:tr>
      <w:tr w:rsidR="00EF0ADF" w:rsidRPr="00B350D6" w:rsidTr="008E75AC">
        <w:trPr>
          <w:trHeight w:val="112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F0ADF" w:rsidRPr="00B350D6" w:rsidTr="008E75AC">
        <w:trPr>
          <w:trHeight w:val="75"/>
        </w:trPr>
        <w:tc>
          <w:tcPr>
            <w:tcW w:w="2518" w:type="dxa"/>
            <w:gridSpan w:val="2"/>
            <w:vMerge w:val="restart"/>
          </w:tcPr>
          <w:p w:rsidR="00EF0ADF" w:rsidRPr="00B350D6" w:rsidRDefault="00EF0ADF" w:rsidP="008E75AC">
            <w:pPr>
              <w:widowControl w:val="0"/>
              <w:tabs>
                <w:tab w:val="left" w:pos="993"/>
              </w:tabs>
            </w:pPr>
            <w:r w:rsidRPr="00B350D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F0ADF" w:rsidRPr="00B350D6" w:rsidTr="008E75AC">
        <w:trPr>
          <w:trHeight w:val="75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EF0ADF" w:rsidRPr="00B350D6" w:rsidTr="008E75AC">
        <w:trPr>
          <w:trHeight w:val="155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EF0ADF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F0ADF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rPr>
                <w:szCs w:val="28"/>
              </w:rPr>
              <w:t>- юридическом лице: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t>Полное наименование организации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t>Организационно-правовая форма организ</w:t>
            </w:r>
            <w:r w:rsidRPr="00B350D6">
              <w:t>а</w:t>
            </w:r>
            <w:r w:rsidRPr="00B350D6">
              <w:t>ции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t>ОГРН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t>ИНН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2376" w:type="dxa"/>
            <w:vMerge w:val="restart"/>
          </w:tcPr>
          <w:p w:rsidR="00EF0ADF" w:rsidRPr="00B350D6" w:rsidRDefault="00EF0ADF" w:rsidP="008E75AC">
            <w:pPr>
              <w:widowControl w:val="0"/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</w:t>
            </w:r>
          </w:p>
        </w:tc>
      </w:tr>
      <w:tr w:rsidR="00EF0ADF" w:rsidRPr="00B350D6" w:rsidTr="008E75AC">
        <w:tc>
          <w:tcPr>
            <w:tcW w:w="2376" w:type="dxa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F0ADF" w:rsidRPr="00B350D6" w:rsidTr="008E75AC">
        <w:tc>
          <w:tcPr>
            <w:tcW w:w="2376" w:type="dxa"/>
            <w:vMerge w:val="restart"/>
          </w:tcPr>
          <w:p w:rsidR="00EF0ADF" w:rsidRPr="00B350D6" w:rsidRDefault="00EF0ADF" w:rsidP="008E75AC">
            <w:pPr>
              <w:widowControl w:val="0"/>
            </w:pPr>
            <w:r w:rsidRPr="00B350D6">
              <w:rPr>
                <w:color w:val="000000" w:themeColor="text1"/>
                <w:szCs w:val="28"/>
              </w:rPr>
              <w:t>Реквизиты докуме</w:t>
            </w:r>
            <w:r w:rsidRPr="00B350D6">
              <w:rPr>
                <w:color w:val="000000" w:themeColor="text1"/>
                <w:szCs w:val="28"/>
              </w:rPr>
              <w:t>н</w:t>
            </w:r>
            <w:r w:rsidRPr="00B350D6">
              <w:rPr>
                <w:color w:val="000000" w:themeColor="text1"/>
                <w:szCs w:val="28"/>
              </w:rPr>
              <w:t>та, удостоверяющ</w:t>
            </w:r>
            <w:r w:rsidRPr="00B350D6">
              <w:rPr>
                <w:color w:val="000000" w:themeColor="text1"/>
                <w:szCs w:val="28"/>
              </w:rPr>
              <w:t>е</w:t>
            </w:r>
            <w:r w:rsidRPr="00B350D6">
              <w:rPr>
                <w:color w:val="000000" w:themeColor="text1"/>
                <w:szCs w:val="28"/>
              </w:rPr>
              <w:t>го личность руков</w:t>
            </w:r>
            <w:r w:rsidRPr="00B350D6">
              <w:rPr>
                <w:color w:val="000000" w:themeColor="text1"/>
                <w:szCs w:val="28"/>
              </w:rPr>
              <w:t>о</w:t>
            </w:r>
            <w:r w:rsidRPr="00B350D6"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4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F0ADF" w:rsidRPr="00B350D6" w:rsidTr="008E75AC">
        <w:tc>
          <w:tcPr>
            <w:tcW w:w="2376" w:type="dxa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EF0ADF" w:rsidRPr="00B350D6" w:rsidTr="008E75AC">
        <w:tc>
          <w:tcPr>
            <w:tcW w:w="2376" w:type="dxa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EF0ADF" w:rsidRPr="00B350D6" w:rsidTr="008E75AC">
        <w:tc>
          <w:tcPr>
            <w:tcW w:w="2376" w:type="dxa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F0ADF" w:rsidRPr="00B350D6" w:rsidTr="008E75AC">
        <w:tc>
          <w:tcPr>
            <w:tcW w:w="2376" w:type="dxa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EF0ADF" w:rsidRPr="00B350D6" w:rsidTr="008E75AC">
        <w:tc>
          <w:tcPr>
            <w:tcW w:w="4077" w:type="dxa"/>
            <w:gridSpan w:val="3"/>
          </w:tcPr>
          <w:p w:rsidR="00EF0ADF" w:rsidRPr="00B350D6" w:rsidRDefault="00EF0ADF" w:rsidP="008E75AC">
            <w:pPr>
              <w:widowControl w:val="0"/>
            </w:pPr>
            <w:r w:rsidRPr="00B350D6"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F0ADF" w:rsidRPr="00B350D6" w:rsidTr="008E75AC">
        <w:tc>
          <w:tcPr>
            <w:tcW w:w="4077" w:type="dxa"/>
            <w:gridSpan w:val="3"/>
          </w:tcPr>
          <w:p w:rsidR="00EF0ADF" w:rsidRPr="00B350D6" w:rsidRDefault="00EF0ADF" w:rsidP="008E75AC">
            <w:pPr>
              <w:widowControl w:val="0"/>
            </w:pPr>
            <w:r w:rsidRPr="00B350D6"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F0ADF" w:rsidRPr="00B350D6" w:rsidTr="008E75AC">
        <w:tc>
          <w:tcPr>
            <w:tcW w:w="9889" w:type="dxa"/>
            <w:gridSpan w:val="5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Сведения о представителе</w:t>
            </w: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t>Фамилия имя отчество (при наличии)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rPr>
          <w:trHeight w:val="176"/>
        </w:trPr>
        <w:tc>
          <w:tcPr>
            <w:tcW w:w="2518" w:type="dxa"/>
            <w:gridSpan w:val="2"/>
            <w:vMerge w:val="restart"/>
          </w:tcPr>
          <w:p w:rsidR="00EF0ADF" w:rsidRPr="00B350D6" w:rsidRDefault="00EF0ADF" w:rsidP="008E75AC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телефон</w:t>
            </w:r>
          </w:p>
        </w:tc>
      </w:tr>
      <w:tr w:rsidR="00EF0ADF" w:rsidRPr="00B350D6" w:rsidTr="008E75AC">
        <w:trPr>
          <w:trHeight w:val="175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F0ADF" w:rsidRPr="00B350D6" w:rsidTr="008E75AC">
        <w:trPr>
          <w:trHeight w:val="117"/>
        </w:trPr>
        <w:tc>
          <w:tcPr>
            <w:tcW w:w="2518" w:type="dxa"/>
            <w:gridSpan w:val="2"/>
            <w:vMerge w:val="restart"/>
          </w:tcPr>
          <w:p w:rsidR="00EF0ADF" w:rsidRPr="00B350D6" w:rsidRDefault="00EF0ADF" w:rsidP="008E75A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sz w:val="28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F0ADF" w:rsidRPr="00B350D6" w:rsidTr="008E75AC">
        <w:trPr>
          <w:trHeight w:val="117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серия</w:t>
            </w:r>
          </w:p>
        </w:tc>
      </w:tr>
      <w:tr w:rsidR="00EF0ADF" w:rsidRPr="00B350D6" w:rsidTr="008E75AC">
        <w:trPr>
          <w:trHeight w:val="155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номер</w:t>
            </w:r>
          </w:p>
        </w:tc>
      </w:tr>
      <w:tr w:rsidR="00EF0ADF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F0ADF" w:rsidRPr="00B350D6" w:rsidTr="008E75AC">
        <w:trPr>
          <w:trHeight w:val="154"/>
        </w:trPr>
        <w:tc>
          <w:tcPr>
            <w:tcW w:w="2518" w:type="dxa"/>
            <w:gridSpan w:val="2"/>
            <w:vMerge/>
          </w:tcPr>
          <w:p w:rsidR="00EF0ADF" w:rsidRPr="00B350D6" w:rsidRDefault="00EF0ADF" w:rsidP="008E75A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  <w:r w:rsidRPr="00B350D6">
              <w:rPr>
                <w:color w:val="000000" w:themeColor="text1"/>
                <w:szCs w:val="28"/>
              </w:rPr>
              <w:t>кем выдан</w:t>
            </w:r>
          </w:p>
          <w:p w:rsidR="00EF0ADF" w:rsidRPr="00B350D6" w:rsidRDefault="00EF0ADF" w:rsidP="008E75A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F0ADF" w:rsidRPr="00B350D6" w:rsidTr="008E75AC">
        <w:tc>
          <w:tcPr>
            <w:tcW w:w="2518" w:type="dxa"/>
            <w:gridSpan w:val="2"/>
          </w:tcPr>
          <w:p w:rsidR="00EF0ADF" w:rsidRPr="00B350D6" w:rsidRDefault="00EF0ADF" w:rsidP="008E75AC">
            <w:pPr>
              <w:widowControl w:val="0"/>
              <w:tabs>
                <w:tab w:val="left" w:pos="993"/>
              </w:tabs>
            </w:pP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B350D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2518" w:type="dxa"/>
            <w:gridSpan w:val="2"/>
          </w:tcPr>
          <w:p w:rsidR="00EF0ADF" w:rsidRPr="00B350D6" w:rsidRDefault="00EF0ADF" w:rsidP="008E75AC">
            <w:pPr>
              <w:widowControl w:val="0"/>
              <w:tabs>
                <w:tab w:val="left" w:pos="993"/>
              </w:tabs>
            </w:pPr>
            <w:r w:rsidRPr="00B350D6">
              <w:t xml:space="preserve">Адрес регистрации </w:t>
            </w: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2518" w:type="dxa"/>
            <w:gridSpan w:val="2"/>
            <w:vAlign w:val="center"/>
          </w:tcPr>
          <w:p w:rsidR="00EF0ADF" w:rsidRPr="00B350D6" w:rsidRDefault="00EF0ADF" w:rsidP="008E75AC">
            <w:pPr>
              <w:widowControl w:val="0"/>
              <w:autoSpaceDE w:val="0"/>
              <w:autoSpaceDN w:val="0"/>
              <w:adjustRightInd w:val="0"/>
            </w:pPr>
            <w:r w:rsidRPr="00B350D6">
              <w:t xml:space="preserve">Фактический адрес проживания </w:t>
            </w:r>
          </w:p>
        </w:tc>
        <w:tc>
          <w:tcPr>
            <w:tcW w:w="7371" w:type="dxa"/>
            <w:gridSpan w:val="3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9889" w:type="dxa"/>
            <w:gridSpan w:val="5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Условия сервитута</w:t>
            </w: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Срок установления сервитута, мес.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36</w:t>
            </w:r>
          </w:p>
        </w:tc>
      </w:tr>
      <w:tr w:rsidR="00EF0ADF" w:rsidRPr="00B350D6" w:rsidTr="008E75AC">
        <w:trPr>
          <w:trHeight w:val="266"/>
        </w:trPr>
        <w:tc>
          <w:tcPr>
            <w:tcW w:w="9889" w:type="dxa"/>
            <w:gridSpan w:val="5"/>
            <w:vAlign w:val="bottom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t>Кадастровый номер земельного участка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23:27:0000000:0000</w:t>
            </w: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t>Адрес (описание местоположения (части) земельного участка)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t>ст. Анастасиевская, ул. Красная 1</w:t>
            </w: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t>Площадь (части) земельного участка, кв.м.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rPr>
                <w:szCs w:val="28"/>
              </w:rPr>
              <w:t>200</w:t>
            </w:r>
          </w:p>
        </w:tc>
      </w:tr>
      <w:tr w:rsidR="00EF0ADF" w:rsidRPr="00B350D6" w:rsidTr="008E75AC">
        <w:tc>
          <w:tcPr>
            <w:tcW w:w="9889" w:type="dxa"/>
            <w:gridSpan w:val="5"/>
          </w:tcPr>
          <w:p w:rsidR="00EF0ADF" w:rsidRPr="00B350D6" w:rsidRDefault="00EF0ADF" w:rsidP="008E75AC">
            <w:pPr>
              <w:widowControl w:val="0"/>
              <w:jc w:val="center"/>
            </w:pPr>
            <w:r w:rsidRPr="00B350D6">
              <w:t xml:space="preserve">Сведения о земельном участке в составе земель государственной неразграниченной </w:t>
            </w:r>
          </w:p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собственности</w:t>
            </w: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t>Кадастровый номер квартала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t>Описание местоположения земель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t>Площадь, кв.м.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</w:p>
        </w:tc>
      </w:tr>
      <w:tr w:rsidR="00EF0ADF" w:rsidRPr="00B350D6" w:rsidTr="008E75AC">
        <w:tc>
          <w:tcPr>
            <w:tcW w:w="9889" w:type="dxa"/>
            <w:gridSpan w:val="5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Обоснование публичного сервитута</w:t>
            </w:r>
          </w:p>
        </w:tc>
      </w:tr>
      <w:tr w:rsidR="00EF0ADF" w:rsidRPr="00B350D6" w:rsidTr="008E75AC">
        <w:tc>
          <w:tcPr>
            <w:tcW w:w="4786" w:type="dxa"/>
            <w:gridSpan w:val="4"/>
          </w:tcPr>
          <w:p w:rsidR="00EF0ADF" w:rsidRPr="00B350D6" w:rsidRDefault="00EF0ADF" w:rsidP="008E75AC">
            <w:pPr>
              <w:widowControl w:val="0"/>
            </w:pPr>
            <w:r w:rsidRPr="00B350D6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EF0ADF" w:rsidRPr="00B350D6" w:rsidTr="008E75AC">
        <w:tc>
          <w:tcPr>
            <w:tcW w:w="9889" w:type="dxa"/>
            <w:gridSpan w:val="5"/>
          </w:tcPr>
          <w:p w:rsidR="00EF0ADF" w:rsidRPr="00B350D6" w:rsidRDefault="00EF0ADF" w:rsidP="008E75AC">
            <w:pPr>
              <w:widowControl w:val="0"/>
              <w:jc w:val="center"/>
              <w:rPr>
                <w:szCs w:val="28"/>
              </w:rPr>
            </w:pPr>
            <w:r w:rsidRPr="00B350D6">
              <w:t>Параметры определения варианта предоставления (подчеркнуть нужное)</w:t>
            </w:r>
          </w:p>
        </w:tc>
      </w:tr>
      <w:tr w:rsidR="00EF0ADF" w:rsidRPr="00B350D6" w:rsidTr="008E75AC">
        <w:trPr>
          <w:trHeight w:val="232"/>
        </w:trPr>
        <w:tc>
          <w:tcPr>
            <w:tcW w:w="4786" w:type="dxa"/>
            <w:gridSpan w:val="4"/>
            <w:vMerge w:val="restart"/>
          </w:tcPr>
          <w:p w:rsidR="00EF0ADF" w:rsidRPr="00B350D6" w:rsidRDefault="00EF0ADF" w:rsidP="008E75AC">
            <w:pPr>
              <w:widowControl w:val="0"/>
              <w:suppressAutoHyphens/>
            </w:pPr>
            <w:r w:rsidRPr="00B350D6">
              <w:t>Цель установления публичного сервитута</w:t>
            </w:r>
          </w:p>
          <w:p w:rsidR="00EF0ADF" w:rsidRPr="00B350D6" w:rsidRDefault="00EF0ADF" w:rsidP="008E75AC">
            <w:pPr>
              <w:widowControl w:val="0"/>
            </w:pP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  <w:u w:val="single"/>
              </w:rPr>
            </w:pPr>
            <w:r w:rsidRPr="00B350D6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EF0ADF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размещение межевых знаков, геодезических, гравиметрических и нивелирных пунктов</w:t>
            </w:r>
          </w:p>
        </w:tc>
      </w:tr>
      <w:tr w:rsidR="00EF0ADF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проведение дренажных и мелиоративных р</w:t>
            </w:r>
            <w:r w:rsidRPr="00B350D6">
              <w:rPr>
                <w:szCs w:val="28"/>
              </w:rPr>
              <w:t>а</w:t>
            </w:r>
            <w:r w:rsidRPr="00B350D6">
              <w:rPr>
                <w:szCs w:val="28"/>
              </w:rPr>
              <w:t>бот</w:t>
            </w:r>
          </w:p>
        </w:tc>
      </w:tr>
      <w:tr w:rsidR="00EF0ADF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забор (изъятие) водных ресурсов из водных объектов и водопоя</w:t>
            </w:r>
          </w:p>
        </w:tc>
      </w:tr>
      <w:tr w:rsidR="00EF0ADF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прогон сельскохозяйственных животных</w:t>
            </w:r>
          </w:p>
        </w:tc>
      </w:tr>
      <w:tr w:rsidR="00EF0ADF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сенокошение, выпас сельскохозяйственных животных</w:t>
            </w:r>
          </w:p>
        </w:tc>
      </w:tr>
      <w:tr w:rsidR="00EF0ADF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охота, рыболовство, аквакультуры (рыбово</w:t>
            </w:r>
            <w:r w:rsidRPr="00B350D6">
              <w:rPr>
                <w:szCs w:val="28"/>
              </w:rPr>
              <w:t>д</w:t>
            </w:r>
            <w:r w:rsidRPr="00B350D6">
              <w:rPr>
                <w:szCs w:val="28"/>
              </w:rPr>
              <w:t>ство)</w:t>
            </w:r>
          </w:p>
        </w:tc>
      </w:tr>
      <w:tr w:rsidR="00EF0ADF" w:rsidRPr="00B350D6" w:rsidTr="008E75AC">
        <w:trPr>
          <w:trHeight w:val="231"/>
        </w:trPr>
        <w:tc>
          <w:tcPr>
            <w:tcW w:w="4786" w:type="dxa"/>
            <w:gridSpan w:val="4"/>
            <w:vMerge w:val="restart"/>
          </w:tcPr>
          <w:p w:rsidR="00EF0ADF" w:rsidRPr="00B350D6" w:rsidRDefault="00EF0ADF" w:rsidP="008E75AC">
            <w:pPr>
              <w:widowControl w:val="0"/>
            </w:pPr>
            <w:r w:rsidRPr="00B350D6">
              <w:lastRenderedPageBreak/>
              <w:t>Публичный сервитут устанавливается на земли (земельный участок) государстве</w:t>
            </w:r>
            <w:r w:rsidRPr="00B350D6">
              <w:t>н</w:t>
            </w:r>
            <w:r w:rsidRPr="00B350D6">
              <w:t>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  <w:u w:val="single"/>
              </w:rPr>
            </w:pPr>
            <w:r w:rsidRPr="00B350D6">
              <w:rPr>
                <w:szCs w:val="28"/>
                <w:u w:val="single"/>
              </w:rPr>
              <w:t>земельный участок</w:t>
            </w:r>
          </w:p>
        </w:tc>
      </w:tr>
      <w:tr w:rsidR="00EF0ADF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земли (земельный участок) государственной неразграниченной собственности</w:t>
            </w:r>
          </w:p>
        </w:tc>
      </w:tr>
      <w:tr w:rsidR="00EF0ADF" w:rsidRPr="00B350D6" w:rsidTr="008E75AC">
        <w:trPr>
          <w:trHeight w:val="113"/>
        </w:trPr>
        <w:tc>
          <w:tcPr>
            <w:tcW w:w="4786" w:type="dxa"/>
            <w:gridSpan w:val="4"/>
            <w:vMerge w:val="restart"/>
          </w:tcPr>
          <w:p w:rsidR="00EF0ADF" w:rsidRPr="00B350D6" w:rsidRDefault="00EF0ADF" w:rsidP="008E75AC">
            <w:pPr>
              <w:widowControl w:val="0"/>
            </w:pPr>
            <w:r w:rsidRPr="00B350D6">
              <w:t>Публичный сервитут устанавливается</w:t>
            </w:r>
          </w:p>
          <w:p w:rsidR="00EF0ADF" w:rsidRPr="00B350D6" w:rsidRDefault="00EF0ADF" w:rsidP="008E75AC">
            <w:pPr>
              <w:widowControl w:val="0"/>
            </w:pP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на земельный участок</w:t>
            </w:r>
          </w:p>
        </w:tc>
      </w:tr>
      <w:tr w:rsidR="00EF0ADF" w:rsidRPr="00B350D6" w:rsidTr="008E75AC">
        <w:trPr>
          <w:trHeight w:val="112"/>
        </w:trPr>
        <w:tc>
          <w:tcPr>
            <w:tcW w:w="4786" w:type="dxa"/>
            <w:gridSpan w:val="4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  <w:u w:val="single"/>
              </w:rPr>
            </w:pPr>
            <w:r w:rsidRPr="00B350D6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EF0ADF" w:rsidRPr="00B350D6" w:rsidTr="008E75AC">
        <w:trPr>
          <w:trHeight w:val="232"/>
        </w:trPr>
        <w:tc>
          <w:tcPr>
            <w:tcW w:w="4786" w:type="dxa"/>
            <w:gridSpan w:val="4"/>
            <w:vMerge w:val="restart"/>
          </w:tcPr>
          <w:p w:rsidR="00EF0ADF" w:rsidRPr="00B350D6" w:rsidRDefault="00EF0ADF" w:rsidP="008E75AC">
            <w:pPr>
              <w:widowControl w:val="0"/>
            </w:pPr>
            <w:r w:rsidRPr="00B350D6">
              <w:t>Земельный участок (часть земельного участка) поставлен(а) на кадастровый учет?</w:t>
            </w: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</w:rPr>
            </w:pPr>
            <w:r w:rsidRPr="00B350D6">
              <w:rPr>
                <w:szCs w:val="28"/>
              </w:rPr>
              <w:t>земельный участок (часть земельного участка) поставлен(а) на кадастровый учет</w:t>
            </w:r>
          </w:p>
        </w:tc>
      </w:tr>
      <w:tr w:rsidR="00EF0ADF" w:rsidRPr="00B350D6" w:rsidTr="008E75AC">
        <w:trPr>
          <w:trHeight w:val="231"/>
        </w:trPr>
        <w:tc>
          <w:tcPr>
            <w:tcW w:w="4786" w:type="dxa"/>
            <w:gridSpan w:val="4"/>
            <w:vMerge/>
          </w:tcPr>
          <w:p w:rsidR="00EF0ADF" w:rsidRPr="00B350D6" w:rsidRDefault="00EF0ADF" w:rsidP="008E75AC">
            <w:pPr>
              <w:widowControl w:val="0"/>
            </w:pPr>
          </w:p>
        </w:tc>
        <w:tc>
          <w:tcPr>
            <w:tcW w:w="5103" w:type="dxa"/>
          </w:tcPr>
          <w:p w:rsidR="00EF0ADF" w:rsidRPr="00B350D6" w:rsidRDefault="00EF0ADF" w:rsidP="008E75AC">
            <w:pPr>
              <w:widowControl w:val="0"/>
              <w:rPr>
                <w:szCs w:val="28"/>
                <w:u w:val="single"/>
              </w:rPr>
            </w:pPr>
            <w:r w:rsidRPr="00B350D6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EF0ADF" w:rsidRPr="00B350D6" w:rsidRDefault="00EF0ADF" w:rsidP="00EF0AD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F0ADF" w:rsidRPr="00B350D6" w:rsidTr="008E75AC">
        <w:trPr>
          <w:trHeight w:val="231"/>
        </w:trPr>
        <w:tc>
          <w:tcPr>
            <w:tcW w:w="3723" w:type="pct"/>
            <w:vAlign w:val="center"/>
          </w:tcPr>
          <w:p w:rsidR="00EF0ADF" w:rsidRPr="00B350D6" w:rsidRDefault="00EF0ADF" w:rsidP="008E75AC">
            <w:pPr>
              <w:widowControl w:val="0"/>
              <w:ind w:firstLine="709"/>
              <w:jc w:val="both"/>
            </w:pPr>
            <w:r w:rsidRPr="00B350D6">
              <w:rPr>
                <w:szCs w:val="28"/>
              </w:rPr>
              <w:t xml:space="preserve">Результат предоставления услуги прошу </w:t>
            </w:r>
            <w:r w:rsidRPr="00B350D6">
              <w:rPr>
                <w:szCs w:val="28"/>
                <w:u w:val="single"/>
              </w:rPr>
              <w:t>выдать</w:t>
            </w:r>
            <w:r w:rsidRPr="00B350D6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F0ADF" w:rsidRPr="00B350D6" w:rsidRDefault="00EF0ADF" w:rsidP="008E75AC">
            <w:pPr>
              <w:widowControl w:val="0"/>
            </w:pPr>
            <w:r w:rsidRPr="00B350D6">
              <w:t>в Администрации</w:t>
            </w:r>
          </w:p>
        </w:tc>
      </w:tr>
      <w:tr w:rsidR="00EF0ADF" w:rsidRPr="00B350D6" w:rsidTr="008E75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F0ADF" w:rsidRPr="00B350D6" w:rsidRDefault="00EF0ADF" w:rsidP="008E75AC">
            <w:pPr>
              <w:widowControl w:val="0"/>
            </w:pPr>
          </w:p>
        </w:tc>
      </w:tr>
      <w:tr w:rsidR="00EF0ADF" w:rsidRPr="00B350D6" w:rsidTr="008E75A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F0ADF" w:rsidRPr="00B350D6" w:rsidRDefault="00EF0ADF" w:rsidP="008E75A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F0ADF" w:rsidRPr="00B350D6" w:rsidRDefault="00EF0ADF" w:rsidP="008E75AC">
            <w:pPr>
              <w:widowControl w:val="0"/>
            </w:pPr>
          </w:p>
        </w:tc>
      </w:tr>
    </w:tbl>
    <w:p w:rsidR="00EF0ADF" w:rsidRPr="00B350D6" w:rsidRDefault="00EF0ADF" w:rsidP="00EF0ADF">
      <w:pPr>
        <w:widowControl w:val="0"/>
        <w:jc w:val="center"/>
        <w:rPr>
          <w:sz w:val="28"/>
          <w:szCs w:val="28"/>
        </w:rPr>
      </w:pPr>
    </w:p>
    <w:p w:rsidR="00EF0ADF" w:rsidRPr="00B350D6" w:rsidRDefault="00EF0ADF" w:rsidP="00EF0AD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F0ADF" w:rsidRPr="00B350D6" w:rsidTr="008E75AC">
        <w:tc>
          <w:tcPr>
            <w:tcW w:w="2130" w:type="pct"/>
            <w:tcBorders>
              <w:bottom w:val="single" w:sz="4" w:space="0" w:color="auto"/>
            </w:tcBorders>
          </w:tcPr>
          <w:p w:rsidR="00EF0ADF" w:rsidRPr="00B350D6" w:rsidRDefault="00EF0ADF" w:rsidP="008E75AC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B350D6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F0ADF" w:rsidRPr="00B350D6" w:rsidRDefault="00EF0ADF" w:rsidP="008E75A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F0ADF" w:rsidRPr="00B350D6" w:rsidRDefault="00EF0ADF" w:rsidP="008E75AC">
            <w:pPr>
              <w:widowControl w:val="0"/>
              <w:jc w:val="center"/>
              <w:rPr>
                <w:sz w:val="28"/>
                <w:szCs w:val="28"/>
              </w:rPr>
            </w:pPr>
            <w:r w:rsidRPr="00B350D6">
              <w:rPr>
                <w:sz w:val="28"/>
                <w:szCs w:val="28"/>
              </w:rPr>
              <w:t>Иванов И.И.</w:t>
            </w:r>
          </w:p>
        </w:tc>
      </w:tr>
      <w:tr w:rsidR="00EF0ADF" w:rsidRPr="00B350D6" w:rsidTr="008E75AC">
        <w:tc>
          <w:tcPr>
            <w:tcW w:w="2130" w:type="pct"/>
            <w:tcBorders>
              <w:top w:val="single" w:sz="4" w:space="0" w:color="auto"/>
            </w:tcBorders>
          </w:tcPr>
          <w:p w:rsidR="00EF0ADF" w:rsidRPr="00B350D6" w:rsidRDefault="00EF0ADF" w:rsidP="008E75AC">
            <w:pPr>
              <w:widowControl w:val="0"/>
              <w:jc w:val="center"/>
              <w:rPr>
                <w:sz w:val="18"/>
                <w:szCs w:val="28"/>
              </w:rPr>
            </w:pPr>
            <w:r w:rsidRPr="00B350D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F0ADF" w:rsidRPr="00B350D6" w:rsidRDefault="00EF0ADF" w:rsidP="008E75AC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F0ADF" w:rsidRPr="00B350D6" w:rsidRDefault="00EF0ADF" w:rsidP="008E75AC">
            <w:pPr>
              <w:widowControl w:val="0"/>
              <w:jc w:val="center"/>
              <w:rPr>
                <w:sz w:val="18"/>
                <w:szCs w:val="28"/>
              </w:rPr>
            </w:pPr>
            <w:r w:rsidRPr="00B350D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EF0AD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D9D"/>
    <w:rsid w:val="000D3D9D"/>
    <w:rsid w:val="00205F67"/>
    <w:rsid w:val="00EC61D7"/>
    <w:rsid w:val="00EF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A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A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2024-02-27T14:13:00Z</dcterms:created>
  <dcterms:modified xsi:type="dcterms:W3CDTF">2024-02-27T14:13:00Z</dcterms:modified>
</cp:coreProperties>
</file>