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2482" w:type="pct"/>
        <w:tblInd w:w="-106" w:type="dxa"/>
        <w:tblLook w:val="00A0"/>
      </w:tblPr>
      <w:tblGrid>
        <w:gridCol w:w="4751"/>
      </w:tblGrid>
      <w:tr w:rsidR="00B64E73" w:rsidRPr="00B64E73" w:rsidTr="00B64E73">
        <w:tc>
          <w:tcPr>
            <w:tcW w:w="5000" w:type="pct"/>
          </w:tcPr>
          <w:p w:rsidR="00B64E73" w:rsidRPr="00B64E73" w:rsidRDefault="00B64E73" w:rsidP="00B64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2F5D45" w:rsidRDefault="002F5D45" w:rsidP="00156B6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64E73" w:rsidRDefault="00B64E73" w:rsidP="00156B6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B64E73" w:rsidRDefault="00152C91" w:rsidP="00152C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по аудиту эффективности по размещению заказов на поставку товаров, выполнение работ, оказание услуг для нужд заказчиков по проведенным закупкам с соблюдением законодательства Российской Федерации и иных нормативных правовых актов Российской Федерации учреждениями муниципального образования Славянский район за 2018 год</w:t>
      </w:r>
    </w:p>
    <w:p w:rsidR="00B64E73" w:rsidRDefault="00B64E73" w:rsidP="00156B67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26026C" w:rsidRPr="0026026C" w:rsidRDefault="00152C91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6026C" w:rsidRPr="0026026C">
        <w:rPr>
          <w:rFonts w:ascii="Times New Roman" w:hAnsi="Times New Roman" w:cs="Times New Roman"/>
          <w:sz w:val="28"/>
          <w:szCs w:val="28"/>
        </w:rPr>
        <w:t>онтрольно-счетной палатой муниципального образования Славянский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2018 году</w:t>
      </w:r>
      <w:r w:rsidR="0026026C" w:rsidRPr="0026026C">
        <w:rPr>
          <w:rFonts w:ascii="Times New Roman" w:hAnsi="Times New Roman" w:cs="Times New Roman"/>
          <w:sz w:val="28"/>
          <w:szCs w:val="28"/>
        </w:rPr>
        <w:t xml:space="preserve"> проведены плановые проверки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бюджетных в двух дошкольных образовательных учреждениях, в том числе: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9 г</w:t>
      </w:r>
      <w:proofErr w:type="gramStart"/>
      <w:r w:rsidRPr="0026026C"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 w:rsidRPr="0026026C">
        <w:rPr>
          <w:rFonts w:ascii="Times New Roman" w:hAnsi="Times New Roman" w:cs="Times New Roman"/>
          <w:bCs/>
          <w:sz w:val="28"/>
          <w:szCs w:val="28"/>
        </w:rPr>
        <w:t>лавянска-на-Кубани муниципального образования Славянский район (далее МБ ДОУ детский сад №9);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 Объем проверенных средств за период </w:t>
      </w:r>
      <w:r>
        <w:rPr>
          <w:rFonts w:ascii="Times New Roman" w:hAnsi="Times New Roman" w:cs="Times New Roman"/>
          <w:sz w:val="28"/>
          <w:szCs w:val="28"/>
        </w:rPr>
        <w:t xml:space="preserve">2017 года и 5 месяцев 2018 года </w:t>
      </w:r>
      <w:r w:rsidRPr="0026026C">
        <w:rPr>
          <w:rFonts w:ascii="Times New Roman" w:hAnsi="Times New Roman" w:cs="Times New Roman"/>
          <w:sz w:val="28"/>
          <w:szCs w:val="28"/>
        </w:rPr>
        <w:t>составил 3464417,09 рублей.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Проверкой выявлены следующие нарушения: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В нарушение ст. 103 Закона № 44-ФЗ информация о заключенном контракте от 23.01.2017г. с МУП «</w:t>
      </w:r>
      <w:proofErr w:type="spellStart"/>
      <w:r w:rsidRPr="0026026C">
        <w:rPr>
          <w:rFonts w:ascii="Times New Roman" w:hAnsi="Times New Roman" w:cs="Times New Roman"/>
          <w:sz w:val="28"/>
          <w:szCs w:val="28"/>
        </w:rPr>
        <w:t>Теплокомплекс</w:t>
      </w:r>
      <w:proofErr w:type="spellEnd"/>
      <w:r w:rsidRPr="0026026C">
        <w:rPr>
          <w:rFonts w:ascii="Times New Roman" w:hAnsi="Times New Roman" w:cs="Times New Roman"/>
          <w:sz w:val="28"/>
          <w:szCs w:val="28"/>
        </w:rPr>
        <w:t>» не внесена в реестр контрактов на официальном сайте.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>В данных действиях заказчика содержатся признаки  административного правонарушения, предусмотренного ч.3 ст.7.30 КоАП РФ.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hyperlink r:id="rId4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4.5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</w:t>
      </w:r>
      <w:hyperlink r:id="rId5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7.30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один год.</w:t>
      </w:r>
      <w:r w:rsidR="00056AA5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 меры административного взыскания определены не были.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По итогам выявленных нарушений направлено представление о применении мер дисциплинарного воздействия к лицам, допустившим вышеуказанные нарушения.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общеразвивающего вида № 10 города Славянска-на-Кубани муниципального образования Славянский район (МБДОУ д/</w:t>
      </w:r>
      <w:proofErr w:type="gramStart"/>
      <w:r w:rsidRPr="0026026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6026C">
        <w:rPr>
          <w:rFonts w:ascii="Times New Roman" w:hAnsi="Times New Roman" w:cs="Times New Roman"/>
          <w:sz w:val="28"/>
          <w:szCs w:val="28"/>
        </w:rPr>
        <w:t xml:space="preserve"> о/в № 10):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Объем проверенных средств за период 2017 года и 6 </w:t>
      </w:r>
      <w:proofErr w:type="gramStart"/>
      <w:r w:rsidRPr="0026026C">
        <w:rPr>
          <w:rFonts w:ascii="Times New Roman" w:hAnsi="Times New Roman" w:cs="Times New Roman"/>
          <w:sz w:val="28"/>
          <w:szCs w:val="28"/>
        </w:rPr>
        <w:t>месяце</w:t>
      </w:r>
      <w:proofErr w:type="gramEnd"/>
      <w:r w:rsidRPr="0026026C">
        <w:rPr>
          <w:rFonts w:ascii="Times New Roman" w:hAnsi="Times New Roman" w:cs="Times New Roman"/>
          <w:sz w:val="28"/>
          <w:szCs w:val="28"/>
        </w:rPr>
        <w:t xml:space="preserve"> 2018 года составил 3119263,38 рублей.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/>
          <w:bCs/>
          <w:sz w:val="28"/>
          <w:szCs w:val="28"/>
        </w:rPr>
        <w:t>Проверкой выявлены следующие нарушения: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нарушение пункта 12 Правил ведения реестра контрактов, утвержденных Постановлением №1084, информация об исполнении контракта </w:t>
      </w:r>
      <w:r w:rsidRPr="0026026C">
        <w:rPr>
          <w:rFonts w:ascii="Times New Roman" w:hAnsi="Times New Roman" w:cs="Times New Roman"/>
          <w:sz w:val="28"/>
          <w:szCs w:val="28"/>
        </w:rPr>
        <w:t>№ 0318300225017000409-0159770-02 от  03.11.2017г</w:t>
      </w:r>
      <w:r w:rsidRPr="0026026C">
        <w:rPr>
          <w:rFonts w:ascii="Times New Roman" w:hAnsi="Times New Roman" w:cs="Times New Roman"/>
          <w:bCs/>
          <w:sz w:val="28"/>
          <w:szCs w:val="28"/>
        </w:rPr>
        <w:t>.  размещена в реестре контрактов с нарушением установленного срока.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>В данных действиях Заказчика содержатся признаки административного правонарушения, предусмотренного ч.2 ст.7.31 КоАП РФ.</w:t>
      </w:r>
    </w:p>
    <w:p w:rsidR="00056AA5" w:rsidRPr="00056AA5" w:rsidRDefault="0026026C" w:rsidP="0005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hyperlink r:id="rId6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4.5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</w:t>
      </w:r>
      <w:hyperlink r:id="rId7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7.30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один год.</w:t>
      </w:r>
      <w:r w:rsidR="00056AA5" w:rsidRPr="00056AA5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 меры административного взыскания определены не были.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 xml:space="preserve">В нарушение пункта 12 Правил ведения реестра контрактов, утвержденных Постановлением №1084, информация об исполнении контракта от 21.02.2017г. №295/56, в реестре контрактов не размещена. 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 xml:space="preserve">В данных действиях </w:t>
      </w:r>
      <w:r w:rsidR="00056AA5">
        <w:rPr>
          <w:rFonts w:ascii="Times New Roman" w:hAnsi="Times New Roman" w:cs="Times New Roman"/>
          <w:bCs/>
          <w:sz w:val="28"/>
          <w:szCs w:val="28"/>
        </w:rPr>
        <w:t>З</w:t>
      </w:r>
      <w:r w:rsidRPr="0026026C">
        <w:rPr>
          <w:rFonts w:ascii="Times New Roman" w:hAnsi="Times New Roman" w:cs="Times New Roman"/>
          <w:bCs/>
          <w:sz w:val="28"/>
          <w:szCs w:val="28"/>
        </w:rPr>
        <w:t>аказчика содержатся признаки административного правонарушения, предусмотренного ч.2 ст.7.31 КоАП РФ.</w:t>
      </w:r>
    </w:p>
    <w:p w:rsidR="00056AA5" w:rsidRPr="00056AA5" w:rsidRDefault="0026026C" w:rsidP="00056A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</w:t>
      </w:r>
      <w:hyperlink r:id="rId8" w:tgtFrame="_blank" w:tooltip="КОАП &gt;  Раздел I. Общие положения &gt; Глава 4. Назначение административного наказания &gt; Статья 4.5. Давность привлечения к административной ответственности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4.5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частью 3 статьи </w:t>
      </w:r>
      <w:hyperlink r:id="rId9" w:tgtFrame="_blank" w:tooltip="КОАП &gt;  Раздел II. Особенная часть &gt; Глава 7. Административные правонарушения в области охраны собственности &gt; Статья 7.30. Нарушение порядка осуществления закупок товаров, работ, услуг для обеспечения государственных и муниципальных нужд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7.30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составляет один год.</w:t>
      </w:r>
      <w:r w:rsidR="00056AA5" w:rsidRPr="00056AA5">
        <w:rPr>
          <w:rFonts w:ascii="Times New Roman" w:hAnsi="Times New Roman" w:cs="Times New Roman"/>
          <w:sz w:val="28"/>
          <w:szCs w:val="28"/>
        </w:rPr>
        <w:t xml:space="preserve"> В связи с истечением срока давности меры административного взыскания определены не были.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По итогам выявленных нарушений направлено представление о применении мер дисциплинарного воздействия к лицам, допустившим вышеуказанные нарушения.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26C" w:rsidRPr="0026026C" w:rsidRDefault="0026026C" w:rsidP="00260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Также по заданию Славянской межрайонной прокуратуры проведены две совместные проверки (выборочным методом), в том числе: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проверка  деятельности администрации Целинного сельского поселения Славянского района в части соблюдения законодательства в сфере закупок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 (далее – Закон № 44-ФЗ) за 2017 и 2018 годы;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проверка МБУ «Славянская ЦРБ» в части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Проверка  деятельности администрации Целинного сельского поселения Славянского района показала следующее: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lastRenderedPageBreak/>
        <w:t>Годовой объем закупок за 2017 год по Целинному сельскому поселению (далее - Поселение) составил 7723,6 тыс</w:t>
      </w:r>
      <w:proofErr w:type="gramStart"/>
      <w:r w:rsidRPr="0026026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6026C">
        <w:rPr>
          <w:rFonts w:ascii="Times New Roman" w:hAnsi="Times New Roman" w:cs="Times New Roman"/>
          <w:sz w:val="28"/>
          <w:szCs w:val="28"/>
        </w:rPr>
        <w:t xml:space="preserve">ублей, в том числе по электронным торгам 2073,0 тыс.рублей, с единственным поставщиком 4238,5 тыс.рублей, закупки не превышающие 100,0 </w:t>
      </w:r>
      <w:proofErr w:type="spellStart"/>
      <w:r w:rsidRPr="0026026C">
        <w:rPr>
          <w:rFonts w:ascii="Times New Roman" w:hAnsi="Times New Roman" w:cs="Times New Roman"/>
          <w:sz w:val="28"/>
          <w:szCs w:val="28"/>
        </w:rPr>
        <w:t>тыс.рубей</w:t>
      </w:r>
      <w:proofErr w:type="spellEnd"/>
      <w:r w:rsidRPr="0026026C">
        <w:rPr>
          <w:rFonts w:ascii="Times New Roman" w:hAnsi="Times New Roman" w:cs="Times New Roman"/>
          <w:sz w:val="28"/>
          <w:szCs w:val="28"/>
        </w:rPr>
        <w:t>, осуществленные без заключения государственных или муниципальных контрактов 1411,5 тыс.рублей.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По итогам проверки выявлены следующие нарушения:</w:t>
      </w:r>
    </w:p>
    <w:p w:rsidR="0026026C" w:rsidRPr="0026026C" w:rsidRDefault="0026026C" w:rsidP="0026026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Cs/>
          <w:sz w:val="28"/>
          <w:szCs w:val="28"/>
        </w:rPr>
        <w:t>В нарушении статьи 21 Закона №44-ФЗ планы-графики за 2017 и 2018 годы размещены с нарушением сроков размещения,</w:t>
      </w:r>
      <w:r w:rsidRPr="0026026C">
        <w:rPr>
          <w:rFonts w:ascii="Times New Roman" w:hAnsi="Times New Roman" w:cs="Times New Roman"/>
          <w:b/>
          <w:bCs/>
          <w:sz w:val="28"/>
          <w:szCs w:val="28"/>
        </w:rPr>
        <w:t xml:space="preserve"> за что предусмотрена административная ответственность по ч.4 ст.7.29.3 КоАП РФ, влечет наложение административного  штрафа на должностных лиц в размере от пяти тысяч до тридцати тысяч рублей.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>На бумажном носителе не распечатываются планы-графики, как первоначальный вариант, так и последующие варианты по внесенным изменениям.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Поселением несвоевременно производится оплата по договорам (муниципальным контрактам), что приводит к образованию кредиторской задолженности и нарушениям ст. 395 </w:t>
      </w:r>
      <w:r w:rsidRPr="0026026C">
        <w:rPr>
          <w:rFonts w:ascii="Times New Roman" w:hAnsi="Times New Roman" w:cs="Times New Roman"/>
          <w:bCs/>
          <w:sz w:val="28"/>
          <w:szCs w:val="28"/>
        </w:rPr>
        <w:t>Гражданского кодекса РФ и</w:t>
      </w:r>
      <w:r w:rsidRPr="0026026C">
        <w:rPr>
          <w:rFonts w:ascii="Times New Roman" w:hAnsi="Times New Roman" w:cs="Times New Roman"/>
          <w:sz w:val="28"/>
          <w:szCs w:val="28"/>
        </w:rPr>
        <w:t xml:space="preserve"> п.5,7 ст.34 Закона №44-ФЗ, которые предусматривают штрафные санкции за неисполнение или ненадлежащее исполнение условий договоров в виде оплаты процентов. Факт предъявления поставщиком претензий по оплате процентов приведет к дополнительной финансовой нагрузке на бюджет Целинного сельского поселения Славянского района.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Проверка МБУ «Славянская ЦРБ» показала следующее: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Объем закупок за  период </w:t>
      </w:r>
      <w:r>
        <w:rPr>
          <w:rFonts w:ascii="Times New Roman" w:hAnsi="Times New Roman" w:cs="Times New Roman"/>
          <w:sz w:val="28"/>
          <w:szCs w:val="28"/>
        </w:rPr>
        <w:t xml:space="preserve">2017 и 5 месяцев 2018 года составил </w:t>
      </w:r>
      <w:r w:rsidRPr="0026026C">
        <w:rPr>
          <w:rFonts w:ascii="Times New Roman" w:hAnsi="Times New Roman" w:cs="Times New Roman"/>
          <w:sz w:val="28"/>
          <w:szCs w:val="28"/>
        </w:rPr>
        <w:t>512673833,95 рублей.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6026C">
        <w:rPr>
          <w:rFonts w:ascii="Times New Roman" w:hAnsi="Times New Roman" w:cs="Times New Roman"/>
          <w:bCs/>
          <w:sz w:val="28"/>
          <w:szCs w:val="28"/>
        </w:rPr>
        <w:t>В нарушение пункта 12 Правил ведения реестра контрактов, утвержденных постановлением Правительства Российской Федерации от 28.11.2013 №1084</w:t>
      </w:r>
      <w:r w:rsidRPr="0026026C">
        <w:rPr>
          <w:rFonts w:ascii="Times New Roman" w:hAnsi="Times New Roman" w:cs="Times New Roman"/>
          <w:sz w:val="28"/>
          <w:szCs w:val="28"/>
        </w:rPr>
        <w:t xml:space="preserve"> «О порядке ведения реестра контрактов, заключенных заказчиками, и реестра контрактов, содержащего сведения, составляющие государственную тайну» - и</w:t>
      </w:r>
      <w:r w:rsidRPr="0026026C">
        <w:rPr>
          <w:rFonts w:ascii="Times New Roman" w:hAnsi="Times New Roman" w:cs="Times New Roman"/>
          <w:bCs/>
          <w:sz w:val="28"/>
          <w:szCs w:val="28"/>
        </w:rPr>
        <w:t>нформация об исполнении контракта, в том числе информация об оплате контракта, а также документ о приемке, подлежащие включению в реестр контрактов, размещены с нарушением срока на официальном сайте вреестре</w:t>
      </w:r>
      <w:proofErr w:type="gramEnd"/>
      <w:r w:rsidRPr="0026026C">
        <w:rPr>
          <w:rFonts w:ascii="Times New Roman" w:hAnsi="Times New Roman" w:cs="Times New Roman"/>
          <w:bCs/>
          <w:sz w:val="28"/>
          <w:szCs w:val="28"/>
        </w:rPr>
        <w:t xml:space="preserve"> контрактов.</w:t>
      </w:r>
    </w:p>
    <w:p w:rsidR="0026026C" w:rsidRPr="0026026C" w:rsidRDefault="0026026C" w:rsidP="002602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026C">
        <w:rPr>
          <w:rFonts w:ascii="Times New Roman" w:hAnsi="Times New Roman" w:cs="Times New Roman"/>
          <w:sz w:val="28"/>
          <w:szCs w:val="28"/>
        </w:rPr>
        <w:t xml:space="preserve">В нарушение </w:t>
      </w:r>
      <w:hyperlink r:id="rId10" w:history="1">
        <w:r w:rsidRPr="0026026C">
          <w:rPr>
            <w:rStyle w:val="a5"/>
            <w:rFonts w:ascii="Times New Roman" w:hAnsi="Times New Roman" w:cs="Times New Roman"/>
            <w:sz w:val="28"/>
            <w:szCs w:val="28"/>
          </w:rPr>
          <w:t>пункта</w:t>
        </w:r>
      </w:hyperlink>
      <w:r w:rsidRPr="0026026C">
        <w:rPr>
          <w:rFonts w:ascii="Times New Roman" w:hAnsi="Times New Roman" w:cs="Times New Roman"/>
          <w:sz w:val="28"/>
          <w:szCs w:val="28"/>
        </w:rPr>
        <w:t xml:space="preserve"> 3 Положения о подготовке и размещении в единой информационной системе в сфере закупок отчета об исполнении государственного (муниципального) контракта и (или) о результатах отдельного этапа его исполнения, утвержденного постановлением Правительства Российской Федерации от 28.11.2013 №1093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(или) о результатах</w:t>
      </w:r>
      <w:proofErr w:type="gramEnd"/>
      <w:r w:rsidRPr="0026026C">
        <w:rPr>
          <w:rFonts w:ascii="Times New Roman" w:hAnsi="Times New Roman" w:cs="Times New Roman"/>
          <w:sz w:val="28"/>
          <w:szCs w:val="28"/>
        </w:rPr>
        <w:t xml:space="preserve"> отдельного этапа его исполнения» (далее Постановление №1093) ответственным</w:t>
      </w:r>
      <w:r w:rsidRPr="0026026C">
        <w:rPr>
          <w:rFonts w:ascii="Times New Roman" w:hAnsi="Times New Roman" w:cs="Times New Roman"/>
          <w:bCs/>
          <w:sz w:val="28"/>
          <w:szCs w:val="28"/>
        </w:rPr>
        <w:t xml:space="preserve"> лицом не размещены отчеты об </w:t>
      </w:r>
      <w:r w:rsidRPr="0026026C">
        <w:rPr>
          <w:rFonts w:ascii="Times New Roman" w:hAnsi="Times New Roman" w:cs="Times New Roman"/>
          <w:bCs/>
          <w:sz w:val="28"/>
          <w:szCs w:val="28"/>
        </w:rPr>
        <w:lastRenderedPageBreak/>
        <w:t>исполнении муниципальных контрактов на официальном сайте Российской Федерации.</w:t>
      </w:r>
    </w:p>
    <w:p w:rsidR="0026026C" w:rsidRPr="00F25AE1" w:rsidRDefault="00F25AE1" w:rsidP="00E2074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«Общественно-социальный центр </w:t>
      </w:r>
      <w:proofErr w:type="spellStart"/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Протокского</w:t>
      </w:r>
      <w:proofErr w:type="spellEnd"/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 Славянского района»</w:t>
      </w:r>
    </w:p>
    <w:p w:rsidR="00F25AE1" w:rsidRPr="0026026C" w:rsidRDefault="00F25AE1" w:rsidP="00F2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Объем закупок за  период </w:t>
      </w:r>
      <w:r>
        <w:rPr>
          <w:rFonts w:ascii="Times New Roman" w:hAnsi="Times New Roman" w:cs="Times New Roman"/>
          <w:sz w:val="28"/>
          <w:szCs w:val="28"/>
        </w:rPr>
        <w:t>2017 и 6 месяцев 2018 года составил 1697,4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25AE1" w:rsidRPr="0026026C" w:rsidRDefault="00F25AE1" w:rsidP="00F25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F25AE1" w:rsidRDefault="00F25AE1" w:rsidP="00F25A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00A4">
        <w:rPr>
          <w:rFonts w:ascii="Times New Roman" w:hAnsi="Times New Roman" w:cs="Times New Roman"/>
          <w:sz w:val="28"/>
          <w:szCs w:val="28"/>
        </w:rPr>
        <w:t xml:space="preserve">В нарушение ст.73 БК РФ в реестре закупок отсутствуют сведения </w:t>
      </w:r>
      <w:r w:rsidRPr="00CA44AA">
        <w:rPr>
          <w:rFonts w:ascii="Times New Roman" w:hAnsi="Times New Roman" w:cs="Times New Roman"/>
          <w:sz w:val="28"/>
          <w:szCs w:val="28"/>
        </w:rPr>
        <w:t>местонахождение поставщиков, подрядчиков и исполнителей услуг.</w:t>
      </w:r>
    </w:p>
    <w:p w:rsidR="00F25AE1" w:rsidRDefault="00F25AE1" w:rsidP="00F25AE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25AE1">
        <w:rPr>
          <w:rFonts w:ascii="Times New Roman" w:hAnsi="Times New Roman" w:cs="Times New Roman"/>
          <w:b/>
          <w:sz w:val="28"/>
          <w:szCs w:val="28"/>
        </w:rPr>
        <w:t xml:space="preserve">Проверка деятельности </w:t>
      </w:r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Администрации</w:t>
      </w:r>
      <w:r w:rsidR="00BB1FC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Забойского</w:t>
      </w:r>
      <w:proofErr w:type="spellEnd"/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 Славянского района</w:t>
      </w:r>
    </w:p>
    <w:p w:rsidR="00F25AE1" w:rsidRPr="0026026C" w:rsidRDefault="00F25AE1" w:rsidP="00F25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F25AE1" w:rsidRPr="00F25AE1" w:rsidRDefault="00F25AE1" w:rsidP="00F25A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AE1" w:rsidRPr="00817846" w:rsidRDefault="00F25AE1" w:rsidP="00F25AE1">
      <w:pPr>
        <w:tabs>
          <w:tab w:val="left" w:pos="978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17846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 w:rsidRPr="00817846">
        <w:rPr>
          <w:rFonts w:ascii="Times New Roman" w:hAnsi="Times New Roman" w:cs="Times New Roman"/>
          <w:sz w:val="28"/>
          <w:szCs w:val="28"/>
        </w:rPr>
        <w:t>Забойского</w:t>
      </w:r>
      <w:proofErr w:type="spellEnd"/>
      <w:r w:rsidRPr="00817846">
        <w:rPr>
          <w:rFonts w:ascii="Times New Roman" w:hAnsi="Times New Roman" w:cs="Times New Roman"/>
          <w:sz w:val="28"/>
          <w:szCs w:val="28"/>
        </w:rPr>
        <w:t xml:space="preserve"> сельского поселения не выполняются требования ст.73</w:t>
      </w:r>
      <w:r w:rsidRPr="00817846">
        <w:rPr>
          <w:rFonts w:ascii="Times New Roman" w:hAnsi="Times New Roman" w:cs="Times New Roman"/>
          <w:sz w:val="28"/>
          <w:szCs w:val="28"/>
        </w:rPr>
        <w:tab/>
      </w:r>
      <w:r w:rsidRPr="00817846">
        <w:rPr>
          <w:rFonts w:ascii="Times New Roman" w:hAnsi="Times New Roman"/>
          <w:sz w:val="28"/>
          <w:szCs w:val="28"/>
        </w:rPr>
        <w:t>Бюджетного кодекса РФ в части ведения закупок товаров, работ, услуг.</w:t>
      </w:r>
    </w:p>
    <w:p w:rsidR="00F25AE1" w:rsidRPr="00817846" w:rsidRDefault="00F25AE1" w:rsidP="00F25A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17846">
        <w:rPr>
          <w:rFonts w:ascii="Times New Roman" w:hAnsi="Times New Roman"/>
          <w:sz w:val="28"/>
          <w:szCs w:val="28"/>
        </w:rPr>
        <w:t xml:space="preserve">В нарушение действующего законодательства </w:t>
      </w:r>
      <w:r>
        <w:rPr>
          <w:rFonts w:ascii="Times New Roman" w:hAnsi="Times New Roman"/>
          <w:sz w:val="28"/>
          <w:szCs w:val="28"/>
        </w:rPr>
        <w:t>(</w:t>
      </w:r>
      <w:r w:rsidRPr="00817846">
        <w:rPr>
          <w:rFonts w:ascii="Times New Roman" w:hAnsi="Times New Roman"/>
          <w:sz w:val="28"/>
          <w:szCs w:val="28"/>
        </w:rPr>
        <w:t>ст.103 Закона №44-ФЗ) и</w:t>
      </w:r>
      <w:r w:rsidRPr="00817846">
        <w:rPr>
          <w:rFonts w:ascii="Times New Roman" w:hAnsi="Times New Roman"/>
          <w:bCs/>
          <w:sz w:val="28"/>
          <w:szCs w:val="28"/>
        </w:rPr>
        <w:t xml:space="preserve">нформация о заключенном </w:t>
      </w:r>
      <w:r w:rsidRPr="00817846">
        <w:rPr>
          <w:rFonts w:ascii="Times New Roman" w:hAnsi="Times New Roman" w:cs="Times New Roman"/>
          <w:bCs/>
          <w:sz w:val="28"/>
          <w:szCs w:val="28"/>
        </w:rPr>
        <w:t xml:space="preserve">договоре </w:t>
      </w:r>
      <w:r w:rsidRPr="00817846">
        <w:rPr>
          <w:rFonts w:ascii="Times New Roman" w:hAnsi="Times New Roman" w:cs="Times New Roman"/>
          <w:sz w:val="28"/>
          <w:szCs w:val="28"/>
        </w:rPr>
        <w:t>№0318300225017000263-0095088-01 от 03.08.2017г</w:t>
      </w:r>
      <w:r w:rsidRPr="00817846">
        <w:rPr>
          <w:sz w:val="28"/>
          <w:szCs w:val="28"/>
        </w:rPr>
        <w:t>.</w:t>
      </w:r>
      <w:r w:rsidRPr="00817846">
        <w:rPr>
          <w:rFonts w:ascii="Times New Roman" w:hAnsi="Times New Roman"/>
          <w:bCs/>
          <w:sz w:val="28"/>
          <w:szCs w:val="28"/>
        </w:rPr>
        <w:t xml:space="preserve"> включена в реестр контрактов с нарушением срока.</w:t>
      </w:r>
    </w:p>
    <w:p w:rsidR="00F25AE1" w:rsidRPr="00817846" w:rsidRDefault="00F25AE1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817846">
        <w:rPr>
          <w:rFonts w:ascii="Times New Roman" w:hAnsi="Times New Roman"/>
          <w:sz w:val="28"/>
          <w:szCs w:val="28"/>
        </w:rPr>
        <w:tab/>
      </w:r>
      <w:r w:rsidRPr="00817846">
        <w:rPr>
          <w:rFonts w:ascii="Times New Roman" w:hAnsi="Times New Roman"/>
          <w:bCs/>
          <w:sz w:val="28"/>
          <w:szCs w:val="28"/>
          <w:lang w:eastAsia="en-US"/>
        </w:rPr>
        <w:t xml:space="preserve">В </w:t>
      </w:r>
      <w:r w:rsidRPr="00817846">
        <w:rPr>
          <w:rFonts w:ascii="Times New Roman" w:hAnsi="Times New Roman"/>
          <w:bCs/>
          <w:sz w:val="28"/>
          <w:szCs w:val="28"/>
        </w:rPr>
        <w:t xml:space="preserve">нарушение </w:t>
      </w:r>
      <w:r w:rsidRPr="00817846">
        <w:rPr>
          <w:rFonts w:ascii="Times New Roman" w:hAnsi="Times New Roman"/>
          <w:bCs/>
          <w:sz w:val="28"/>
          <w:szCs w:val="28"/>
          <w:lang w:eastAsia="en-US"/>
        </w:rPr>
        <w:t xml:space="preserve">пункта 12 Правил ведения реестра контрактов, утвержденных Постановлением №1084, информация об исполнении </w:t>
      </w:r>
      <w:r w:rsidRPr="00817846">
        <w:rPr>
          <w:rFonts w:ascii="Times New Roman" w:hAnsi="Times New Roman"/>
          <w:bCs/>
          <w:sz w:val="28"/>
          <w:szCs w:val="28"/>
        </w:rPr>
        <w:t>договор</w:t>
      </w:r>
      <w:r w:rsidRPr="00817846">
        <w:rPr>
          <w:rFonts w:ascii="Times New Roman" w:hAnsi="Times New Roman"/>
          <w:bCs/>
          <w:sz w:val="28"/>
          <w:szCs w:val="28"/>
          <w:lang w:eastAsia="en-US"/>
        </w:rPr>
        <w:t>а</w:t>
      </w:r>
      <w:r w:rsidRPr="00817846">
        <w:rPr>
          <w:rFonts w:ascii="Times New Roman" w:hAnsi="Times New Roman"/>
          <w:sz w:val="28"/>
          <w:szCs w:val="28"/>
        </w:rPr>
        <w:t>№0318300225017000263-0095088-01 от 03.08.2017г</w:t>
      </w:r>
      <w:r w:rsidRPr="00817846">
        <w:rPr>
          <w:sz w:val="28"/>
          <w:szCs w:val="28"/>
        </w:rPr>
        <w:t>.</w:t>
      </w:r>
      <w:r w:rsidRPr="00817846">
        <w:rPr>
          <w:rFonts w:ascii="Times New Roman" w:hAnsi="Times New Roman"/>
          <w:bCs/>
          <w:sz w:val="28"/>
          <w:szCs w:val="28"/>
        </w:rPr>
        <w:t>не размещена на официальном сайте.</w:t>
      </w:r>
    </w:p>
    <w:p w:rsidR="00F25AE1" w:rsidRPr="00817846" w:rsidRDefault="00F25AE1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В нарушение  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ч.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13.1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ст.3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4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Закона №44 </w:t>
      </w:r>
      <w:r w:rsidRPr="00D54EEB">
        <w:rPr>
          <w:rFonts w:ascii="Times New Roman" w:hAnsi="Times New Roman"/>
          <w:bCs/>
          <w:sz w:val="28"/>
          <w:szCs w:val="28"/>
          <w:lang w:eastAsia="en-US"/>
        </w:rPr>
        <w:t xml:space="preserve">ФЗ </w:t>
      </w:r>
      <w:r>
        <w:rPr>
          <w:rFonts w:ascii="Times New Roman" w:hAnsi="Times New Roman"/>
          <w:bCs/>
          <w:sz w:val="28"/>
          <w:szCs w:val="28"/>
          <w:lang w:eastAsia="en-US"/>
        </w:rPr>
        <w:t>оплата по контракту</w:t>
      </w:r>
      <w:r w:rsidRPr="00817846">
        <w:rPr>
          <w:rFonts w:ascii="Times New Roman" w:hAnsi="Times New Roman"/>
          <w:sz w:val="28"/>
          <w:szCs w:val="28"/>
        </w:rPr>
        <w:t xml:space="preserve">№ </w:t>
      </w:r>
      <w:r w:rsidRPr="00817846">
        <w:rPr>
          <w:rFonts w:ascii="Times New Roman" w:hAnsi="Times New Roman"/>
          <w:b/>
          <w:bCs/>
          <w:sz w:val="28"/>
          <w:szCs w:val="28"/>
        </w:rPr>
        <w:t>0318300225018000272</w:t>
      </w:r>
      <w:r w:rsidRPr="00817846">
        <w:rPr>
          <w:rFonts w:ascii="Times New Roman" w:hAnsi="Times New Roman"/>
          <w:sz w:val="28"/>
          <w:szCs w:val="28"/>
        </w:rPr>
        <w:t xml:space="preserve"> от 28.05.2018г. </w:t>
      </w:r>
      <w:r w:rsidRPr="00817846">
        <w:rPr>
          <w:rFonts w:ascii="Times New Roman" w:hAnsi="Times New Roman"/>
          <w:bCs/>
          <w:sz w:val="28"/>
          <w:szCs w:val="28"/>
        </w:rPr>
        <w:t xml:space="preserve"> на сумму </w:t>
      </w:r>
      <w:r w:rsidRPr="00817846">
        <w:rPr>
          <w:rFonts w:ascii="Times New Roman" w:eastAsia="TimesNewRomanPSMT" w:hAnsi="Times New Roman"/>
          <w:sz w:val="28"/>
          <w:szCs w:val="28"/>
        </w:rPr>
        <w:t>4 898 602 (четыре миллиона восемьсот девяносто восемь тысяч шестьсот  д в а) рубля 00 копеек</w:t>
      </w:r>
      <w:r>
        <w:rPr>
          <w:rFonts w:ascii="Times New Roman" w:eastAsia="TimesNewRomanPSMT" w:hAnsi="Times New Roman"/>
          <w:sz w:val="28"/>
          <w:szCs w:val="28"/>
        </w:rPr>
        <w:t xml:space="preserve"> не произведена</w:t>
      </w:r>
      <w:r w:rsidRPr="00817846">
        <w:rPr>
          <w:rFonts w:ascii="Times New Roman" w:eastAsia="TimesNewRomanPSMT" w:hAnsi="Times New Roman"/>
          <w:sz w:val="28"/>
          <w:szCs w:val="28"/>
        </w:rPr>
        <w:t xml:space="preserve">. </w:t>
      </w:r>
    </w:p>
    <w:p w:rsidR="00F25AE1" w:rsidRDefault="00F25AE1" w:rsidP="00F25AE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 w:rsidRPr="00F25AE1">
        <w:rPr>
          <w:rFonts w:ascii="Times New Roman" w:hAnsi="Times New Roman" w:cs="Times New Roman"/>
          <w:b/>
          <w:sz w:val="28"/>
          <w:szCs w:val="28"/>
        </w:rPr>
        <w:t xml:space="preserve">Проверка деятельности </w:t>
      </w:r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Прибрежного</w:t>
      </w:r>
      <w:r w:rsidRPr="00F25AE1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сельского поселения Славянского района</w:t>
      </w:r>
    </w:p>
    <w:p w:rsidR="00F25AE1" w:rsidRPr="0026026C" w:rsidRDefault="00F25AE1" w:rsidP="00F25A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26C">
        <w:rPr>
          <w:rFonts w:ascii="Times New Roman" w:hAnsi="Times New Roman" w:cs="Times New Roman"/>
          <w:sz w:val="28"/>
          <w:szCs w:val="28"/>
        </w:rPr>
        <w:t xml:space="preserve">Объем закупок за  период </w:t>
      </w:r>
      <w:r>
        <w:rPr>
          <w:rFonts w:ascii="Times New Roman" w:hAnsi="Times New Roman" w:cs="Times New Roman"/>
          <w:sz w:val="28"/>
          <w:szCs w:val="28"/>
        </w:rPr>
        <w:t>2017 и 6 месяцев 2018 года составил 22417,9тыс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p w:rsidR="00F25AE1" w:rsidRPr="0026026C" w:rsidRDefault="00F25AE1" w:rsidP="00F25A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026C">
        <w:rPr>
          <w:rFonts w:ascii="Times New Roman" w:hAnsi="Times New Roman" w:cs="Times New Roman"/>
          <w:b/>
          <w:sz w:val="28"/>
          <w:szCs w:val="28"/>
        </w:rPr>
        <w:t>В ходе проведения проверки выявлены следующие нарушения:</w:t>
      </w:r>
    </w:p>
    <w:p w:rsidR="00F25AE1" w:rsidRPr="00B600AB" w:rsidRDefault="00F25AE1" w:rsidP="00F25AE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600AB">
        <w:rPr>
          <w:rFonts w:ascii="Times New Roman" w:hAnsi="Times New Roman" w:cs="Times New Roman"/>
          <w:color w:val="000000" w:themeColor="text1"/>
          <w:sz w:val="28"/>
          <w:szCs w:val="28"/>
        </w:rPr>
        <w:t>В нарушение ст.73 БК РФ в реестре закупок отсутствуют сведения местонахождение поставщиков, подрядчиков и исполнителей услуг.</w:t>
      </w:r>
    </w:p>
    <w:p w:rsidR="00F25AE1" w:rsidRPr="00B600AB" w:rsidRDefault="00F25AE1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 w:rsidRPr="00B600AB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нарушение 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пункта 12 Правил ведения реестра контрактов, утвержденных Постановлением №1084, информация об исполнении контрактов (</w:t>
      </w:r>
      <w:r w:rsidRPr="00B600AB">
        <w:rPr>
          <w:rFonts w:ascii="Times New Roman" w:hAnsi="Times New Roman"/>
          <w:color w:val="000000" w:themeColor="text1"/>
          <w:sz w:val="28"/>
          <w:szCs w:val="28"/>
        </w:rPr>
        <w:t xml:space="preserve">№ 0318300225018000252-0090895-01  от 07.05.2018г.)   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размещена в реестре контрактов с нарушением установленного законом срока.</w:t>
      </w:r>
    </w:p>
    <w:p w:rsidR="00F25AE1" w:rsidRDefault="00F25AE1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lastRenderedPageBreak/>
        <w:t xml:space="preserve">В нарушение </w:t>
      </w:r>
      <w:proofErr w:type="gramStart"/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ч</w:t>
      </w:r>
      <w:proofErr w:type="gramEnd"/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.8 ст.30 Закона №44-ФЗ оплата по контракту </w:t>
      </w:r>
      <w:r w:rsidRPr="00B600AB">
        <w:rPr>
          <w:color w:val="000000" w:themeColor="text1"/>
          <w:sz w:val="28"/>
          <w:szCs w:val="28"/>
        </w:rPr>
        <w:t xml:space="preserve">№ </w:t>
      </w:r>
      <w:r w:rsidRPr="00B600AB">
        <w:rPr>
          <w:rFonts w:ascii="Times New Roman" w:hAnsi="Times New Roman"/>
          <w:color w:val="000000" w:themeColor="text1"/>
          <w:sz w:val="28"/>
          <w:szCs w:val="28"/>
        </w:rPr>
        <w:t>0318300225018000252-0090895-01  от 07.05.2018г</w:t>
      </w:r>
      <w:r w:rsidRPr="00B600AB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произведена с нарушением установленного законом срока.</w:t>
      </w:r>
    </w:p>
    <w:p w:rsidR="00BB1FC4" w:rsidRDefault="00BB1FC4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По фактам установленных нарушений руководителям учреждений направлены представления с предложениями по их устранению и недопущению в дальнейшем </w:t>
      </w:r>
      <w:proofErr w:type="gramStart"/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при</w:t>
      </w:r>
      <w:proofErr w:type="gramEnd"/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осуществлению закупок, предусмотренных законодательством.</w:t>
      </w:r>
    </w:p>
    <w:p w:rsidR="00BB1FC4" w:rsidRPr="00B600AB" w:rsidRDefault="00BB1FC4" w:rsidP="00F25AE1">
      <w:pPr>
        <w:pStyle w:val="a6"/>
        <w:tabs>
          <w:tab w:val="left" w:pos="142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По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Забойскому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и Прибрежному сельским</w:t>
      </w:r>
      <w:r w:rsidR="00152C91"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  <w:lang w:eastAsia="en-US"/>
        </w:rPr>
        <w:t>поселениям в Министерство экономического развития Краснодарского края  по фактам установленных нарушений по исполнению ФЗ №44 направлены материалы проверок.</w:t>
      </w:r>
    </w:p>
    <w:p w:rsidR="006408B9" w:rsidRDefault="006408B9" w:rsidP="00F25A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FC4" w:rsidRDefault="00BB1FC4" w:rsidP="006408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1FC4" w:rsidSect="00967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639CB"/>
    <w:rsid w:val="000178DB"/>
    <w:rsid w:val="00056AA5"/>
    <w:rsid w:val="00152C91"/>
    <w:rsid w:val="00156B67"/>
    <w:rsid w:val="001D6D6E"/>
    <w:rsid w:val="0020236C"/>
    <w:rsid w:val="0026026C"/>
    <w:rsid w:val="002A454F"/>
    <w:rsid w:val="002F5D45"/>
    <w:rsid w:val="00324FFC"/>
    <w:rsid w:val="004F1D6B"/>
    <w:rsid w:val="006054E9"/>
    <w:rsid w:val="006408B9"/>
    <w:rsid w:val="008F729B"/>
    <w:rsid w:val="00933BD5"/>
    <w:rsid w:val="009671A5"/>
    <w:rsid w:val="009E77FC"/>
    <w:rsid w:val="00AE4A2F"/>
    <w:rsid w:val="00AE76E9"/>
    <w:rsid w:val="00B12644"/>
    <w:rsid w:val="00B64E73"/>
    <w:rsid w:val="00BB1FC4"/>
    <w:rsid w:val="00CC493D"/>
    <w:rsid w:val="00D110B2"/>
    <w:rsid w:val="00D639CB"/>
    <w:rsid w:val="00E2074B"/>
    <w:rsid w:val="00ED783D"/>
    <w:rsid w:val="00F25AE1"/>
    <w:rsid w:val="00F40EC3"/>
    <w:rsid w:val="00FA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26C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25AE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E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026C"/>
    <w:rPr>
      <w:color w:val="0000FF" w:themeColor="hyperlink"/>
      <w:u w:val="single"/>
    </w:rPr>
  </w:style>
  <w:style w:type="paragraph" w:styleId="a6">
    <w:name w:val="List Paragraph"/>
    <w:basedOn w:val="a"/>
    <w:uiPriority w:val="99"/>
    <w:qFormat/>
    <w:rsid w:val="00F25AE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dact.ru/law/koap/razdel-i/glava-4/statia-4.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udact.ru/law/koap/razdel-ii/glava-7/statia-7.30_2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udact.ru/law/koap/razdel-i/glava-4/statia-4.5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sudact.ru/law/koap/razdel-ii/glava-7/statia-7.30_2/" TargetMode="External"/><Relationship Id="rId10" Type="http://schemas.openxmlformats.org/officeDocument/2006/relationships/hyperlink" Target="consultantplus://offline/ref=6FB057711C23636622FE8E8EF63315BB09EDAF638A354D121FA28D7EFCD70F6E56FDFF3BEEB5609AtFj6N" TargetMode="External"/><Relationship Id="rId4" Type="http://schemas.openxmlformats.org/officeDocument/2006/relationships/hyperlink" Target="http://sudact.ru/law/koap/razdel-i/glava-4/statia-4.5/" TargetMode="External"/><Relationship Id="rId9" Type="http://schemas.openxmlformats.org/officeDocument/2006/relationships/hyperlink" Target="http://sudact.ru/law/koap/razdel-ii/glava-7/statia-7.30_2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1742</Words>
  <Characters>9931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Лучинская Елена Николаевна</dc:creator>
  <cp:lastModifiedBy>Admin</cp:lastModifiedBy>
  <cp:revision>8</cp:revision>
  <cp:lastPrinted>2018-08-01T12:16:00Z</cp:lastPrinted>
  <dcterms:created xsi:type="dcterms:W3CDTF">2019-01-23T13:09:00Z</dcterms:created>
  <dcterms:modified xsi:type="dcterms:W3CDTF">2018-12-29T12:55:00Z</dcterms:modified>
</cp:coreProperties>
</file>