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E92" w:rsidRDefault="00863E92" w:rsidP="00863E92"/>
    <w:p w:rsidR="00863E92" w:rsidRPr="009C40D1" w:rsidRDefault="00863E92" w:rsidP="00863E9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Годовой отчет подготовлен с учетом требований Положения о бюджетном процессе в </w:t>
      </w:r>
      <w:proofErr w:type="spellStart"/>
      <w:r w:rsidRPr="009C40D1">
        <w:rPr>
          <w:rFonts w:ascii="Times New Roman" w:hAnsi="Times New Roman" w:cs="Times New Roman"/>
          <w:color w:val="FF0000"/>
          <w:sz w:val="28"/>
          <w:szCs w:val="28"/>
        </w:rPr>
        <w:t>Прикубанском</w:t>
      </w:r>
      <w:proofErr w:type="spellEnd"/>
      <w:r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района, утвержденного решением девятнадцатой сессии Совета </w:t>
      </w:r>
      <w:proofErr w:type="spellStart"/>
      <w:r w:rsidRPr="009C40D1">
        <w:rPr>
          <w:rFonts w:ascii="Times New Roman" w:hAnsi="Times New Roman" w:cs="Times New Roman"/>
          <w:color w:val="FF0000"/>
          <w:sz w:val="28"/>
          <w:szCs w:val="28"/>
        </w:rPr>
        <w:t>Прикубанского</w:t>
      </w:r>
      <w:proofErr w:type="spellEnd"/>
      <w:r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 Славянского района третьего с</w:t>
      </w:r>
      <w:r w:rsidR="009C40D1"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озыва от 30.10.2015 года     №3 </w:t>
      </w:r>
      <w:r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 «Об утверждении Положения о бюджетном процессе в  </w:t>
      </w:r>
      <w:proofErr w:type="spellStart"/>
      <w:r w:rsidRPr="009C40D1">
        <w:rPr>
          <w:rFonts w:ascii="Times New Roman" w:hAnsi="Times New Roman" w:cs="Times New Roman"/>
          <w:color w:val="FF0000"/>
          <w:sz w:val="28"/>
          <w:szCs w:val="28"/>
        </w:rPr>
        <w:t>Прикубанском</w:t>
      </w:r>
      <w:proofErr w:type="spellEnd"/>
      <w:r w:rsidRPr="009C40D1">
        <w:rPr>
          <w:rFonts w:ascii="Times New Roman" w:hAnsi="Times New Roman" w:cs="Times New Roman"/>
          <w:color w:val="FF0000"/>
          <w:sz w:val="28"/>
          <w:szCs w:val="28"/>
        </w:rPr>
        <w:t xml:space="preserve"> сельском поселении Славянского района».</w:t>
      </w:r>
    </w:p>
    <w:p w:rsidR="00863E92" w:rsidRPr="00863E92" w:rsidRDefault="00863E92" w:rsidP="00863E92">
      <w:pPr>
        <w:rPr>
          <w:rFonts w:ascii="Times New Roman" w:hAnsi="Times New Roman" w:cs="Times New Roman"/>
          <w:sz w:val="28"/>
          <w:szCs w:val="28"/>
        </w:rPr>
      </w:pPr>
    </w:p>
    <w:p w:rsidR="00863E92" w:rsidRDefault="00863E92" w:rsidP="00863E92">
      <w:pPr>
        <w:rPr>
          <w:rFonts w:ascii="Times New Roman" w:hAnsi="Times New Roman" w:cs="Times New Roman"/>
          <w:sz w:val="28"/>
          <w:szCs w:val="28"/>
        </w:rPr>
      </w:pPr>
      <w:r w:rsidRPr="00863E92">
        <w:rPr>
          <w:rFonts w:ascii="Times New Roman" w:hAnsi="Times New Roman" w:cs="Times New Roman"/>
          <w:sz w:val="28"/>
          <w:szCs w:val="28"/>
        </w:rPr>
        <w:t xml:space="preserve">В течение года решениями сессий неоднократно </w:t>
      </w:r>
      <w:r w:rsidRPr="00863E92">
        <w:rPr>
          <w:rFonts w:ascii="Times New Roman" w:hAnsi="Times New Roman" w:cs="Times New Roman"/>
          <w:color w:val="FF0000"/>
          <w:sz w:val="28"/>
          <w:szCs w:val="28"/>
        </w:rPr>
        <w:t xml:space="preserve">(десять раз) </w:t>
      </w:r>
      <w:r w:rsidRPr="00863E92">
        <w:rPr>
          <w:rFonts w:ascii="Times New Roman" w:hAnsi="Times New Roman" w:cs="Times New Roman"/>
          <w:sz w:val="28"/>
          <w:szCs w:val="28"/>
        </w:rPr>
        <w:t>уточнялся бюджет поселения в части уточнения основных показателей бюджета: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2127"/>
        <w:gridCol w:w="1108"/>
        <w:gridCol w:w="1235"/>
        <w:gridCol w:w="1485"/>
        <w:gridCol w:w="2126"/>
        <w:gridCol w:w="1808"/>
      </w:tblGrid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0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40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40D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аименование решения сессий</w:t>
            </w:r>
          </w:p>
        </w:tc>
        <w:tc>
          <w:tcPr>
            <w:tcW w:w="1108" w:type="dxa"/>
            <w:shd w:val="clear" w:color="auto" w:fill="auto"/>
          </w:tcPr>
          <w:p w:rsidR="009C40D1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E9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proofErr w:type="spellStart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дохо</w:t>
            </w:r>
            <w:proofErr w:type="spellEnd"/>
          </w:p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40D1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E9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proofErr w:type="spellStart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расхо</w:t>
            </w:r>
            <w:proofErr w:type="spellEnd"/>
          </w:p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дов</w:t>
            </w:r>
            <w:proofErr w:type="spellEnd"/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Дефицит бюджета</w:t>
            </w:r>
          </w:p>
        </w:tc>
        <w:tc>
          <w:tcPr>
            <w:tcW w:w="2126" w:type="dxa"/>
            <w:shd w:val="clear" w:color="auto" w:fill="auto"/>
          </w:tcPr>
          <w:p w:rsidR="009C40D1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3E92"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</w:t>
            </w:r>
            <w:proofErr w:type="spellStart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proofErr w:type="spellEnd"/>
          </w:p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863E92">
              <w:rPr>
                <w:rFonts w:ascii="Times New Roman" w:hAnsi="Times New Roman" w:cs="Times New Roman"/>
                <w:sz w:val="28"/>
                <w:szCs w:val="28"/>
              </w:rPr>
              <w:t>го долга</w:t>
            </w: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9C40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Резервный фонд</w:t>
            </w: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973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339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0D1" w:rsidRPr="00863E92" w:rsidTr="009C40D1">
        <w:trPr>
          <w:trHeight w:val="245"/>
        </w:trPr>
        <w:tc>
          <w:tcPr>
            <w:tcW w:w="708" w:type="dxa"/>
          </w:tcPr>
          <w:p w:rsidR="009C40D1" w:rsidRPr="009C40D1" w:rsidRDefault="009C40D1" w:rsidP="00863E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C40D1" w:rsidRPr="00863E92" w:rsidRDefault="009C40D1" w:rsidP="00863E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3E92" w:rsidRPr="00863E92" w:rsidRDefault="00863E92" w:rsidP="00863E92">
      <w:pPr>
        <w:rPr>
          <w:rFonts w:ascii="Times New Roman" w:hAnsi="Times New Roman" w:cs="Times New Roman"/>
          <w:sz w:val="28"/>
          <w:szCs w:val="28"/>
        </w:rPr>
      </w:pPr>
    </w:p>
    <w:sectPr w:rsidR="00863E92" w:rsidRPr="00863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92"/>
    <w:rsid w:val="007C1D5F"/>
    <w:rsid w:val="00863E92"/>
    <w:rsid w:val="009C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Нечаева ОА</dc:creator>
  <cp:lastModifiedBy>Нечаева ОА</cp:lastModifiedBy>
  <cp:revision>3</cp:revision>
  <dcterms:created xsi:type="dcterms:W3CDTF">2017-04-17T06:16:00Z</dcterms:created>
  <dcterms:modified xsi:type="dcterms:W3CDTF">2018-04-26T10:54:00Z</dcterms:modified>
</cp:coreProperties>
</file>