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CE770C" w:rsidRPr="00CE770C" w:rsidRDefault="009D0A75" w:rsidP="00183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770C" w:rsidRPr="00CE770C">
        <w:rPr>
          <w:rFonts w:ascii="Times New Roman" w:hAnsi="Times New Roman" w:cs="Times New Roman"/>
          <w:sz w:val="28"/>
          <w:szCs w:val="28"/>
        </w:rPr>
        <w:t>Председателю Совета</w:t>
      </w:r>
    </w:p>
    <w:p w:rsidR="00CE770C" w:rsidRPr="00CE770C" w:rsidRDefault="00183B6F" w:rsidP="00183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="00CE770C" w:rsidRPr="00CE770C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</w:p>
    <w:p w:rsidR="00183B6F" w:rsidRPr="00183B6F" w:rsidRDefault="00183B6F" w:rsidP="00183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E770C" w:rsidRPr="00CE770C">
        <w:rPr>
          <w:rFonts w:ascii="Times New Roman" w:hAnsi="Times New Roman" w:cs="Times New Roman"/>
          <w:sz w:val="28"/>
          <w:szCs w:val="28"/>
        </w:rPr>
        <w:t>сельского</w:t>
      </w:r>
      <w:r w:rsidRPr="00183B6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E770C" w:rsidRPr="00CE77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E770C" w:rsidRPr="00CE770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83B6F" w:rsidRPr="00183B6F" w:rsidRDefault="009D0A75" w:rsidP="00183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83B6F">
        <w:rPr>
          <w:rFonts w:ascii="Times New Roman" w:hAnsi="Times New Roman" w:cs="Times New Roman"/>
          <w:sz w:val="28"/>
          <w:szCs w:val="28"/>
        </w:rPr>
        <w:t xml:space="preserve">   </w:t>
      </w:r>
      <w:r w:rsidR="00183B6F" w:rsidRPr="00183B6F">
        <w:rPr>
          <w:rFonts w:ascii="Times New Roman" w:hAnsi="Times New Roman" w:cs="Times New Roman"/>
          <w:sz w:val="28"/>
          <w:szCs w:val="28"/>
        </w:rPr>
        <w:t>Славянского района</w:t>
      </w:r>
    </w:p>
    <w:p w:rsidR="009D0A75" w:rsidRDefault="00183B6F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="00302971">
        <w:rPr>
          <w:rFonts w:ascii="Times New Roman" w:hAnsi="Times New Roman" w:cs="Times New Roman"/>
          <w:sz w:val="28"/>
          <w:szCs w:val="28"/>
        </w:rPr>
        <w:t>В.Е.Яценко</w:t>
      </w:r>
      <w:proofErr w:type="spellEnd"/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4579" w:rsidRPr="00BA04F2" w:rsidRDefault="00E84579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A79" w:rsidRDefault="00C64A79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CA4" w:rsidRDefault="005A7CA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CA4" w:rsidRDefault="005A7CA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374" w:rsidRDefault="00BE7374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C6F" w:rsidRDefault="006A6C6F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B5A" w:rsidRPr="005F2B5A" w:rsidRDefault="005F2B5A" w:rsidP="005F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2B5A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5F2B5A" w:rsidRPr="005F2B5A" w:rsidRDefault="005F2B5A" w:rsidP="005F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2B5A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5F2B5A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Default="00302971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>Уважаемый Валерий Евгеньевич!</w:t>
      </w:r>
    </w:p>
    <w:p w:rsidR="00302971" w:rsidRDefault="00302971" w:rsidP="00070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 на право проведения контрольного мероприятия 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27.03.2018г. №27-18/ЭАМ,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 xml:space="preserve"> контроля на 2018 год от 22 декабря 2017 года № 13, в период с 1 по 28 апреля 2018 года проведена внешняя проверка отчетности об исполнении бюджета за 2017 год в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0709CB" w:rsidRPr="000709CB" w:rsidRDefault="000709CB" w:rsidP="00070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9CB" w:rsidRPr="000709CB" w:rsidRDefault="000709CB" w:rsidP="00070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9CB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района, утвержденного решением девятнадцатой сессии Совета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</w:t>
      </w:r>
      <w:r w:rsidRPr="00302971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Славянского района третьего созыва от 30.10.2015 года     №3 «Об утверждении Положения о бюджетном процессе в 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района».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сорок первой сессии Совета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 23.12.2016  № 1 «О бюджете 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9319,0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9319,0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-100,0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 Дефицит бюджета утвержден в сумме 0,0 тыс. рублей.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6276,0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утвержден в сумме 1,0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1524,0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>В течение года</w:t>
      </w:r>
      <w:r>
        <w:rPr>
          <w:rFonts w:ascii="Times New Roman" w:hAnsi="Times New Roman" w:cs="Times New Roman"/>
          <w:sz w:val="28"/>
          <w:szCs w:val="28"/>
        </w:rPr>
        <w:t xml:space="preserve"> решениями сессий неоднократно двенадцать раз</w:t>
      </w:r>
      <w:r w:rsidRPr="00302971">
        <w:rPr>
          <w:rFonts w:ascii="Times New Roman" w:hAnsi="Times New Roman" w:cs="Times New Roman"/>
          <w:sz w:val="28"/>
          <w:szCs w:val="28"/>
        </w:rPr>
        <w:t xml:space="preserve"> уточнялся бюджет поселения в части уточнен</w:t>
      </w:r>
      <w:r>
        <w:rPr>
          <w:rFonts w:ascii="Times New Roman" w:hAnsi="Times New Roman" w:cs="Times New Roman"/>
          <w:sz w:val="28"/>
          <w:szCs w:val="28"/>
        </w:rPr>
        <w:t>ия основных показателей бюджета.</w:t>
      </w:r>
    </w:p>
    <w:p w:rsidR="00302971" w:rsidRPr="00302971" w:rsidRDefault="00302971" w:rsidP="00302971">
      <w:pPr>
        <w:spacing w:after="0" w:line="240" w:lineRule="auto"/>
        <w:ind w:right="15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отчета об исполнении бюджета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бюджет поселения исполнен, в том числе:</w:t>
      </w:r>
    </w:p>
    <w:p w:rsidR="00302971" w:rsidRPr="00302971" w:rsidRDefault="00302971" w:rsidP="00302971">
      <w:pPr>
        <w:spacing w:after="0" w:line="240" w:lineRule="auto"/>
        <w:ind w:right="15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- по доходам в сумме 12964,6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02971" w:rsidRPr="00302971" w:rsidRDefault="00302971" w:rsidP="00302971">
      <w:pPr>
        <w:spacing w:after="0" w:line="240" w:lineRule="auto"/>
        <w:ind w:right="15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- по расходам в сумме 12410,0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02971" w:rsidRPr="00302971" w:rsidRDefault="00302971" w:rsidP="00302971">
      <w:pPr>
        <w:spacing w:after="0" w:line="240" w:lineRule="auto"/>
        <w:ind w:right="15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- профицит бюджета составил – 554,6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По доходам бюджет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выполнен на 104,7%  или на 579,4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 и составил 12964,6                   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По сравнению с 2016 годом (9889,1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) бюджет за 2017 год исполнен на 131,1% или выше на 3075,5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налоговые доходы – 63,6%, неналоговые доходы – 1,6%, безвозмездные поступления – 34,8%.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8447,4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65,2 % от общей суммы полученных доходов.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8239,5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849,5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на 11,5% и выше утвержденного бюджета на 591,5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на 7,7%.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Неналоговые доходы за 2017 год составили 207,9 тыс. рублей, что ниже фактических поступлений за 2016 год на 388,2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на 65,1% и выше утвержденных расходов на 6,9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на 3,4% 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составила 4517,2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, что больше в сравнении с аналогичным периодом 2016 года на 2614,2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, из них: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02971">
        <w:rPr>
          <w:rFonts w:ascii="Times New Roman" w:hAnsi="Times New Roman" w:cs="Times New Roman"/>
          <w:b/>
          <w:sz w:val="28"/>
          <w:szCs w:val="28"/>
          <w:u w:val="single"/>
        </w:rPr>
        <w:t>Дотации бюджетам сельских поселений на выравнивание бюджетной обеспеченности</w:t>
      </w:r>
      <w:r w:rsidRPr="00302971">
        <w:rPr>
          <w:rFonts w:ascii="Times New Roman" w:hAnsi="Times New Roman" w:cs="Times New Roman"/>
          <w:sz w:val="28"/>
          <w:szCs w:val="28"/>
        </w:rPr>
        <w:t xml:space="preserve"> в сумме 543,5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02971">
        <w:rPr>
          <w:rFonts w:ascii="Times New Roman" w:hAnsi="Times New Roman" w:cs="Times New Roman"/>
          <w:b/>
          <w:sz w:val="28"/>
          <w:szCs w:val="28"/>
          <w:u w:val="single"/>
        </w:rPr>
        <w:t>Прочие безвозмездные поступления</w:t>
      </w:r>
      <w:r w:rsidRPr="00302971">
        <w:rPr>
          <w:rFonts w:ascii="Times New Roman" w:hAnsi="Times New Roman" w:cs="Times New Roman"/>
          <w:sz w:val="28"/>
          <w:szCs w:val="28"/>
        </w:rPr>
        <w:t xml:space="preserve"> в сумме 27,0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02971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Субсидии </w:t>
      </w:r>
      <w:r w:rsidRPr="00302971">
        <w:rPr>
          <w:rFonts w:ascii="Times New Roman" w:hAnsi="Times New Roman" w:cs="Times New Roman"/>
          <w:sz w:val="28"/>
          <w:szCs w:val="28"/>
        </w:rPr>
        <w:t xml:space="preserve">в сумме 3868,5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02971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02971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Субвенции </w:t>
      </w:r>
      <w:r w:rsidRPr="00302971">
        <w:rPr>
          <w:rFonts w:ascii="Times New Roman" w:hAnsi="Times New Roman" w:cs="Times New Roman"/>
          <w:sz w:val="28"/>
          <w:szCs w:val="28"/>
        </w:rPr>
        <w:t xml:space="preserve">в сумме 78,2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1)Субвенции бюджетам сельских поселений на осуществление первичного воинского учета на территориях, где отсутствуют военные комиссариаты </w:t>
      </w:r>
      <w:r w:rsidRPr="00302971">
        <w:rPr>
          <w:rFonts w:ascii="Times New Roman" w:hAnsi="Times New Roman" w:cs="Times New Roman"/>
          <w:b/>
          <w:sz w:val="28"/>
          <w:szCs w:val="28"/>
        </w:rPr>
        <w:t>74,4</w:t>
      </w:r>
      <w:r w:rsidRPr="00302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;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2)Субвенции бюджетам сельских поселений на выполнение передаваемых полномочий субъектов Российской Федерации (Административные комиссии) </w:t>
      </w:r>
      <w:r w:rsidRPr="00302971">
        <w:rPr>
          <w:rFonts w:ascii="Times New Roman" w:hAnsi="Times New Roman" w:cs="Times New Roman"/>
          <w:b/>
          <w:sz w:val="28"/>
          <w:szCs w:val="28"/>
        </w:rPr>
        <w:t>– 3,80</w:t>
      </w:r>
      <w:r w:rsidRPr="00302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>Увеличение  объемов</w:t>
      </w:r>
      <w:r w:rsidRPr="003029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2971">
        <w:rPr>
          <w:rFonts w:ascii="Times New Roman" w:hAnsi="Times New Roman" w:cs="Times New Roman"/>
          <w:sz w:val="28"/>
          <w:szCs w:val="28"/>
        </w:rPr>
        <w:t>доходов в 2017 году к уровню 201</w:t>
      </w:r>
      <w:r w:rsidR="006A2F2F">
        <w:rPr>
          <w:rFonts w:ascii="Times New Roman" w:hAnsi="Times New Roman" w:cs="Times New Roman"/>
          <w:sz w:val="28"/>
          <w:szCs w:val="28"/>
        </w:rPr>
        <w:t>6</w:t>
      </w:r>
      <w:r w:rsidRPr="00302971">
        <w:rPr>
          <w:rFonts w:ascii="Times New Roman" w:hAnsi="Times New Roman" w:cs="Times New Roman"/>
          <w:sz w:val="28"/>
          <w:szCs w:val="28"/>
        </w:rPr>
        <w:t xml:space="preserve"> года произошло по большей части за счет увеличения поступления: 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-по земельному налогу на 965,3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на 28,2;.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-по безвозмездным поступлениям на 2614,2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в 2 раза.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сельского поселения в 2017 году исполнена на 97,4% или на 326,4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ниже утвержденного бюджета поселения и  составила 12410,0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По сравнению с 2016 годом бюджет в 2017 году исполнен на 110,6% или выше на 1193,5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Увеличение  расходной части в 2017 году к уровню 2016 года произошло по большей части за счет увеличения расходов по разделу «Национальная экономика» на 2491,5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или 2,5 раза.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«Общегосударственные вопросы»-38,8%, «Национальна экономика»-33,4%, «Культура»- 23,3%.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47,5% прошла по программно-целевому методу. В рамках целевых программ произведены расходы на общую сумму 5895,8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029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0297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, в том числе за счет средств местного бюджета</w:t>
      </w:r>
      <w:r w:rsidRPr="003029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02971">
        <w:rPr>
          <w:rFonts w:ascii="Times New Roman" w:hAnsi="Times New Roman" w:cs="Times New Roman"/>
          <w:sz w:val="28"/>
          <w:szCs w:val="28"/>
        </w:rPr>
        <w:t xml:space="preserve">2107,3 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 xml:space="preserve"> и  краевого бюджета 3788,5 </w:t>
      </w:r>
      <w:proofErr w:type="spellStart"/>
      <w:r w:rsidRPr="0030297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02971">
        <w:rPr>
          <w:rFonts w:ascii="Times New Roman" w:hAnsi="Times New Roman" w:cs="Times New Roman"/>
          <w:sz w:val="28"/>
          <w:szCs w:val="28"/>
        </w:rPr>
        <w:t>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7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856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BA5856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BA5856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исполнен с профицитом в сумме 554,6 </w:t>
      </w:r>
      <w:proofErr w:type="spellStart"/>
      <w:r w:rsidRPr="00BA585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sz w:val="28"/>
          <w:szCs w:val="28"/>
        </w:rPr>
        <w:t xml:space="preserve">, что соответствует 92.1 БК РФ.  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состоянию на 01.01.2018 года у поселения числится задолженность по бюджетным кредитам в сумме 195,8 </w:t>
      </w:r>
      <w:proofErr w:type="spellStart"/>
      <w:r w:rsidRPr="00BA58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A5856">
        <w:rPr>
          <w:rFonts w:ascii="Times New Roman" w:hAnsi="Times New Roman" w:cs="Times New Roman"/>
          <w:bCs/>
          <w:sz w:val="28"/>
          <w:szCs w:val="28"/>
        </w:rPr>
        <w:t>что соответствует ст.107 БК РФ.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периода бюджетный кредит составлял 5676,0 </w:t>
      </w:r>
      <w:proofErr w:type="spellStart"/>
      <w:r w:rsidRPr="00BA58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bCs/>
          <w:sz w:val="28"/>
          <w:szCs w:val="28"/>
        </w:rPr>
        <w:t>.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t xml:space="preserve">На обслуживание государственного и муниципального долга исполнение составило 5,4 </w:t>
      </w:r>
      <w:proofErr w:type="spellStart"/>
      <w:r w:rsidRPr="00BA58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bCs/>
          <w:sz w:val="28"/>
          <w:szCs w:val="28"/>
        </w:rPr>
        <w:t>, что соответствует ст.111 БК РФ.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1787,640 </w:t>
      </w:r>
      <w:proofErr w:type="spellStart"/>
      <w:r w:rsidRPr="00BA58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bCs/>
          <w:sz w:val="28"/>
          <w:szCs w:val="28"/>
        </w:rPr>
        <w:t>, кредиторская задолженность составила 9533,434          тыс. рублей.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t xml:space="preserve">В нарушении ст.162 Бюджетного кодекса РФ принято бюджетных обязательств сверх доведенных бюджетных средств в бюджете в сумме 4834,92 </w:t>
      </w:r>
      <w:proofErr w:type="spellStart"/>
      <w:r w:rsidRPr="00BA585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BA585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BA585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BA5856">
        <w:rPr>
          <w:rFonts w:ascii="Times New Roman" w:hAnsi="Times New Roman" w:cs="Times New Roman"/>
          <w:bCs/>
          <w:sz w:val="28"/>
          <w:szCs w:val="28"/>
        </w:rPr>
        <w:t>.</w:t>
      </w:r>
    </w:p>
    <w:p w:rsidR="00BA5856" w:rsidRPr="00BA5856" w:rsidRDefault="00BA5856" w:rsidP="00BA5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5856">
        <w:rPr>
          <w:rFonts w:ascii="Times New Roman" w:hAnsi="Times New Roman" w:cs="Times New Roman"/>
          <w:bCs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971">
        <w:rPr>
          <w:rFonts w:ascii="Times New Roman" w:hAnsi="Times New Roman" w:cs="Times New Roman"/>
          <w:bCs/>
          <w:sz w:val="28"/>
          <w:szCs w:val="28"/>
        </w:rPr>
        <w:t xml:space="preserve">Представленный к рассмотрению проект решения Совета </w:t>
      </w:r>
      <w:proofErr w:type="spellStart"/>
      <w:r w:rsidRPr="00302971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«Об утверждении отчета </w:t>
      </w:r>
      <w:proofErr w:type="gramStart"/>
      <w:r w:rsidRPr="00302971">
        <w:rPr>
          <w:rFonts w:ascii="Times New Roman" w:hAnsi="Times New Roman" w:cs="Times New Roman"/>
          <w:bCs/>
          <w:sz w:val="28"/>
          <w:szCs w:val="28"/>
        </w:rPr>
        <w:t>об</w:t>
      </w:r>
      <w:proofErr w:type="gramEnd"/>
      <w:r w:rsidRPr="0030297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02971">
        <w:rPr>
          <w:rFonts w:ascii="Times New Roman" w:hAnsi="Times New Roman" w:cs="Times New Roman"/>
          <w:bCs/>
          <w:sz w:val="28"/>
          <w:szCs w:val="28"/>
        </w:rPr>
        <w:t xml:space="preserve">исполнении бюджета </w:t>
      </w:r>
      <w:proofErr w:type="spellStart"/>
      <w:r w:rsidRPr="00302971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за 2017 год»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302971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30297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района.</w:t>
      </w:r>
      <w:proofErr w:type="gramEnd"/>
    </w:p>
    <w:p w:rsidR="00302971" w:rsidRPr="00302971" w:rsidRDefault="00302971" w:rsidP="003029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09CB" w:rsidRPr="000709CB" w:rsidRDefault="000709CB" w:rsidP="000709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79C2" w:rsidRPr="00BF79C2" w:rsidRDefault="00BF79C2" w:rsidP="00BF7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«Заключение </w:t>
      </w:r>
      <w:r w:rsidRPr="00BF79C2">
        <w:rPr>
          <w:rFonts w:ascii="Times New Roman" w:hAnsi="Times New Roman" w:cs="Times New Roman"/>
          <w:sz w:val="28"/>
          <w:szCs w:val="28"/>
        </w:rPr>
        <w:t>о внешней  проверке годового отчета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9C2">
        <w:rPr>
          <w:rFonts w:ascii="Times New Roman" w:hAnsi="Times New Roman" w:cs="Times New Roman"/>
          <w:sz w:val="28"/>
          <w:szCs w:val="28"/>
        </w:rPr>
        <w:t>Прикубанско</w:t>
      </w:r>
      <w:r w:rsidR="00183B6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F79C2">
        <w:rPr>
          <w:rFonts w:ascii="Times New Roman" w:hAnsi="Times New Roman" w:cs="Times New Roman"/>
          <w:sz w:val="28"/>
          <w:szCs w:val="28"/>
        </w:rPr>
        <w:t xml:space="preserve">  сельско</w:t>
      </w:r>
      <w:r w:rsidR="00183B6F">
        <w:rPr>
          <w:rFonts w:ascii="Times New Roman" w:hAnsi="Times New Roman" w:cs="Times New Roman"/>
          <w:sz w:val="28"/>
          <w:szCs w:val="28"/>
        </w:rPr>
        <w:t>го</w:t>
      </w:r>
      <w:r w:rsidRPr="00BF79C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83B6F">
        <w:rPr>
          <w:rFonts w:ascii="Times New Roman" w:hAnsi="Times New Roman" w:cs="Times New Roman"/>
          <w:sz w:val="28"/>
          <w:szCs w:val="28"/>
        </w:rPr>
        <w:t>я</w:t>
      </w:r>
      <w:r w:rsidRPr="00BF79C2">
        <w:rPr>
          <w:rFonts w:ascii="Times New Roman" w:hAnsi="Times New Roman" w:cs="Times New Roman"/>
          <w:sz w:val="28"/>
          <w:szCs w:val="28"/>
        </w:rPr>
        <w:t xml:space="preserve"> Славянского района за 201</w:t>
      </w:r>
      <w:r w:rsidR="00302971">
        <w:rPr>
          <w:rFonts w:ascii="Times New Roman" w:hAnsi="Times New Roman" w:cs="Times New Roman"/>
          <w:sz w:val="28"/>
          <w:szCs w:val="28"/>
        </w:rPr>
        <w:t>7</w:t>
      </w:r>
      <w:r w:rsidRPr="00BF79C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- 1 экз.,</w:t>
      </w:r>
      <w:r w:rsidR="00183B6F">
        <w:rPr>
          <w:rFonts w:ascii="Times New Roman" w:hAnsi="Times New Roman" w:cs="Times New Roman"/>
          <w:sz w:val="28"/>
          <w:szCs w:val="28"/>
        </w:rPr>
        <w:t>1</w:t>
      </w:r>
      <w:r w:rsidR="003029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листов.</w:t>
      </w:r>
    </w:p>
    <w:p w:rsidR="00BF79C2" w:rsidRPr="00BF79C2" w:rsidRDefault="00BF79C2" w:rsidP="00BF7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79C2" w:rsidRPr="00BF79C2" w:rsidRDefault="00BF79C2" w:rsidP="00BF79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B5A" w:rsidRDefault="005F2B5A" w:rsidP="00644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644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644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64469F">
      <w:pPr>
        <w:tabs>
          <w:tab w:val="left" w:pos="57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5F2B5A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BF79C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F2B5A">
        <w:rPr>
          <w:rFonts w:ascii="Times New Roman" w:hAnsi="Times New Roman" w:cs="Times New Roman"/>
          <w:sz w:val="28"/>
          <w:szCs w:val="28"/>
        </w:rPr>
        <w:t xml:space="preserve">   </w:t>
      </w:r>
      <w:r w:rsidR="0052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BAD">
        <w:rPr>
          <w:rFonts w:ascii="Times New Roman" w:hAnsi="Times New Roman" w:cs="Times New Roman"/>
          <w:sz w:val="28"/>
          <w:szCs w:val="28"/>
        </w:rPr>
        <w:t>Т.И.</w:t>
      </w:r>
      <w:r w:rsidR="005F2B5A" w:rsidRPr="005F2B5A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1" w:rsidRDefault="00302971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1" w:rsidRDefault="00302971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1" w:rsidRDefault="00302971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971" w:rsidRDefault="00302971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4A79" w:rsidRDefault="00C64A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6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64469F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EA" w:rsidRDefault="008802EA" w:rsidP="0003056F">
      <w:pPr>
        <w:spacing w:after="0" w:line="240" w:lineRule="auto"/>
      </w:pPr>
      <w:r>
        <w:separator/>
      </w:r>
    </w:p>
  </w:endnote>
  <w:endnote w:type="continuationSeparator" w:id="0">
    <w:p w:rsidR="008802EA" w:rsidRDefault="008802EA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EA" w:rsidRDefault="008802EA" w:rsidP="0003056F">
      <w:pPr>
        <w:spacing w:after="0" w:line="240" w:lineRule="auto"/>
      </w:pPr>
      <w:r>
        <w:separator/>
      </w:r>
    </w:p>
  </w:footnote>
  <w:footnote w:type="continuationSeparator" w:id="0">
    <w:p w:rsidR="008802EA" w:rsidRDefault="008802EA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15AA0"/>
    <w:rsid w:val="0002434C"/>
    <w:rsid w:val="0003056F"/>
    <w:rsid w:val="0004434C"/>
    <w:rsid w:val="000709CB"/>
    <w:rsid w:val="000902A4"/>
    <w:rsid w:val="000B155F"/>
    <w:rsid w:val="000B34E1"/>
    <w:rsid w:val="000F119C"/>
    <w:rsid w:val="000F759E"/>
    <w:rsid w:val="001438A7"/>
    <w:rsid w:val="00143AB5"/>
    <w:rsid w:val="00162427"/>
    <w:rsid w:val="0017737D"/>
    <w:rsid w:val="00183B6F"/>
    <w:rsid w:val="001929C5"/>
    <w:rsid w:val="00192AB6"/>
    <w:rsid w:val="001A56BE"/>
    <w:rsid w:val="001F7C02"/>
    <w:rsid w:val="0022056E"/>
    <w:rsid w:val="00235102"/>
    <w:rsid w:val="0024746C"/>
    <w:rsid w:val="00255FB2"/>
    <w:rsid w:val="00284890"/>
    <w:rsid w:val="002F7B7A"/>
    <w:rsid w:val="00302971"/>
    <w:rsid w:val="00304185"/>
    <w:rsid w:val="00332E33"/>
    <w:rsid w:val="003A532A"/>
    <w:rsid w:val="003B79F0"/>
    <w:rsid w:val="003E1C92"/>
    <w:rsid w:val="00421D49"/>
    <w:rsid w:val="00432001"/>
    <w:rsid w:val="00444E0A"/>
    <w:rsid w:val="00491401"/>
    <w:rsid w:val="004C7138"/>
    <w:rsid w:val="00522BAD"/>
    <w:rsid w:val="00523C64"/>
    <w:rsid w:val="00524D98"/>
    <w:rsid w:val="005269E1"/>
    <w:rsid w:val="005269FD"/>
    <w:rsid w:val="00540C14"/>
    <w:rsid w:val="00541A59"/>
    <w:rsid w:val="00554F2C"/>
    <w:rsid w:val="005810C3"/>
    <w:rsid w:val="005A7CA4"/>
    <w:rsid w:val="005C5FC0"/>
    <w:rsid w:val="005D0E0D"/>
    <w:rsid w:val="005F2B5A"/>
    <w:rsid w:val="005F55B8"/>
    <w:rsid w:val="00621427"/>
    <w:rsid w:val="0064469F"/>
    <w:rsid w:val="0064517F"/>
    <w:rsid w:val="00667420"/>
    <w:rsid w:val="00684AA1"/>
    <w:rsid w:val="0069268B"/>
    <w:rsid w:val="006953C5"/>
    <w:rsid w:val="006A2F2F"/>
    <w:rsid w:val="006A60B7"/>
    <w:rsid w:val="006A6C6F"/>
    <w:rsid w:val="006E0156"/>
    <w:rsid w:val="0073719B"/>
    <w:rsid w:val="007B65EE"/>
    <w:rsid w:val="007C7C97"/>
    <w:rsid w:val="007F0BA1"/>
    <w:rsid w:val="007F2C58"/>
    <w:rsid w:val="008377DE"/>
    <w:rsid w:val="00853D55"/>
    <w:rsid w:val="008624D4"/>
    <w:rsid w:val="00866E6D"/>
    <w:rsid w:val="008802EA"/>
    <w:rsid w:val="00893F10"/>
    <w:rsid w:val="008A21B1"/>
    <w:rsid w:val="008B5038"/>
    <w:rsid w:val="008D0141"/>
    <w:rsid w:val="008D7C6D"/>
    <w:rsid w:val="0090513A"/>
    <w:rsid w:val="009172A0"/>
    <w:rsid w:val="00937C7C"/>
    <w:rsid w:val="0096544D"/>
    <w:rsid w:val="009928A9"/>
    <w:rsid w:val="009A0774"/>
    <w:rsid w:val="009A488F"/>
    <w:rsid w:val="009D0A75"/>
    <w:rsid w:val="009D6BE5"/>
    <w:rsid w:val="00A24010"/>
    <w:rsid w:val="00A24F8F"/>
    <w:rsid w:val="00A36E72"/>
    <w:rsid w:val="00A463BF"/>
    <w:rsid w:val="00A46C07"/>
    <w:rsid w:val="00A50F0A"/>
    <w:rsid w:val="00A57B19"/>
    <w:rsid w:val="00A65D39"/>
    <w:rsid w:val="00A67446"/>
    <w:rsid w:val="00A87420"/>
    <w:rsid w:val="00A956C4"/>
    <w:rsid w:val="00AA1E50"/>
    <w:rsid w:val="00B30427"/>
    <w:rsid w:val="00B42BD9"/>
    <w:rsid w:val="00B72329"/>
    <w:rsid w:val="00BA04F2"/>
    <w:rsid w:val="00BA5856"/>
    <w:rsid w:val="00BA596E"/>
    <w:rsid w:val="00BC0517"/>
    <w:rsid w:val="00BE7374"/>
    <w:rsid w:val="00BF15BF"/>
    <w:rsid w:val="00BF79C2"/>
    <w:rsid w:val="00C00E7D"/>
    <w:rsid w:val="00C5166F"/>
    <w:rsid w:val="00C64A79"/>
    <w:rsid w:val="00C70F8D"/>
    <w:rsid w:val="00C84B5D"/>
    <w:rsid w:val="00CB32C8"/>
    <w:rsid w:val="00CD06F8"/>
    <w:rsid w:val="00CE770C"/>
    <w:rsid w:val="00D0286D"/>
    <w:rsid w:val="00D02B60"/>
    <w:rsid w:val="00D55CA0"/>
    <w:rsid w:val="00D63DE6"/>
    <w:rsid w:val="00DE5C68"/>
    <w:rsid w:val="00DE6FF2"/>
    <w:rsid w:val="00DF5B6A"/>
    <w:rsid w:val="00DF6931"/>
    <w:rsid w:val="00E0005E"/>
    <w:rsid w:val="00E177B5"/>
    <w:rsid w:val="00E34673"/>
    <w:rsid w:val="00E72B41"/>
    <w:rsid w:val="00E84579"/>
    <w:rsid w:val="00E92316"/>
    <w:rsid w:val="00EE4E7B"/>
    <w:rsid w:val="00EF6277"/>
    <w:rsid w:val="00EF65EB"/>
    <w:rsid w:val="00F55B60"/>
    <w:rsid w:val="00FA7D35"/>
    <w:rsid w:val="00FD1821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54E31-6ECE-4B93-A219-F6817A918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82</cp:revision>
  <cp:lastPrinted>2018-05-18T13:22:00Z</cp:lastPrinted>
  <dcterms:created xsi:type="dcterms:W3CDTF">2012-11-30T12:13:00Z</dcterms:created>
  <dcterms:modified xsi:type="dcterms:W3CDTF">2018-05-18T13:58:00Z</dcterms:modified>
</cp:coreProperties>
</file>