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97" w:rsidRDefault="008B4097"/>
    <w:p w:rsidR="008B4097" w:rsidRPr="008B4097" w:rsidRDefault="008B4097" w:rsidP="008B4097"/>
    <w:p w:rsidR="008B4097" w:rsidRDefault="008B4097" w:rsidP="008B4097"/>
    <w:p w:rsidR="008B4097" w:rsidRPr="008B4097" w:rsidRDefault="008B4097" w:rsidP="008B40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об исполнении бюджета за 201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 с учетом требований «Положения о бюджетном процессе в Петровском сельском поселении Славянского района», утвержденного Решением четвертой сессии Совета Петровского сельского поселения Славянского района </w:t>
      </w:r>
      <w:r w:rsidRPr="008B4097">
        <w:rPr>
          <w:rFonts w:ascii="Times New Roman" w:hAnsi="Times New Roman" w:cs="Times New Roman"/>
          <w:color w:val="FF0000"/>
          <w:sz w:val="28"/>
          <w:szCs w:val="28"/>
        </w:rPr>
        <w:t>от 22.12.2009     №4 «Об утверждении Положения о бюджетном процессе в Петровском сельском поселении Славянского района», с изменениями утвержденными решением пятьдесят первой сессии Совета Петровского сельского поселения Славянского района</w:t>
      </w:r>
      <w:proofErr w:type="gramEnd"/>
      <w:r w:rsidRPr="008B4097">
        <w:rPr>
          <w:rFonts w:ascii="Times New Roman" w:hAnsi="Times New Roman" w:cs="Times New Roman"/>
          <w:color w:val="FF0000"/>
          <w:sz w:val="28"/>
          <w:szCs w:val="28"/>
        </w:rPr>
        <w:t xml:space="preserve"> от 11.04.2013 года №8 и решением шестьдесят четвертой сессии Совета Петровского сельского поселения Славянского района  от 15.05.2014 года № 5 «О внесении изменений в решение четвертой сессии Петровского сельского поселения Славянского района от 22.12.2009 года №4 «Об утверждении Положения о бюджетном процессе в Петровском сельском поселении Славянского района».</w:t>
      </w:r>
    </w:p>
    <w:p w:rsidR="008B4097" w:rsidRDefault="008B4097" w:rsidP="008B4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Петровского сельского поселения на 201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Pr="008B4097">
        <w:rPr>
          <w:rFonts w:ascii="Times New Roman" w:hAnsi="Times New Roman" w:cs="Times New Roman"/>
          <w:color w:val="FF0000"/>
          <w:sz w:val="28"/>
          <w:szCs w:val="28"/>
        </w:rPr>
        <w:t xml:space="preserve">утвержден решением шестой </w:t>
      </w:r>
      <w:proofErr w:type="gramStart"/>
      <w:r w:rsidRPr="008B4097">
        <w:rPr>
          <w:rFonts w:ascii="Times New Roman" w:hAnsi="Times New Roman" w:cs="Times New Roman"/>
          <w:color w:val="FF0000"/>
          <w:sz w:val="28"/>
          <w:szCs w:val="28"/>
        </w:rPr>
        <w:t>сессии Совета Петровского сельского поселения Славянского района Краснодарского края</w:t>
      </w:r>
      <w:proofErr w:type="gramEnd"/>
      <w:r w:rsidRPr="008B4097">
        <w:rPr>
          <w:rFonts w:ascii="Times New Roman" w:hAnsi="Times New Roman" w:cs="Times New Roman"/>
          <w:color w:val="FF0000"/>
          <w:sz w:val="28"/>
          <w:szCs w:val="28"/>
        </w:rPr>
        <w:t xml:space="preserve"> от 17 декабря 2014 года № 3 «О бюджете Петровского сельского поселения Славянского района на 2015 год». </w:t>
      </w:r>
    </w:p>
    <w:p w:rsidR="008B4097" w:rsidRDefault="008B4097" w:rsidP="008B4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обеспечено до начала финансового года. </w:t>
      </w:r>
    </w:p>
    <w:p w:rsidR="008B4097" w:rsidRDefault="008B4097" w:rsidP="008B4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</w:t>
      </w:r>
      <w:r w:rsidRPr="008B4097">
        <w:rPr>
          <w:rFonts w:ascii="Times New Roman" w:hAnsi="Times New Roman" w:cs="Times New Roman"/>
          <w:color w:val="FF0000"/>
          <w:sz w:val="28"/>
          <w:szCs w:val="28"/>
        </w:rPr>
        <w:t>37600,6 тыс</w:t>
      </w:r>
      <w:r>
        <w:rPr>
          <w:rFonts w:ascii="Times New Roman" w:hAnsi="Times New Roman" w:cs="Times New Roman"/>
          <w:sz w:val="28"/>
          <w:szCs w:val="28"/>
        </w:rPr>
        <w:t xml:space="preserve">. рублей, общий объем расходов утвержден в сумме </w:t>
      </w:r>
      <w:r w:rsidRPr="008B4097">
        <w:rPr>
          <w:rFonts w:ascii="Times New Roman" w:hAnsi="Times New Roman" w:cs="Times New Roman"/>
          <w:color w:val="FF0000"/>
          <w:sz w:val="28"/>
          <w:szCs w:val="28"/>
        </w:rPr>
        <w:t xml:space="preserve">38700,6 </w:t>
      </w:r>
      <w:r>
        <w:rPr>
          <w:rFonts w:ascii="Times New Roman" w:hAnsi="Times New Roman" w:cs="Times New Roman"/>
          <w:sz w:val="28"/>
          <w:szCs w:val="28"/>
        </w:rPr>
        <w:t>тыс. рублей. Общий объем ассигнований, направляемых на исполнения публичных нормативных обязательств -</w:t>
      </w:r>
      <w:r w:rsidRPr="008B4097">
        <w:rPr>
          <w:rFonts w:ascii="Times New Roman" w:hAnsi="Times New Roman" w:cs="Times New Roman"/>
          <w:color w:val="FF0000"/>
          <w:sz w:val="28"/>
          <w:szCs w:val="28"/>
        </w:rPr>
        <w:t xml:space="preserve">310,0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8B4097" w:rsidRDefault="008B4097" w:rsidP="008B4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Резервный фонд в сумме </w:t>
      </w:r>
      <w:r w:rsidRPr="008B4097">
        <w:rPr>
          <w:rFonts w:ascii="Times New Roman" w:hAnsi="Times New Roman" w:cs="Times New Roman"/>
          <w:color w:val="FF0000"/>
          <w:sz w:val="28"/>
          <w:szCs w:val="28"/>
        </w:rPr>
        <w:t xml:space="preserve">60,0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8B4097" w:rsidRDefault="008B4097" w:rsidP="008B4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</w:t>
      </w:r>
      <w:r w:rsidRPr="008B4097">
        <w:rPr>
          <w:rFonts w:ascii="Times New Roman" w:hAnsi="Times New Roman" w:cs="Times New Roman"/>
          <w:color w:val="FF0000"/>
          <w:sz w:val="28"/>
          <w:szCs w:val="28"/>
        </w:rPr>
        <w:t xml:space="preserve">1100,0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8B4097" w:rsidRDefault="008B4097" w:rsidP="008B4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сессии о бюджете на 201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 верхний предел муниципального долга Петровского сельского поселения на 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8B4097">
        <w:rPr>
          <w:rFonts w:ascii="Times New Roman" w:hAnsi="Times New Roman" w:cs="Times New Roman"/>
          <w:color w:val="FF0000"/>
          <w:sz w:val="28"/>
          <w:szCs w:val="28"/>
        </w:rPr>
        <w:t>15000,0 тыс</w:t>
      </w:r>
      <w:r>
        <w:rPr>
          <w:rFonts w:ascii="Times New Roman" w:hAnsi="Times New Roman" w:cs="Times New Roman"/>
          <w:sz w:val="28"/>
          <w:szCs w:val="28"/>
        </w:rPr>
        <w:t xml:space="preserve">. рублей, в том числе верхний предел по муниципальным </w:t>
      </w:r>
      <w:r w:rsidRPr="008B4097">
        <w:rPr>
          <w:rFonts w:ascii="Times New Roman" w:hAnsi="Times New Roman" w:cs="Times New Roman"/>
          <w:color w:val="FF0000"/>
          <w:sz w:val="28"/>
          <w:szCs w:val="28"/>
        </w:rPr>
        <w:t>гарантиям 0,00 тыс</w:t>
      </w:r>
      <w:r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8B4097" w:rsidRDefault="008B4097" w:rsidP="008B4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097" w:rsidRDefault="008B4097" w:rsidP="008B4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года решениями сессий </w:t>
      </w:r>
      <w:r w:rsidRPr="008B4097">
        <w:rPr>
          <w:rFonts w:ascii="Times New Roman" w:hAnsi="Times New Roman" w:cs="Times New Roman"/>
          <w:color w:val="FF0000"/>
          <w:sz w:val="28"/>
          <w:szCs w:val="28"/>
        </w:rPr>
        <w:t xml:space="preserve">неоднократно (шесть раз) </w:t>
      </w:r>
      <w:r>
        <w:rPr>
          <w:rFonts w:ascii="Times New Roman" w:hAnsi="Times New Roman" w:cs="Times New Roman"/>
          <w:sz w:val="28"/>
          <w:szCs w:val="28"/>
        </w:rPr>
        <w:t>уточнялся бюджет поселения в части уточнения основных показателей бюджета:</w:t>
      </w:r>
    </w:p>
    <w:p w:rsidR="008B4097" w:rsidRDefault="008B4097" w:rsidP="008B4097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4097" w:rsidRDefault="008B4097" w:rsidP="008B4097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</w:p>
    <w:p w:rsidR="008B4097" w:rsidRDefault="008B4097" w:rsidP="008B4097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</w:p>
    <w:p w:rsidR="008B4097" w:rsidRDefault="008B4097" w:rsidP="008B4097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</w:p>
    <w:p w:rsidR="008B4097" w:rsidRDefault="008B4097" w:rsidP="008B4097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</w:p>
    <w:p w:rsidR="008B4097" w:rsidRDefault="008B4097" w:rsidP="008B4097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</w:p>
    <w:p w:rsidR="008B4097" w:rsidRDefault="008B4097" w:rsidP="008B4097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</w:p>
    <w:p w:rsidR="008B4097" w:rsidRDefault="008B4097" w:rsidP="008B4097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</w:p>
    <w:p w:rsidR="008B4097" w:rsidRPr="008B4097" w:rsidRDefault="008B4097" w:rsidP="008B4097">
      <w:pPr>
        <w:spacing w:after="0" w:line="240" w:lineRule="auto"/>
        <w:ind w:left="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proofErr w:type="spellStart"/>
      <w:r w:rsidRPr="008B409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B40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B409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8B40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tbl>
      <w:tblPr>
        <w:tblpPr w:leftFromText="180" w:rightFromText="180" w:bottomFromText="200" w:vertAnchor="text" w:horzAnchor="margin" w:tblpXSpec="center" w:tblpY="419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447"/>
        <w:gridCol w:w="1274"/>
        <w:gridCol w:w="1275"/>
        <w:gridCol w:w="1131"/>
        <w:gridCol w:w="1134"/>
      </w:tblGrid>
      <w:tr w:rsidR="008B4097" w:rsidTr="008B4097">
        <w:trPr>
          <w:trHeight w:val="33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 сессий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доходов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фонд,</w:t>
            </w:r>
          </w:p>
        </w:tc>
      </w:tr>
      <w:tr w:rsidR="008B4097" w:rsidTr="008B4097">
        <w:trPr>
          <w:trHeight w:val="33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097" w:rsidTr="008B4097">
        <w:trPr>
          <w:trHeight w:val="297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097" w:rsidTr="008B4097">
        <w:trPr>
          <w:trHeight w:val="33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097" w:rsidTr="008B4097">
        <w:trPr>
          <w:trHeight w:val="5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097" w:rsidTr="008B4097">
        <w:trPr>
          <w:trHeight w:val="33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97" w:rsidRDefault="008B4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0AAB" w:rsidRPr="008B4097" w:rsidRDefault="005D0AAB" w:rsidP="008B4097">
      <w:pPr>
        <w:ind w:firstLine="708"/>
      </w:pPr>
    </w:p>
    <w:sectPr w:rsidR="005D0AAB" w:rsidRPr="008B4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97"/>
    <w:rsid w:val="005D0AAB"/>
    <w:rsid w:val="008B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9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9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Нечаева ОА</dc:creator>
  <cp:lastModifiedBy>Нечаева ОА</cp:lastModifiedBy>
  <cp:revision>1</cp:revision>
  <dcterms:created xsi:type="dcterms:W3CDTF">2017-04-24T08:58:00Z</dcterms:created>
  <dcterms:modified xsi:type="dcterms:W3CDTF">2017-04-24T09:00:00Z</dcterms:modified>
</cp:coreProperties>
</file>