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AF0" w:rsidRPr="00742AF0" w:rsidRDefault="00742AF0" w:rsidP="00742AF0">
      <w:pPr>
        <w:pStyle w:val="a4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742AF0">
        <w:rPr>
          <w:rFonts w:ascii="Times New Roman" w:hAnsi="Times New Roman"/>
          <w:b/>
          <w:sz w:val="28"/>
          <w:szCs w:val="28"/>
        </w:rPr>
        <w:t>Информация по аудиту эффективности по размещению заказов на поставку товаров, выполнение работ, оказание услуг для нужд заказчиков по проведенным закупкам с соблюдением законодательства Российской Федерации и иных нормативных правовых актов Российской Федерации</w:t>
      </w:r>
    </w:p>
    <w:p w:rsidR="00742AF0" w:rsidRPr="00742AF0" w:rsidRDefault="00742AF0" w:rsidP="00742AF0">
      <w:pPr>
        <w:pStyle w:val="a4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742AF0" w:rsidRPr="00742AF0" w:rsidRDefault="001B1F71" w:rsidP="00742AF0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13 августа 2018 года.</w:t>
      </w:r>
    </w:p>
    <w:p w:rsidR="00742AF0" w:rsidRDefault="00742AF0" w:rsidP="00742AF0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42AF0" w:rsidRPr="00807145" w:rsidRDefault="00742AF0" w:rsidP="00807145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07145">
        <w:rPr>
          <w:rFonts w:ascii="Times New Roman" w:hAnsi="Times New Roman"/>
          <w:sz w:val="28"/>
          <w:szCs w:val="28"/>
        </w:rPr>
        <w:t xml:space="preserve">В соответствии с распоряжением председателя контрольно-счетной палаты от </w:t>
      </w:r>
      <w:r w:rsidR="001B1F71">
        <w:rPr>
          <w:rFonts w:ascii="Times New Roman" w:hAnsi="Times New Roman"/>
          <w:sz w:val="28"/>
          <w:szCs w:val="28"/>
        </w:rPr>
        <w:t>27</w:t>
      </w:r>
      <w:r w:rsidRPr="00807145">
        <w:rPr>
          <w:rFonts w:ascii="Times New Roman" w:hAnsi="Times New Roman"/>
          <w:sz w:val="28"/>
          <w:szCs w:val="28"/>
        </w:rPr>
        <w:t>.0</w:t>
      </w:r>
      <w:r w:rsidR="001B1F71">
        <w:rPr>
          <w:rFonts w:ascii="Times New Roman" w:hAnsi="Times New Roman"/>
          <w:sz w:val="28"/>
          <w:szCs w:val="28"/>
        </w:rPr>
        <w:t>7</w:t>
      </w:r>
      <w:r w:rsidRPr="00807145">
        <w:rPr>
          <w:rFonts w:ascii="Times New Roman" w:hAnsi="Times New Roman"/>
          <w:sz w:val="28"/>
          <w:szCs w:val="28"/>
        </w:rPr>
        <w:t>.2018г. № </w:t>
      </w:r>
      <w:r w:rsidR="001B1F71">
        <w:rPr>
          <w:rFonts w:ascii="Times New Roman" w:hAnsi="Times New Roman"/>
          <w:sz w:val="28"/>
          <w:szCs w:val="28"/>
        </w:rPr>
        <w:t>17</w:t>
      </w:r>
      <w:r w:rsidRPr="00807145">
        <w:rPr>
          <w:rFonts w:ascii="Times New Roman" w:hAnsi="Times New Roman"/>
          <w:sz w:val="28"/>
          <w:szCs w:val="28"/>
        </w:rPr>
        <w:t>-к «Проверка аудита эффективности по размещению на поставку товаров, выполнение услуг, для нужд заказчиков по проведенным закупкам с соблюдением законодательства Российской Федерации и иных нормативных правовых актов Российской Федерации», проведена плановая проверка соблюдения требований законодательства Российской Федерации и иных нормативных правовых актов о контрактной системе в сфере закупок товаров, работ</w:t>
      </w:r>
      <w:proofErr w:type="gramEnd"/>
      <w:r w:rsidRPr="00807145">
        <w:rPr>
          <w:rFonts w:ascii="Times New Roman" w:hAnsi="Times New Roman"/>
          <w:sz w:val="28"/>
          <w:szCs w:val="28"/>
        </w:rPr>
        <w:t>, услуг для обеспечения муниципального бюджетного дошкольного образовательного учреждения детского сада №</w:t>
      </w:r>
      <w:r w:rsidR="001B1F71">
        <w:rPr>
          <w:rFonts w:ascii="Times New Roman" w:hAnsi="Times New Roman"/>
          <w:sz w:val="28"/>
          <w:szCs w:val="28"/>
        </w:rPr>
        <w:t>10</w:t>
      </w:r>
      <w:r w:rsidRPr="00807145">
        <w:rPr>
          <w:rFonts w:ascii="Times New Roman" w:hAnsi="Times New Roman"/>
          <w:sz w:val="28"/>
          <w:szCs w:val="28"/>
        </w:rPr>
        <w:t xml:space="preserve"> города Славянск-на-Кубани муниципального образования Славянский район (далее – Учреждение).</w:t>
      </w:r>
    </w:p>
    <w:p w:rsidR="00742AF0" w:rsidRPr="00807145" w:rsidRDefault="00742AF0" w:rsidP="00807145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807145">
        <w:rPr>
          <w:rFonts w:ascii="Times New Roman" w:hAnsi="Times New Roman"/>
          <w:sz w:val="28"/>
          <w:szCs w:val="28"/>
        </w:rPr>
        <w:t>Цель контрольного мероприятия:</w:t>
      </w:r>
    </w:p>
    <w:p w:rsidR="00742AF0" w:rsidRPr="00807145" w:rsidRDefault="00742AF0" w:rsidP="00807145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807145">
        <w:rPr>
          <w:rFonts w:ascii="Times New Roman" w:hAnsi="Times New Roman"/>
          <w:sz w:val="28"/>
          <w:szCs w:val="28"/>
        </w:rPr>
        <w:t>- проверка соблюдения требований нормативно-правовых актов, регулирующих вопросы осуществления закупок товаров, работ и услуг для муниципальных нужд на сумму, не превышающую ста тысяч рублей;</w:t>
      </w:r>
    </w:p>
    <w:p w:rsidR="00742AF0" w:rsidRPr="00807145" w:rsidRDefault="00742AF0" w:rsidP="00807145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807145">
        <w:rPr>
          <w:rFonts w:ascii="Times New Roman" w:hAnsi="Times New Roman"/>
          <w:sz w:val="28"/>
          <w:szCs w:val="28"/>
        </w:rPr>
        <w:t>- проверка соблюдения требований законодательства Российской Федерации по порядку ведения реестра закупок;</w:t>
      </w:r>
    </w:p>
    <w:p w:rsidR="00742AF0" w:rsidRPr="00807145" w:rsidRDefault="00742AF0" w:rsidP="00807145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807145">
        <w:rPr>
          <w:rFonts w:ascii="Times New Roman" w:hAnsi="Times New Roman"/>
          <w:sz w:val="28"/>
          <w:szCs w:val="28"/>
        </w:rPr>
        <w:t>- анализ, оценка информации о законности, своевременности и результативности расходов на закупки по планируемым к заключению, заключенным и исполненным контрактам, выявление отклонений, нарушений и недостатков в сфере закупок.</w:t>
      </w:r>
    </w:p>
    <w:p w:rsidR="00742AF0" w:rsidRPr="00807145" w:rsidRDefault="00742AF0" w:rsidP="00807145">
      <w:pPr>
        <w:pStyle w:val="a4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742AF0" w:rsidRPr="00807145" w:rsidRDefault="00742AF0" w:rsidP="00807145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807145">
        <w:rPr>
          <w:rFonts w:ascii="Times New Roman" w:hAnsi="Times New Roman"/>
          <w:sz w:val="28"/>
          <w:szCs w:val="28"/>
        </w:rPr>
        <w:t>Проверяемый период: истекший период 2017 года и текущий период 2018г.</w:t>
      </w:r>
    </w:p>
    <w:p w:rsidR="00742AF0" w:rsidRPr="00807145" w:rsidRDefault="00742AF0" w:rsidP="0080714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7145">
        <w:rPr>
          <w:rFonts w:ascii="Times New Roman" w:hAnsi="Times New Roman" w:cs="Times New Roman"/>
          <w:b/>
          <w:sz w:val="28"/>
          <w:szCs w:val="28"/>
        </w:rPr>
        <w:t>Предметом изучения контрольного мероприятия являлись муниципальные правовые акты и документы:</w:t>
      </w:r>
    </w:p>
    <w:p w:rsidR="00742AF0" w:rsidRPr="00807145" w:rsidRDefault="00742AF0" w:rsidP="0080714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145">
        <w:rPr>
          <w:rFonts w:ascii="Times New Roman" w:hAnsi="Times New Roman" w:cs="Times New Roman"/>
          <w:sz w:val="28"/>
          <w:szCs w:val="28"/>
        </w:rPr>
        <w:t>-документы, определяющие функции и полномочия  Поселения;</w:t>
      </w:r>
    </w:p>
    <w:p w:rsidR="00742AF0" w:rsidRPr="00807145" w:rsidRDefault="00742AF0" w:rsidP="0080714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145">
        <w:rPr>
          <w:rFonts w:ascii="Times New Roman" w:hAnsi="Times New Roman" w:cs="Times New Roman"/>
          <w:sz w:val="28"/>
          <w:szCs w:val="28"/>
        </w:rPr>
        <w:t>-документы планирования закупок за 2017 и 2018 годы;</w:t>
      </w:r>
    </w:p>
    <w:p w:rsidR="00742AF0" w:rsidRPr="00807145" w:rsidRDefault="00742AF0" w:rsidP="0080714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145">
        <w:rPr>
          <w:rFonts w:ascii="Times New Roman" w:hAnsi="Times New Roman" w:cs="Times New Roman"/>
          <w:sz w:val="28"/>
          <w:szCs w:val="28"/>
        </w:rPr>
        <w:t>-муниципальные контракты/договоры, предметом которых является поставка товара, выполнение работы, оказание услуги;</w:t>
      </w:r>
    </w:p>
    <w:p w:rsidR="00742AF0" w:rsidRPr="00807145" w:rsidRDefault="00742AF0" w:rsidP="0080714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145">
        <w:rPr>
          <w:rFonts w:ascii="Times New Roman" w:hAnsi="Times New Roman" w:cs="Times New Roman"/>
          <w:sz w:val="28"/>
          <w:szCs w:val="28"/>
        </w:rPr>
        <w:t xml:space="preserve">  Кроме того, использована информация сети Интернет: официальный сайт </w:t>
      </w:r>
      <w:proofErr w:type="spellStart"/>
      <w:r w:rsidRPr="00807145">
        <w:rPr>
          <w:rFonts w:ascii="Times New Roman" w:hAnsi="Times New Roman" w:cs="Times New Roman"/>
          <w:b/>
          <w:sz w:val="28"/>
          <w:szCs w:val="28"/>
        </w:rPr>
        <w:t>zakupki.gov.ru</w:t>
      </w:r>
      <w:proofErr w:type="spellEnd"/>
      <w:r w:rsidRPr="00807145">
        <w:rPr>
          <w:rFonts w:ascii="Times New Roman" w:hAnsi="Times New Roman" w:cs="Times New Roman"/>
          <w:sz w:val="28"/>
          <w:szCs w:val="28"/>
        </w:rPr>
        <w:t xml:space="preserve"> (далее  – сайт закупок, ЕИС).</w:t>
      </w:r>
    </w:p>
    <w:p w:rsidR="00742AF0" w:rsidRPr="00807145" w:rsidRDefault="00742AF0" w:rsidP="008071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145">
        <w:rPr>
          <w:rFonts w:ascii="Times New Roman" w:hAnsi="Times New Roman" w:cs="Times New Roman"/>
          <w:sz w:val="28"/>
          <w:szCs w:val="28"/>
        </w:rPr>
        <w:tab/>
      </w:r>
    </w:p>
    <w:p w:rsidR="00742AF0" w:rsidRPr="00807145" w:rsidRDefault="00742AF0" w:rsidP="008071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2AF0" w:rsidRPr="00807145" w:rsidRDefault="00742AF0" w:rsidP="008071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7145">
        <w:rPr>
          <w:rFonts w:ascii="Times New Roman" w:hAnsi="Times New Roman" w:cs="Times New Roman"/>
          <w:b/>
          <w:sz w:val="28"/>
          <w:szCs w:val="28"/>
        </w:rPr>
        <w:t>По результатам контрольного мероприятия установлено следующее:</w:t>
      </w:r>
    </w:p>
    <w:p w:rsidR="00742AF0" w:rsidRPr="00807145" w:rsidRDefault="00742AF0" w:rsidP="008071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B1F71" w:rsidRDefault="001B1F71" w:rsidP="001B1F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sz w:val="21"/>
          <w:szCs w:val="21"/>
        </w:rPr>
        <w:br/>
      </w:r>
      <w:r>
        <w:rPr>
          <w:rFonts w:ascii="Times New Roman" w:hAnsi="Times New Roman"/>
          <w:sz w:val="28"/>
          <w:szCs w:val="28"/>
        </w:rPr>
        <w:tab/>
        <w:t>Положение о закупке товаров, работ, услуг  утверждено и размещено на официальном сайте в  единой информационной системе 1 декабря 2015г.</w:t>
      </w:r>
    </w:p>
    <w:p w:rsidR="001B1F71" w:rsidRDefault="001B1F71" w:rsidP="001B1F7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i-IN" w:bidi="hi-IN"/>
        </w:rPr>
      </w:pPr>
      <w:r>
        <w:rPr>
          <w:rFonts w:ascii="Times New Roman" w:hAnsi="Times New Roman"/>
          <w:sz w:val="28"/>
          <w:szCs w:val="28"/>
        </w:rPr>
        <w:tab/>
        <w:t xml:space="preserve">Таким образом, общий объем закупок Учреждения за проверяемый период составил 6831779,48 руб., из них </w:t>
      </w:r>
      <w:proofErr w:type="gramStart"/>
      <w:r>
        <w:rPr>
          <w:rFonts w:ascii="Times New Roman" w:hAnsi="Times New Roman"/>
          <w:sz w:val="28"/>
          <w:szCs w:val="28"/>
        </w:rPr>
        <w:t>закупки, осуществленные в соответствии с Законом №223-ФЗ составили</w:t>
      </w:r>
      <w:proofErr w:type="gramEnd"/>
      <w:r>
        <w:rPr>
          <w:rFonts w:ascii="Times New Roman" w:hAnsi="Times New Roman"/>
          <w:sz w:val="28"/>
          <w:szCs w:val="28"/>
        </w:rPr>
        <w:t xml:space="preserve"> 3712516 руб. 10 коп.                                         </w:t>
      </w:r>
      <w:r>
        <w:rPr>
          <w:rFonts w:ascii="Arial" w:hAnsi="Arial" w:cs="Arial"/>
          <w:sz w:val="21"/>
          <w:szCs w:val="21"/>
        </w:rPr>
        <w:br/>
      </w:r>
      <w:r>
        <w:rPr>
          <w:rFonts w:ascii="Times New Roman" w:hAnsi="Times New Roman"/>
          <w:b/>
          <w:sz w:val="28"/>
          <w:szCs w:val="28"/>
        </w:rPr>
        <w:lastRenderedPageBreak/>
        <w:t xml:space="preserve">  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За проверяемый период субъектом контроля в рамках Закона N 44-ФЗ заключено 27 контрактов на общую сумму</w:t>
      </w:r>
      <w:r>
        <w:rPr>
          <w:rFonts w:ascii="Times New Roman" w:hAnsi="Times New Roman"/>
          <w:sz w:val="28"/>
          <w:szCs w:val="28"/>
          <w:lang w:eastAsia="hi-IN" w:bidi="hi-IN"/>
        </w:rPr>
        <w:t> 3119263 руб.38 коп</w:t>
      </w:r>
      <w:proofErr w:type="gramStart"/>
      <w:r>
        <w:rPr>
          <w:rFonts w:ascii="Times New Roman" w:hAnsi="Times New Roman"/>
          <w:sz w:val="28"/>
          <w:szCs w:val="28"/>
          <w:lang w:eastAsia="hi-IN" w:bidi="hi-IN"/>
        </w:rPr>
        <w:t xml:space="preserve">.,  </w:t>
      </w:r>
      <w:proofErr w:type="gramEnd"/>
      <w:r>
        <w:rPr>
          <w:rFonts w:ascii="Times New Roman" w:hAnsi="Times New Roman"/>
          <w:sz w:val="28"/>
          <w:szCs w:val="28"/>
          <w:lang w:eastAsia="hi-IN" w:bidi="hi-IN"/>
        </w:rPr>
        <w:t>из них:</w:t>
      </w:r>
    </w:p>
    <w:p w:rsidR="001B1F71" w:rsidRDefault="001B1F71" w:rsidP="001B1F71">
      <w:pPr>
        <w:pStyle w:val="a4"/>
        <w:numPr>
          <w:ilvl w:val="0"/>
          <w:numId w:val="3"/>
        </w:numPr>
        <w:tabs>
          <w:tab w:val="num" w:pos="720"/>
        </w:tabs>
        <w:ind w:left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hi-IN" w:bidi="hi-IN"/>
        </w:rPr>
        <w:t>З</w:t>
      </w:r>
      <w:r>
        <w:rPr>
          <w:rFonts w:ascii="Times New Roman" w:hAnsi="Times New Roman"/>
          <w:sz w:val="28"/>
          <w:szCs w:val="28"/>
          <w:lang w:eastAsia="en-US"/>
        </w:rPr>
        <w:t>акупки у единственного поставщика (подрядчика, исполнителя) на основании:</w:t>
      </w:r>
    </w:p>
    <w:p w:rsidR="001B1F71" w:rsidRDefault="001B1F71" w:rsidP="001B1F71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hi-IN" w:bidi="hi-IN"/>
        </w:rPr>
      </w:pPr>
      <w:r>
        <w:rPr>
          <w:rFonts w:ascii="Times New Roman" w:hAnsi="Times New Roman"/>
          <w:sz w:val="28"/>
          <w:szCs w:val="28"/>
        </w:rPr>
        <w:t xml:space="preserve">п.4 </w:t>
      </w:r>
      <w:r>
        <w:rPr>
          <w:rFonts w:ascii="Times New Roman" w:hAnsi="Times New Roman"/>
          <w:sz w:val="28"/>
          <w:szCs w:val="28"/>
          <w:lang w:eastAsia="en-US"/>
        </w:rPr>
        <w:t xml:space="preserve">ч.1 ст.93 Закона № 44-ФЗ </w:t>
      </w:r>
      <w:r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  <w:lang w:eastAsia="hi-IN" w:bidi="hi-IN"/>
        </w:rPr>
        <w:t xml:space="preserve">заключены 17 </w:t>
      </w:r>
      <w:r>
        <w:rPr>
          <w:rFonts w:ascii="Times New Roman" w:hAnsi="Times New Roman"/>
          <w:sz w:val="28"/>
          <w:szCs w:val="28"/>
        </w:rPr>
        <w:t>контрактов на общую сумму 247593 руб.71коп.</w:t>
      </w:r>
      <w:r>
        <w:rPr>
          <w:rFonts w:ascii="Times New Roman" w:hAnsi="Times New Roman"/>
          <w:sz w:val="28"/>
          <w:szCs w:val="28"/>
          <w:lang w:eastAsia="hi-IN" w:bidi="hi-IN"/>
        </w:rPr>
        <w:t>;</w:t>
      </w:r>
    </w:p>
    <w:p w:rsidR="001B1F71" w:rsidRDefault="001B1F71" w:rsidP="001B1F71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hi-IN" w:bidi="hi-IN"/>
        </w:rPr>
      </w:pPr>
      <w:r>
        <w:rPr>
          <w:rFonts w:ascii="Times New Roman" w:hAnsi="Times New Roman"/>
          <w:sz w:val="28"/>
          <w:szCs w:val="28"/>
        </w:rPr>
        <w:t>п.5ч.1 ст.93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 xml:space="preserve"> Закона № 44-ФЗ – </w:t>
      </w:r>
      <w:r>
        <w:rPr>
          <w:rFonts w:ascii="Times New Roman" w:hAnsi="Times New Roman"/>
          <w:sz w:val="28"/>
          <w:szCs w:val="28"/>
          <w:lang w:eastAsia="hi-IN" w:bidi="hi-IN"/>
        </w:rPr>
        <w:t>заключен 1 контракт на общую сумму 200000 руб.;</w:t>
      </w:r>
    </w:p>
    <w:p w:rsidR="001B1F71" w:rsidRDefault="001B1F71" w:rsidP="001B1F71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hi-IN" w:bidi="hi-IN"/>
        </w:rPr>
      </w:pPr>
      <w:r>
        <w:rPr>
          <w:rFonts w:ascii="Times New Roman" w:hAnsi="Times New Roman"/>
          <w:sz w:val="28"/>
          <w:szCs w:val="28"/>
        </w:rPr>
        <w:t xml:space="preserve">п.8 </w:t>
      </w:r>
      <w:r>
        <w:rPr>
          <w:rFonts w:ascii="Times New Roman" w:hAnsi="Times New Roman"/>
          <w:sz w:val="28"/>
          <w:szCs w:val="28"/>
          <w:lang w:eastAsia="en-US"/>
        </w:rPr>
        <w:t xml:space="preserve">ч.1 ст.93 Закона № 44-ФЗ – </w:t>
      </w:r>
      <w:r>
        <w:rPr>
          <w:rFonts w:ascii="Times New Roman" w:hAnsi="Times New Roman"/>
          <w:sz w:val="28"/>
          <w:szCs w:val="28"/>
          <w:lang w:eastAsia="hi-IN" w:bidi="hi-IN"/>
        </w:rPr>
        <w:t>заключено 7 контрактов на общую сумму 2666115 руб.97 коп;</w:t>
      </w:r>
    </w:p>
    <w:p w:rsidR="001B1F71" w:rsidRDefault="001B1F71" w:rsidP="001B1F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 xml:space="preserve">Требования ч. 4 статьи 30 Закона № 44-ФЗ заказчиком соблюдены – отчет об объеме закупок у субъектов малого предпринимательства, социально ориентированных некоммерческих организации опубликован 09.02.2018г. </w:t>
      </w:r>
      <w:r>
        <w:rPr>
          <w:rFonts w:ascii="Times New Roman" w:hAnsi="Times New Roman"/>
          <w:sz w:val="28"/>
          <w:szCs w:val="28"/>
        </w:rPr>
        <w:tab/>
        <w:t>Требования пункта 4 части 1 статьи 93 Закона № 44-ФЗ заказчиком соблюдены – годовой объем закупок, которые заказчик осуществил на основании данного пункта, не превышает 2 миллионов рублей.</w:t>
      </w:r>
      <w:proofErr w:type="gramEnd"/>
    </w:p>
    <w:p w:rsidR="001B1F71" w:rsidRDefault="001B1F71" w:rsidP="001B1F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В соответствии п.4 ч.1 ст. 93 Закона №44-ФЗ, осуществление закупки у единственного поставщика товара, работы или услуги на сумму, не превышающую ста тысяч рублей возможно при соблюдении следующих условий:</w:t>
      </w:r>
      <w:r>
        <w:rPr>
          <w:rFonts w:ascii="Arial" w:hAnsi="Arial" w:cs="Arial"/>
          <w:color w:val="333333"/>
        </w:rPr>
        <w:t xml:space="preserve"> </w:t>
      </w:r>
      <w:r>
        <w:rPr>
          <w:rFonts w:ascii="Times New Roman" w:hAnsi="Times New Roman"/>
          <w:sz w:val="28"/>
          <w:szCs w:val="28"/>
        </w:rPr>
        <w:t>годовой объем закупок, не должен превышать два миллиона рублей или не должен превышать пять процентов совокупного годового объема закупок заказчика и не должен составлять более чем пятьдесят миллионов рублей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ab/>
        <w:t>Требования пункта 4 части 1 статьи 93 Закона № 44-ФЗ заказчиком соблюдены – годовой объем закупок, которые заказчик осуществил на основании данного пункта, не превышает 2 миллионов рублей.</w:t>
      </w:r>
    </w:p>
    <w:p w:rsidR="001B1F71" w:rsidRDefault="001B1F71" w:rsidP="001B1F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Требования пункта 5 части 1 статьи 93 Закона № 44-ФЗ заказчиком соблюдены – годовой объем закупок, которые заказчик осуществил на основании данного пункта, не превышает 50% совокупного годового объема закупок Заказчика.</w:t>
      </w:r>
    </w:p>
    <w:p w:rsidR="001B1F71" w:rsidRDefault="001B1F71" w:rsidP="001B1F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1F71" w:rsidRDefault="001B1F71" w:rsidP="001B1F7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Контрактная служба.</w:t>
      </w:r>
    </w:p>
    <w:p w:rsidR="001B1F71" w:rsidRDefault="001B1F71" w:rsidP="001B1F7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1B1F71" w:rsidRDefault="001B1F71" w:rsidP="001B1F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Согласно статье 38 Федерального </w:t>
      </w:r>
      <w:hyperlink r:id="rId5" w:history="1">
        <w:r>
          <w:rPr>
            <w:rStyle w:val="a3"/>
            <w:color w:val="auto"/>
            <w:sz w:val="28"/>
            <w:szCs w:val="28"/>
            <w:u w:val="none"/>
          </w:rPr>
          <w:t>закона</w:t>
        </w:r>
      </w:hyperlink>
      <w:r>
        <w:rPr>
          <w:rFonts w:ascii="Times New Roman" w:hAnsi="Times New Roman"/>
          <w:sz w:val="28"/>
          <w:szCs w:val="28"/>
        </w:rPr>
        <w:t xml:space="preserve"> от 05.04.2013 №44-ФЗ «О контрактной системе в сфере закупок товаров, работ, услуг для обеспечения государственных и муниципальных нужд» если совокупный годовой объем закупок заказчика не превышает сто миллионов рублей, назначается должностное лицо, ответственное за осуществление закупки или нескольких закупок, включая исполнение каждого контракта.</w:t>
      </w:r>
    </w:p>
    <w:p w:rsidR="001B1F71" w:rsidRDefault="001B1F71" w:rsidP="001B1F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/>
          <w:sz w:val="28"/>
          <w:szCs w:val="28"/>
        </w:rPr>
        <w:t>Во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исполнении требований частей 2, 3 ст.38 Приказом Учреждения от  17.12.2016г.  № 117б «О назначении контрактного управляющего» контрактным управляющим назначена заведующий хозяйством </w:t>
      </w:r>
      <w:proofErr w:type="spellStart"/>
      <w:r>
        <w:rPr>
          <w:rFonts w:ascii="Times New Roman" w:hAnsi="Times New Roman"/>
          <w:sz w:val="28"/>
          <w:szCs w:val="28"/>
        </w:rPr>
        <w:t>Горячко</w:t>
      </w:r>
      <w:proofErr w:type="spellEnd"/>
      <w:r>
        <w:rPr>
          <w:rFonts w:ascii="Times New Roman" w:hAnsi="Times New Roman"/>
          <w:sz w:val="28"/>
          <w:szCs w:val="28"/>
        </w:rPr>
        <w:t xml:space="preserve"> Дина Федоровна.</w:t>
      </w:r>
    </w:p>
    <w:p w:rsidR="001B1F71" w:rsidRDefault="001B1F71" w:rsidP="001B1F7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</w:t>
      </w:r>
      <w:proofErr w:type="gramStart"/>
      <w:r>
        <w:rPr>
          <w:rFonts w:ascii="Times New Roman" w:hAnsi="Times New Roman"/>
          <w:sz w:val="28"/>
          <w:szCs w:val="28"/>
        </w:rPr>
        <w:t>ч</w:t>
      </w:r>
      <w:proofErr w:type="gramEnd"/>
      <w:r>
        <w:rPr>
          <w:rFonts w:ascii="Times New Roman" w:hAnsi="Times New Roman"/>
          <w:sz w:val="28"/>
          <w:szCs w:val="28"/>
        </w:rPr>
        <w:t>. 6 ст. 38 Закона №44-ФЗ работники контрактной службы, контрактный управляющий должны иметь высшее образование или дополнительное профессиональное образование в сфере закупок.</w:t>
      </w:r>
    </w:p>
    <w:p w:rsidR="001B1F71" w:rsidRDefault="001B1F71" w:rsidP="001B1F7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B1F71" w:rsidRDefault="001B1F71" w:rsidP="001B1F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К проверке предоставлено удостоверение о повышении квалификации </w:t>
      </w:r>
      <w:proofErr w:type="spellStart"/>
      <w:r>
        <w:rPr>
          <w:rFonts w:ascii="Times New Roman" w:hAnsi="Times New Roman"/>
          <w:sz w:val="28"/>
          <w:szCs w:val="28"/>
        </w:rPr>
        <w:t>Горячко</w:t>
      </w:r>
      <w:proofErr w:type="spellEnd"/>
      <w:r>
        <w:rPr>
          <w:rFonts w:ascii="Times New Roman" w:hAnsi="Times New Roman"/>
          <w:sz w:val="28"/>
          <w:szCs w:val="28"/>
        </w:rPr>
        <w:t xml:space="preserve"> Д.Ф. по дополнительной профессиональной программе «Управление государственными и муниципальными закупками в контрактной системе» № </w:t>
      </w:r>
      <w:r>
        <w:rPr>
          <w:rFonts w:ascii="Times New Roman" w:hAnsi="Times New Roman"/>
          <w:sz w:val="28"/>
          <w:szCs w:val="28"/>
        </w:rPr>
        <w:lastRenderedPageBreak/>
        <w:t>10315, выданное 15 декабря 2016 года Частным образовательным учреждением высшего профессионального образования Южный институт менеджмента.</w:t>
      </w:r>
    </w:p>
    <w:p w:rsidR="001B1F71" w:rsidRDefault="001B1F71" w:rsidP="001B1F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Согласно </w:t>
      </w:r>
      <w:proofErr w:type="gramStart"/>
      <w:r>
        <w:rPr>
          <w:rFonts w:ascii="Times New Roman" w:hAnsi="Times New Roman"/>
          <w:sz w:val="28"/>
          <w:szCs w:val="28"/>
        </w:rPr>
        <w:t>ч</w:t>
      </w:r>
      <w:proofErr w:type="gramEnd"/>
      <w:r>
        <w:rPr>
          <w:rFonts w:ascii="Times New Roman" w:hAnsi="Times New Roman"/>
          <w:sz w:val="28"/>
          <w:szCs w:val="28"/>
        </w:rPr>
        <w:t xml:space="preserve">.5 ст.38 Закона № 44-ФЗ контрактный управляющий несет ответственность в пределах осуществляемых им полномочий. </w:t>
      </w:r>
      <w:proofErr w:type="gramStart"/>
      <w:r>
        <w:rPr>
          <w:rFonts w:ascii="Times New Roman" w:hAnsi="Times New Roman"/>
          <w:sz w:val="28"/>
          <w:szCs w:val="28"/>
        </w:rPr>
        <w:t xml:space="preserve">Контрактные управляющие, совершившие административные правонарушения, предусмотренные ст.ст.7.29-7.32 </w:t>
      </w:r>
      <w:proofErr w:type="spellStart"/>
      <w:r>
        <w:rPr>
          <w:rFonts w:ascii="Times New Roman" w:hAnsi="Times New Roman"/>
          <w:sz w:val="28"/>
          <w:szCs w:val="28"/>
        </w:rPr>
        <w:t>КоАП</w:t>
      </w:r>
      <w:proofErr w:type="spellEnd"/>
      <w:r>
        <w:rPr>
          <w:rFonts w:ascii="Times New Roman" w:hAnsi="Times New Roman"/>
          <w:sz w:val="28"/>
          <w:szCs w:val="28"/>
        </w:rPr>
        <w:t xml:space="preserve"> РФ, ч.7, ч.7.1 ст.19.5 </w:t>
      </w:r>
      <w:proofErr w:type="spellStart"/>
      <w:r>
        <w:rPr>
          <w:rFonts w:ascii="Times New Roman" w:hAnsi="Times New Roman"/>
          <w:sz w:val="28"/>
          <w:szCs w:val="28"/>
        </w:rPr>
        <w:t>КоАП</w:t>
      </w:r>
      <w:proofErr w:type="spellEnd"/>
      <w:r>
        <w:rPr>
          <w:rFonts w:ascii="Times New Roman" w:hAnsi="Times New Roman"/>
          <w:sz w:val="28"/>
          <w:szCs w:val="28"/>
        </w:rPr>
        <w:t xml:space="preserve"> РФ, ст.19.7.2 </w:t>
      </w:r>
      <w:proofErr w:type="spellStart"/>
      <w:r>
        <w:rPr>
          <w:rFonts w:ascii="Times New Roman" w:hAnsi="Times New Roman"/>
          <w:sz w:val="28"/>
          <w:szCs w:val="28"/>
        </w:rPr>
        <w:t>КоАП</w:t>
      </w:r>
      <w:proofErr w:type="spellEnd"/>
      <w:r>
        <w:rPr>
          <w:rFonts w:ascii="Times New Roman" w:hAnsi="Times New Roman"/>
          <w:sz w:val="28"/>
          <w:szCs w:val="28"/>
        </w:rPr>
        <w:t xml:space="preserve"> РФ, несут административную ответственность как должностные лица.</w:t>
      </w:r>
      <w:proofErr w:type="gramEnd"/>
    </w:p>
    <w:p w:rsidR="001B1F71" w:rsidRDefault="001B1F71" w:rsidP="001B1F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1F71" w:rsidRDefault="001B1F71" w:rsidP="001B1F7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контрольного мероприятия, в результате исследований данных официального сайта (единой информационной системы в сфере закупок) выявлено следующее:</w:t>
      </w:r>
    </w:p>
    <w:p w:rsidR="001B1F71" w:rsidRDefault="001B1F71" w:rsidP="001B1F71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1B1F71" w:rsidRDefault="001B1F71" w:rsidP="001B1F71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Планы-графики закупок за 2017-2018 годы.</w:t>
      </w:r>
    </w:p>
    <w:p w:rsidR="001B1F71" w:rsidRDefault="001B1F71" w:rsidP="001B1F7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B1F71" w:rsidRDefault="001B1F71" w:rsidP="001B1F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proofErr w:type="gramStart"/>
      <w:r>
        <w:rPr>
          <w:rFonts w:ascii="Times New Roman" w:hAnsi="Times New Roman"/>
          <w:sz w:val="28"/>
          <w:szCs w:val="28"/>
        </w:rPr>
        <w:t>Согласно ч.10,15 статьи 21 Закона №44-ФЗ план-график разрабатывается ежегодно на один год и утверждается заказчиком в течение десяти рабочих дней после получения им объема прав в денежном выражении на принятие и (или) исполнение обязательств или утверждения плана финансово-хозяйственной деятельности в соответствии с законодательством Российской Федерации, а размещается на официальном сайте в течение 3 рабочих дней с даты утверждения плана-графика.</w:t>
      </w:r>
      <w:proofErr w:type="gramEnd"/>
    </w:p>
    <w:p w:rsidR="001B1F71" w:rsidRDefault="001B1F71" w:rsidP="001B1F71">
      <w:pPr>
        <w:tabs>
          <w:tab w:val="left" w:pos="90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</w:p>
    <w:p w:rsidR="001B1F71" w:rsidRDefault="001B1F71" w:rsidP="001B1F7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 финансово – хозяйственной деятельности на 2017 год утвержден начальником управления образования администрации муниципального образования Славянский район 30 ноября 2016года.</w:t>
      </w:r>
    </w:p>
    <w:p w:rsidR="001B1F71" w:rsidRDefault="001B1F71" w:rsidP="001B1F7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 финансово – хозяйственной деятельности на 2018 год утвержден начальником управления образования администрации муниципального образования Славянский район 20 декабря 2017го да.</w:t>
      </w:r>
    </w:p>
    <w:p w:rsidR="001B1F71" w:rsidRDefault="001B1F71" w:rsidP="001B1F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     </w:t>
      </w:r>
    </w:p>
    <w:p w:rsidR="001B1F71" w:rsidRDefault="001B1F71" w:rsidP="001B1F7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</w:t>
      </w:r>
      <w:r>
        <w:rPr>
          <w:rFonts w:ascii="Times New Roman" w:hAnsi="Times New Roman"/>
          <w:bCs/>
          <w:sz w:val="28"/>
          <w:szCs w:val="28"/>
        </w:rPr>
        <w:t xml:space="preserve">По данным официального сайта для размещения информации о размещении заказов на поставки товаров, выполнении работ, оказании услуг </w:t>
      </w:r>
      <w:hyperlink r:id="rId6" w:history="1">
        <w:r>
          <w:rPr>
            <w:rStyle w:val="a3"/>
            <w:bCs/>
            <w:color w:val="auto"/>
            <w:sz w:val="28"/>
            <w:szCs w:val="28"/>
            <w:u w:val="none"/>
          </w:rPr>
          <w:t>www.zakupki.gov.ru</w:t>
        </w:r>
      </w:hyperlink>
      <w:r>
        <w:rPr>
          <w:rFonts w:ascii="Times New Roman" w:hAnsi="Times New Roman"/>
          <w:bCs/>
          <w:sz w:val="28"/>
          <w:szCs w:val="28"/>
        </w:rPr>
        <w:t xml:space="preserve"> план-график закупок товаров, работ, услуг для муниципальных нужд утвержден и размещен на официальном сайте Учреждением на 2017 год  15.12.2016 года, а на 2018 год 29.12.2017 года. </w:t>
      </w:r>
    </w:p>
    <w:p w:rsidR="001B1F71" w:rsidRDefault="001B1F71" w:rsidP="001B1F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Таким образом, сроки размещения плана-графика за 2017  и за 2018 год не нарушены.</w:t>
      </w:r>
    </w:p>
    <w:p w:rsidR="001B1F71" w:rsidRDefault="001B1F71" w:rsidP="001B1F7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B0F0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В соответствии с информацией, опубликованной на официальном сайте «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zakupki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gov</w:t>
      </w:r>
      <w:proofErr w:type="spellEnd"/>
      <w:r>
        <w:rPr>
          <w:rFonts w:ascii="Times New Roman" w:hAnsi="Times New Roman"/>
          <w:sz w:val="28"/>
          <w:szCs w:val="28"/>
        </w:rPr>
        <w:t xml:space="preserve">», Учреждение </w:t>
      </w:r>
      <w:r>
        <w:rPr>
          <w:rFonts w:ascii="Times New Roman" w:hAnsi="Times New Roman"/>
          <w:bCs/>
          <w:sz w:val="28"/>
          <w:szCs w:val="28"/>
        </w:rPr>
        <w:t xml:space="preserve">в 2017 году </w:t>
      </w:r>
      <w:r>
        <w:rPr>
          <w:rFonts w:ascii="Times New Roman" w:hAnsi="Times New Roman"/>
          <w:sz w:val="28"/>
          <w:szCs w:val="28"/>
        </w:rPr>
        <w:t>вносило изменения в план-график в структурированную форму 34 раза.</w:t>
      </w:r>
      <w:r>
        <w:rPr>
          <w:rFonts w:ascii="Times New Roman" w:hAnsi="Times New Roman"/>
          <w:bCs/>
          <w:sz w:val="28"/>
          <w:szCs w:val="28"/>
        </w:rPr>
        <w:t xml:space="preserve">  В 2018 году на официальном сайте Учреждения </w:t>
      </w:r>
      <w:r>
        <w:rPr>
          <w:rFonts w:ascii="Times New Roman" w:hAnsi="Times New Roman"/>
          <w:sz w:val="28"/>
          <w:szCs w:val="28"/>
        </w:rPr>
        <w:t>вносило изменения в план-график в структурированную форму 4 раза</w:t>
      </w:r>
      <w:r>
        <w:rPr>
          <w:rFonts w:ascii="Times New Roman" w:hAnsi="Times New Roman"/>
          <w:bCs/>
          <w:color w:val="FF0000"/>
          <w:sz w:val="28"/>
          <w:szCs w:val="28"/>
        </w:rPr>
        <w:t xml:space="preserve">. </w:t>
      </w:r>
      <w:r>
        <w:rPr>
          <w:rFonts w:ascii="Times New Roman" w:hAnsi="Times New Roman"/>
          <w:bCs/>
          <w:sz w:val="28"/>
          <w:szCs w:val="28"/>
        </w:rPr>
        <w:t>Все изменения, внесенные в план-график, внесены на основании приказов, утвержденных руководителем Учреждения.</w:t>
      </w:r>
    </w:p>
    <w:p w:rsidR="001B1F71" w:rsidRDefault="001B1F71" w:rsidP="001B1F7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B1F71" w:rsidRDefault="001B1F71" w:rsidP="001B1F71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Реестры закупок:</w:t>
      </w:r>
    </w:p>
    <w:p w:rsidR="001B1F71" w:rsidRDefault="001B1F71" w:rsidP="001B1F71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1B1F71" w:rsidRDefault="001B1F71" w:rsidP="001B1F7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статьей 73 Бюджетного кодекса РФ получатели бюджетных средств обязаны вести реестры закупок, осуществленных без заключения государственных или муниципальных контрактов. </w:t>
      </w:r>
    </w:p>
    <w:p w:rsidR="001B1F71" w:rsidRDefault="001B1F71" w:rsidP="001B1F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 реестры закупок должны быть включены следующие сведения:</w:t>
      </w:r>
    </w:p>
    <w:p w:rsidR="001B1F71" w:rsidRDefault="001B1F71" w:rsidP="001B1F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-краткое наименование закупаемых товаров, работ и услуг;</w:t>
      </w:r>
    </w:p>
    <w:p w:rsidR="001B1F71" w:rsidRDefault="001B1F71" w:rsidP="001B1F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-наименование закупаемых товаров, работ и услуг;</w:t>
      </w:r>
    </w:p>
    <w:p w:rsidR="001B1F71" w:rsidRPr="001B1F71" w:rsidRDefault="001B1F71" w:rsidP="001B1F7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-наименование и местонахождение поставщиков, подрядчиков и исполнителей услуг;</w:t>
      </w:r>
    </w:p>
    <w:p w:rsidR="001B1F71" w:rsidRDefault="001B1F71" w:rsidP="001B1F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-цена и дата закупки.</w:t>
      </w:r>
    </w:p>
    <w:p w:rsidR="001B1F71" w:rsidRDefault="001B1F71" w:rsidP="001B1F7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Приказом МБДОУ 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gramEnd"/>
      <w:r>
        <w:rPr>
          <w:rFonts w:ascii="Times New Roman" w:hAnsi="Times New Roman"/>
          <w:sz w:val="28"/>
          <w:szCs w:val="28"/>
        </w:rPr>
        <w:t>/в №10 от 30.12.2016 №120 «Об утверждении формы ведения реестра закупок» утверждена форма ведения реестра закупок. В соответствии с данной формой в Учреждении осуществляется ведение реестра закупок осуществленных без заключения государственных или муниципальных контрактов.</w:t>
      </w:r>
    </w:p>
    <w:p w:rsidR="001B1F71" w:rsidRPr="001B1F71" w:rsidRDefault="001B1F71" w:rsidP="001B1F7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По данным реестра закупок сумма закупок, осуществленных без заключения государственных или муниципальных контрактов, </w:t>
      </w:r>
      <w:r w:rsidRPr="001B1F71">
        <w:rPr>
          <w:rFonts w:ascii="Times New Roman" w:hAnsi="Times New Roman"/>
          <w:color w:val="000000" w:themeColor="text1"/>
          <w:sz w:val="28"/>
          <w:szCs w:val="28"/>
        </w:rPr>
        <w:t xml:space="preserve">в 2017 году составила 387810,68 </w:t>
      </w:r>
      <w:proofErr w:type="spellStart"/>
      <w:r w:rsidRPr="001B1F71">
        <w:rPr>
          <w:rFonts w:ascii="Times New Roman" w:hAnsi="Times New Roman"/>
          <w:color w:val="000000" w:themeColor="text1"/>
          <w:sz w:val="28"/>
          <w:szCs w:val="28"/>
        </w:rPr>
        <w:t>руб</w:t>
      </w:r>
      <w:proofErr w:type="spellEnd"/>
      <w:r w:rsidRPr="001B1F71">
        <w:rPr>
          <w:rFonts w:ascii="Times New Roman" w:hAnsi="Times New Roman"/>
          <w:color w:val="000000" w:themeColor="text1"/>
          <w:sz w:val="28"/>
          <w:szCs w:val="28"/>
        </w:rPr>
        <w:t>, за текущий период 2018 года - 74953,06 руб.</w:t>
      </w:r>
    </w:p>
    <w:p w:rsidR="001B1F71" w:rsidRPr="001B1F71" w:rsidRDefault="001B1F71" w:rsidP="001B1F71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B1F71" w:rsidRDefault="001B1F71" w:rsidP="001B1F71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Анализ муниципальных контрактов</w:t>
      </w:r>
    </w:p>
    <w:p w:rsidR="001B1F71" w:rsidRDefault="001B1F71" w:rsidP="001B1F71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1B1F71" w:rsidRDefault="001B1F71" w:rsidP="001B1F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b/>
          <w:sz w:val="24"/>
          <w:szCs w:val="24"/>
        </w:rPr>
        <w:t xml:space="preserve">          </w:t>
      </w:r>
      <w:r>
        <w:rPr>
          <w:rFonts w:ascii="Times New Roman" w:hAnsi="Times New Roman"/>
          <w:sz w:val="28"/>
          <w:szCs w:val="28"/>
        </w:rPr>
        <w:t>Выборочный анализ, заключенных муниципальных контрактов установил следующее:</w:t>
      </w:r>
    </w:p>
    <w:p w:rsidR="001B1F71" w:rsidRDefault="001B1F71" w:rsidP="001B1F71">
      <w:pPr>
        <w:pStyle w:val="a5"/>
        <w:tabs>
          <w:tab w:val="left" w:pos="142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B1F71" w:rsidRDefault="001B1F71" w:rsidP="001B1F71">
      <w:pPr>
        <w:pStyle w:val="NoSpacing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1B1F71" w:rsidRDefault="001B1F71" w:rsidP="001B1F71">
      <w:pPr>
        <w:pStyle w:val="ConsPlusNormal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- 21.02.2017г. Учреждением заключен контракт №295/56 на водоснабжение и водоотведение на сумму 245025 руб.00 коп. </w:t>
      </w:r>
    </w:p>
    <w:p w:rsidR="001B1F71" w:rsidRDefault="001B1F71" w:rsidP="001B1F7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 указанному контракту заключено соглашение о расторжении от 30.06.2017. Информация о заключенном соглашении, о расторжении  от 30.06.2017 г. № 1 своевременно включена в реестр контрактов (30.06.2017г.).</w:t>
      </w:r>
    </w:p>
    <w:p w:rsidR="001B1F71" w:rsidRDefault="001B1F71" w:rsidP="001B1F7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color w:val="FF0000"/>
          <w:sz w:val="28"/>
          <w:szCs w:val="28"/>
        </w:rPr>
        <w:tab/>
      </w:r>
    </w:p>
    <w:p w:rsidR="001B1F71" w:rsidRDefault="001B1F71" w:rsidP="001B1F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>
        <w:rPr>
          <w:rFonts w:ascii="Times New Roman" w:hAnsi="Times New Roman"/>
          <w:bCs/>
          <w:sz w:val="28"/>
          <w:szCs w:val="28"/>
          <w:lang w:eastAsia="en-US"/>
        </w:rPr>
        <w:t xml:space="preserve">В соответствии с </w:t>
      </w:r>
      <w:hyperlink r:id="rId7" w:history="1">
        <w:r>
          <w:rPr>
            <w:rStyle w:val="a3"/>
            <w:bCs/>
            <w:color w:val="auto"/>
            <w:sz w:val="28"/>
            <w:szCs w:val="28"/>
            <w:u w:val="none"/>
            <w:lang w:eastAsia="en-US"/>
          </w:rPr>
          <w:t>пунктом 10</w:t>
        </w:r>
      </w:hyperlink>
      <w:r>
        <w:rPr>
          <w:rFonts w:ascii="Times New Roman" w:hAnsi="Times New Roman"/>
          <w:bCs/>
          <w:sz w:val="28"/>
          <w:szCs w:val="28"/>
          <w:lang w:eastAsia="en-US"/>
        </w:rPr>
        <w:t xml:space="preserve"> Правил ведения реестра контрактов, заключенных заказчиками, утвержденных Постановлением № 1084, формирование информации, а также обмен информацией и документами между заказчиком и Федеральным казначейством осуществляются в порядке, установленном Министерством финансов Российской Федерации. </w:t>
      </w:r>
    </w:p>
    <w:p w:rsidR="001B1F71" w:rsidRDefault="001B1F71" w:rsidP="001B1F7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>
        <w:rPr>
          <w:rFonts w:ascii="Times New Roman" w:hAnsi="Times New Roman"/>
          <w:bCs/>
          <w:sz w:val="28"/>
          <w:szCs w:val="28"/>
          <w:lang w:eastAsia="en-US"/>
        </w:rPr>
        <w:t xml:space="preserve">В </w:t>
      </w:r>
      <w:r>
        <w:rPr>
          <w:rFonts w:ascii="Times New Roman" w:hAnsi="Times New Roman"/>
          <w:bCs/>
          <w:sz w:val="28"/>
          <w:szCs w:val="28"/>
        </w:rPr>
        <w:t xml:space="preserve">нарушение </w:t>
      </w:r>
      <w:r>
        <w:rPr>
          <w:rFonts w:ascii="Times New Roman" w:hAnsi="Times New Roman"/>
          <w:bCs/>
          <w:sz w:val="28"/>
          <w:szCs w:val="28"/>
          <w:lang w:eastAsia="en-US"/>
        </w:rPr>
        <w:t xml:space="preserve">пункта 12 Правил ведения реестра контрактов, утвержденных Постановлением №1084, информация об исполнении </w:t>
      </w:r>
      <w:r>
        <w:rPr>
          <w:rFonts w:ascii="Times New Roman" w:hAnsi="Times New Roman"/>
          <w:bCs/>
          <w:sz w:val="28"/>
          <w:szCs w:val="28"/>
        </w:rPr>
        <w:t>договор</w:t>
      </w:r>
      <w:r>
        <w:rPr>
          <w:rFonts w:ascii="Times New Roman" w:hAnsi="Times New Roman"/>
          <w:bCs/>
          <w:sz w:val="28"/>
          <w:szCs w:val="28"/>
          <w:lang w:eastAsia="en-US"/>
        </w:rPr>
        <w:t xml:space="preserve">а, в реестре контрактов не размещена. </w:t>
      </w:r>
    </w:p>
    <w:p w:rsidR="001B1F71" w:rsidRDefault="001B1F71" w:rsidP="001B1F71">
      <w:pPr>
        <w:tabs>
          <w:tab w:val="left" w:pos="142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>
        <w:rPr>
          <w:rFonts w:ascii="Times New Roman" w:hAnsi="Times New Roman"/>
          <w:bCs/>
          <w:sz w:val="28"/>
          <w:szCs w:val="28"/>
          <w:lang w:eastAsia="en-US"/>
        </w:rPr>
        <w:t xml:space="preserve">В данных действиях заказчика содержатся признаки административного правонарушения, предусмотренного </w:t>
      </w:r>
      <w:proofErr w:type="gramStart"/>
      <w:r>
        <w:rPr>
          <w:rFonts w:ascii="Times New Roman" w:hAnsi="Times New Roman"/>
          <w:bCs/>
          <w:sz w:val="28"/>
          <w:szCs w:val="28"/>
          <w:lang w:eastAsia="en-US"/>
        </w:rPr>
        <w:t>ч</w:t>
      </w:r>
      <w:proofErr w:type="gramEnd"/>
      <w:r>
        <w:rPr>
          <w:rFonts w:ascii="Times New Roman" w:hAnsi="Times New Roman"/>
          <w:bCs/>
          <w:sz w:val="28"/>
          <w:szCs w:val="28"/>
          <w:lang w:eastAsia="en-US"/>
        </w:rPr>
        <w:t xml:space="preserve">.2 ст.7.31 </w:t>
      </w:r>
      <w:proofErr w:type="spellStart"/>
      <w:r>
        <w:rPr>
          <w:rFonts w:ascii="Times New Roman" w:hAnsi="Times New Roman"/>
          <w:bCs/>
          <w:sz w:val="28"/>
          <w:szCs w:val="28"/>
          <w:lang w:eastAsia="en-US"/>
        </w:rPr>
        <w:t>КоАП</w:t>
      </w:r>
      <w:proofErr w:type="spellEnd"/>
      <w:r>
        <w:rPr>
          <w:rFonts w:ascii="Times New Roman" w:hAnsi="Times New Roman"/>
          <w:bCs/>
          <w:sz w:val="28"/>
          <w:szCs w:val="28"/>
          <w:lang w:eastAsia="en-US"/>
        </w:rPr>
        <w:t xml:space="preserve"> РФ.</w:t>
      </w:r>
    </w:p>
    <w:p w:rsidR="001B1F71" w:rsidRDefault="001B1F71" w:rsidP="001B1F71">
      <w:pPr>
        <w:tabs>
          <w:tab w:val="left" w:pos="142"/>
          <w:tab w:val="left" w:pos="851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частью 1 статьи </w:t>
      </w:r>
      <w:hyperlink r:id="rId8" w:tgtFrame="_blank" w:tooltip="КОАП &gt;  Раздел I. Общие положения &gt; Глава 4. Назначение административного наказания &gt; Статья 4.5. Давность привлечения к административной ответственности" w:history="1">
        <w:r>
          <w:rPr>
            <w:rStyle w:val="a3"/>
            <w:color w:val="auto"/>
            <w:sz w:val="28"/>
            <w:szCs w:val="28"/>
            <w:u w:val="none"/>
          </w:rPr>
          <w:t>4.5</w:t>
        </w:r>
      </w:hyperlink>
      <w:r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 срок давности привлечения к административной ответственности за совершение административного правонарушения, предусмотренного частью 2 статьи </w:t>
      </w:r>
      <w:hyperlink r:id="rId9" w:tgtFrame="_blank" w:tooltip="КОАП &gt;  Раздел II. Особенная часть &gt; Глава 7. Административные правонарушения в области охраны собственности &gt; Статья 7.30. Нарушение порядка осуществления закупок товаров, работ, услуг для обеспечения государственных и муниципальных нужд" w:history="1">
        <w:r>
          <w:rPr>
            <w:rStyle w:val="a3"/>
            <w:color w:val="auto"/>
            <w:sz w:val="28"/>
            <w:szCs w:val="28"/>
            <w:u w:val="none"/>
          </w:rPr>
          <w:t>7.3</w:t>
        </w:r>
      </w:hyperlink>
      <w:r>
        <w:rPr>
          <w:rFonts w:ascii="Times New Roman" w:hAnsi="Times New Roman"/>
          <w:sz w:val="28"/>
          <w:szCs w:val="28"/>
        </w:rPr>
        <w:t>1 Кодекса Российской Федерации об административных правонарушениях, составляет один год.</w:t>
      </w:r>
    </w:p>
    <w:p w:rsidR="001B1F71" w:rsidRDefault="001B1F71" w:rsidP="001B1F71">
      <w:pPr>
        <w:pStyle w:val="NoSpacing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- 29.12.2017г. №484 заключен контракт с единственным поставщиком  на поставку тепловой энергии и горячей воды по сети централизованного теплоснабжения. Срок действия контракта до 31.12.2018г. </w:t>
      </w:r>
    </w:p>
    <w:p w:rsidR="001B1F71" w:rsidRDefault="001B1F71" w:rsidP="001B1F71">
      <w:pPr>
        <w:pStyle w:val="NoSpacing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Согласно </w:t>
      </w:r>
      <w:r>
        <w:rPr>
          <w:rFonts w:ascii="Times New Roman" w:hAnsi="Times New Roman"/>
          <w:sz w:val="28"/>
          <w:szCs w:val="28"/>
        </w:rPr>
        <w:t xml:space="preserve"> части 2 статьи 93 Закона № 44-ФЗ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заказчик размещает в единой информационной системе извещение об осуществлении закупки не позднее, чем за пять дней до даты заключения контракта. Извещение по указанному </w:t>
      </w:r>
      <w:r>
        <w:rPr>
          <w:rFonts w:ascii="Times New Roman" w:hAnsi="Times New Roman"/>
          <w:sz w:val="28"/>
          <w:szCs w:val="28"/>
        </w:rPr>
        <w:lastRenderedPageBreak/>
        <w:t xml:space="preserve">контракту в единой информационной системе размещено 18.12.2017г., таким образом, контракт заключен не ранее установленного законом срока. </w:t>
      </w:r>
    </w:p>
    <w:p w:rsidR="001B1F71" w:rsidRDefault="001B1F71" w:rsidP="001B1F71">
      <w:pPr>
        <w:pStyle w:val="ConsPlusNormal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Информация о заключенном контракте от 29.12.2017г. №484 своевременно включена в реестр контрактов (29.12.2017г.).</w:t>
      </w:r>
    </w:p>
    <w:p w:rsidR="001B1F71" w:rsidRDefault="001B1F71" w:rsidP="001B1F7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 указанному контракту заключено соглашение о расторжении от 24.04.2018г. Информация о заключенном соглашении, о расторжении  от 24.04.2018г. своевременно включена в реестр контрактов (24.04.2018г.).</w:t>
      </w:r>
    </w:p>
    <w:p w:rsidR="001B1F71" w:rsidRDefault="001B1F71" w:rsidP="001B1F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Выборочно проверен 1 контракт, заключенный с единственным поставщиком по п.4 ч.1 ст.93 Закона № 44-ФЗ от 17.04.2018г. №802 на поставку товара (лакокрасочная продукция). Цена контракта  23310руб. 03 коп. </w:t>
      </w:r>
      <w:proofErr w:type="gramStart"/>
      <w:r>
        <w:rPr>
          <w:rFonts w:ascii="Times New Roman" w:hAnsi="Times New Roman"/>
          <w:sz w:val="28"/>
          <w:szCs w:val="28"/>
        </w:rPr>
        <w:t>Согласно, условий</w:t>
      </w:r>
      <w:proofErr w:type="gramEnd"/>
      <w:r>
        <w:rPr>
          <w:rFonts w:ascii="Times New Roman" w:hAnsi="Times New Roman"/>
          <w:sz w:val="28"/>
          <w:szCs w:val="28"/>
        </w:rPr>
        <w:t xml:space="preserve"> контракта, товар поставляется в течение 14 дней после оплаты счета покупателем и поступления денежных средств на расчетный счет поставщика. Поставка товара по проверяемому контракту подтверждена товарной накладной от 23.04.2018г. № </w:t>
      </w:r>
      <w:r>
        <w:rPr>
          <w:rFonts w:ascii="Times New Roman" w:hAnsi="Times New Roman"/>
          <w:sz w:val="28"/>
          <w:szCs w:val="28"/>
          <w:lang w:val="en-US"/>
        </w:rPr>
        <w:t>UT</w:t>
      </w:r>
      <w:r>
        <w:rPr>
          <w:rFonts w:ascii="Times New Roman" w:hAnsi="Times New Roman"/>
          <w:sz w:val="28"/>
          <w:szCs w:val="28"/>
        </w:rPr>
        <w:t>-8. Условия контракта в части оплаты и поставки товара выполнены в полном объеме.</w:t>
      </w:r>
    </w:p>
    <w:p w:rsidR="001B1F71" w:rsidRDefault="001B1F71" w:rsidP="001B1F71">
      <w:pPr>
        <w:pStyle w:val="NoSpacing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1B1F71" w:rsidRDefault="001B1F71" w:rsidP="001B1F71">
      <w:pPr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 </w:t>
      </w:r>
    </w:p>
    <w:p w:rsidR="001B1F71" w:rsidRDefault="001B1F71" w:rsidP="001B1F7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Осуществление закупки путем проведения электронного аукциона</w:t>
      </w:r>
      <w:r>
        <w:rPr>
          <w:rFonts w:ascii="Times New Roman" w:hAnsi="Times New Roman"/>
          <w:sz w:val="28"/>
          <w:szCs w:val="28"/>
        </w:rPr>
        <w:t>.</w:t>
      </w:r>
    </w:p>
    <w:p w:rsidR="007A5690" w:rsidRDefault="007A5690" w:rsidP="001B1F71">
      <w:pPr>
        <w:spacing w:before="100" w:beforeAutospacing="1" w:after="100" w:afterAutospacing="1" w:line="240" w:lineRule="auto"/>
        <w:ind w:firstLine="705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1B1F71" w:rsidRDefault="001B1F71" w:rsidP="001B1F71">
      <w:pPr>
        <w:spacing w:before="100" w:beforeAutospacing="1" w:after="100" w:afterAutospacing="1" w:line="240" w:lineRule="auto"/>
        <w:ind w:firstLine="705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соответствии с планом-графиком на 2017 год на официальном сайте размещено</w:t>
      </w:r>
      <w:r>
        <w:rPr>
          <w:rFonts w:ascii="Times New Roman" w:hAnsi="Times New Roman"/>
          <w:sz w:val="28"/>
          <w:szCs w:val="28"/>
        </w:rPr>
        <w:t xml:space="preserve"> извещение  о проведении электронного аукциона от 27.02.2018 №0318300225018000128.</w:t>
      </w:r>
    </w:p>
    <w:p w:rsidR="001B1F71" w:rsidRDefault="001B1F71" w:rsidP="001B1F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Расчет для определения начальной (максимальной) цены контрактов произведен Уполномоченным органом в соответствии приказом Минэкономразвития от 2 октября 2013г. № 567 «Об утверждении методических рекомендаций по применению методов определения начальной (максимальной) цены контракта, заключаемого с единственным поставщиком (подрядчиком, исполнителем)» методом сопоставимых рыночных цен. Обоснование начальной (максимальной) цены контрактов, указанной в извещении о проведении закупок, подтверждается документами, содержащими информацию о стоимости предусмотренных закупками работ и услуг представленными тремя и более потенциальными поставщиками таких работ и слуг.</w:t>
      </w:r>
    </w:p>
    <w:p w:rsidR="001B1F71" w:rsidRDefault="001B1F71" w:rsidP="001B1F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На основании протокола подведения итогов электронного аукциона    </w:t>
      </w:r>
      <w:r>
        <w:rPr>
          <w:rFonts w:ascii="Times New Roman" w:hAnsi="Times New Roman"/>
          <w:sz w:val="28"/>
          <w:szCs w:val="28"/>
        </w:rPr>
        <w:t xml:space="preserve"> от 15.03.2018 года заседания единой межведомственной комиссии по размещению муниципального заказа, заключен контракт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№ 0318300225018000128-0167976-01 от 26.03.2018г. на сумму 3953,70 руб.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Настоящий Контракт вступает в силу с момента подписания его сторонами и действует до 31.12.2018, а в части взаиморасчетов и гарантийных обязательств до полного исполнения сторонами своих обязательств.</w:t>
      </w:r>
      <w:r>
        <w:rPr>
          <w:rFonts w:ascii="Times New Roman" w:hAnsi="Times New Roman"/>
          <w:bCs/>
          <w:sz w:val="28"/>
          <w:szCs w:val="28"/>
        </w:rPr>
        <w:t xml:space="preserve">               </w:t>
      </w:r>
      <w:proofErr w:type="gramEnd"/>
    </w:p>
    <w:p w:rsidR="001B1F71" w:rsidRDefault="001B1F71" w:rsidP="001B1F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B1F71" w:rsidRDefault="001B1F71" w:rsidP="001B1F71">
      <w:pPr>
        <w:pStyle w:val="a5"/>
        <w:tabs>
          <w:tab w:val="left" w:pos="142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Информация о заключенном контракте включена в реестр контрактов в  установленный законодательством срок – 26.03.2017г.</w:t>
      </w:r>
    </w:p>
    <w:p w:rsidR="001B1F71" w:rsidRDefault="001B1F71" w:rsidP="001B1F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1B1F71" w:rsidRDefault="007A5690" w:rsidP="001B1F7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основании проведенного мероприятия подготовлены основные в</w:t>
      </w:r>
      <w:r w:rsidR="001B1F71">
        <w:rPr>
          <w:rFonts w:ascii="Times New Roman" w:hAnsi="Times New Roman"/>
          <w:b/>
          <w:sz w:val="28"/>
          <w:szCs w:val="28"/>
        </w:rPr>
        <w:t>ыводы:</w:t>
      </w:r>
    </w:p>
    <w:p w:rsidR="001B1F71" w:rsidRDefault="001B1F71" w:rsidP="001B1F71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1B1F71" w:rsidRDefault="001B1F71" w:rsidP="001B1F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Учреждение осуществляет закупочную деятельность в соответствии с Федеральным законом от 05.04.2013 №44-ФЗ «О контрактной системе в сфере закупок товаров, работ, услуг для обеспечения государственных и </w:t>
      </w:r>
      <w:r>
        <w:rPr>
          <w:rFonts w:ascii="Times New Roman" w:hAnsi="Times New Roman"/>
          <w:sz w:val="28"/>
          <w:szCs w:val="28"/>
        </w:rPr>
        <w:lastRenderedPageBreak/>
        <w:t>муниципальных нужд» и Федерального закона от 18.07.2011 N 223-ФЗ "О закупках товаров, работ, услуг отдельными видами юридических лиц".</w:t>
      </w:r>
    </w:p>
    <w:p w:rsidR="001B1F71" w:rsidRDefault="001B1F71" w:rsidP="001B1F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В соответствии со статьей 38 Федерального </w:t>
      </w:r>
      <w:hyperlink r:id="rId10" w:history="1">
        <w:r>
          <w:rPr>
            <w:rStyle w:val="a3"/>
            <w:color w:val="auto"/>
            <w:sz w:val="28"/>
            <w:szCs w:val="28"/>
            <w:u w:val="none"/>
          </w:rPr>
          <w:t>закона</w:t>
        </w:r>
      </w:hyperlink>
      <w:r>
        <w:rPr>
          <w:rFonts w:ascii="Times New Roman" w:hAnsi="Times New Roman"/>
          <w:sz w:val="28"/>
          <w:szCs w:val="28"/>
        </w:rPr>
        <w:t xml:space="preserve"> от 05.04.2013 №44-ФЗ «О контрактной системе в сфере закупок товаров, работ, услуг для обеспечения государственных и муниципальных нужд» в Учреждении назначен контрактный управляющий, имеющий дополнительное образование в сфере закупок.</w:t>
      </w:r>
    </w:p>
    <w:p w:rsidR="001B1F71" w:rsidRDefault="001B1F71" w:rsidP="001B1F71">
      <w:pPr>
        <w:tabs>
          <w:tab w:val="left" w:pos="978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В соответствии со статьей 73 Бюджетного кодекса РФ Учреждением осуществляется ведение реестра закупок, осуществленных без заключения государственных или муниципальных контрактов по утвержденной форме.</w:t>
      </w:r>
    </w:p>
    <w:p w:rsidR="001B1F71" w:rsidRDefault="001B1F71" w:rsidP="001B1F71">
      <w:pPr>
        <w:tabs>
          <w:tab w:val="left" w:pos="1800"/>
        </w:tabs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bCs/>
          <w:sz w:val="28"/>
          <w:szCs w:val="28"/>
          <w:lang w:eastAsia="ar-SA"/>
        </w:rPr>
        <w:t>Планы-графики за 2017 и 2018 годы размещены в установленный законом срок.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1B1F71" w:rsidRDefault="001B1F71" w:rsidP="001B1F71">
      <w:pPr>
        <w:tabs>
          <w:tab w:val="left" w:pos="142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  <w:lang w:eastAsia="en-US"/>
        </w:rPr>
        <w:t xml:space="preserve">В </w:t>
      </w:r>
      <w:r>
        <w:rPr>
          <w:rFonts w:ascii="Times New Roman" w:hAnsi="Times New Roman"/>
          <w:bCs/>
          <w:sz w:val="28"/>
          <w:szCs w:val="28"/>
        </w:rPr>
        <w:t xml:space="preserve">нарушение </w:t>
      </w:r>
      <w:r>
        <w:rPr>
          <w:rFonts w:ascii="Times New Roman" w:hAnsi="Times New Roman"/>
          <w:bCs/>
          <w:sz w:val="28"/>
          <w:szCs w:val="28"/>
          <w:lang w:eastAsia="en-US"/>
        </w:rPr>
        <w:t xml:space="preserve">пункта 12 Правил ведения реестра контрактов, утвержденных Постановлением №1084, информация об исполнении </w:t>
      </w:r>
      <w:r>
        <w:rPr>
          <w:rFonts w:ascii="Times New Roman" w:hAnsi="Times New Roman"/>
          <w:bCs/>
          <w:sz w:val="28"/>
          <w:szCs w:val="28"/>
        </w:rPr>
        <w:t>контракта от 21.02.2017г. №295/56</w:t>
      </w:r>
      <w:r>
        <w:rPr>
          <w:rFonts w:ascii="Times New Roman" w:hAnsi="Times New Roman"/>
          <w:bCs/>
          <w:sz w:val="28"/>
          <w:szCs w:val="28"/>
          <w:lang w:eastAsia="en-US"/>
        </w:rPr>
        <w:t xml:space="preserve">, в реестре контрактов не размещена. </w:t>
      </w:r>
    </w:p>
    <w:p w:rsidR="001B1F71" w:rsidRDefault="001B1F71" w:rsidP="001B1F71">
      <w:pPr>
        <w:tabs>
          <w:tab w:val="left" w:pos="142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>
        <w:rPr>
          <w:rFonts w:ascii="Times New Roman" w:hAnsi="Times New Roman"/>
          <w:bCs/>
          <w:sz w:val="28"/>
          <w:szCs w:val="28"/>
          <w:lang w:eastAsia="en-US"/>
        </w:rPr>
        <w:t xml:space="preserve">В данных действиях заказчика содержатся признаки административного правонарушения, предусмотренного </w:t>
      </w:r>
      <w:proofErr w:type="gramStart"/>
      <w:r>
        <w:rPr>
          <w:rFonts w:ascii="Times New Roman" w:hAnsi="Times New Roman"/>
          <w:bCs/>
          <w:sz w:val="28"/>
          <w:szCs w:val="28"/>
          <w:lang w:eastAsia="en-US"/>
        </w:rPr>
        <w:t>ч</w:t>
      </w:r>
      <w:proofErr w:type="gramEnd"/>
      <w:r>
        <w:rPr>
          <w:rFonts w:ascii="Times New Roman" w:hAnsi="Times New Roman"/>
          <w:bCs/>
          <w:sz w:val="28"/>
          <w:szCs w:val="28"/>
          <w:lang w:eastAsia="en-US"/>
        </w:rPr>
        <w:t xml:space="preserve">.2 ст.7.31 </w:t>
      </w:r>
      <w:proofErr w:type="spellStart"/>
      <w:r>
        <w:rPr>
          <w:rFonts w:ascii="Times New Roman" w:hAnsi="Times New Roman"/>
          <w:bCs/>
          <w:sz w:val="28"/>
          <w:szCs w:val="28"/>
          <w:lang w:eastAsia="en-US"/>
        </w:rPr>
        <w:t>КоАП</w:t>
      </w:r>
      <w:proofErr w:type="spellEnd"/>
      <w:r>
        <w:rPr>
          <w:rFonts w:ascii="Times New Roman" w:hAnsi="Times New Roman"/>
          <w:bCs/>
          <w:sz w:val="28"/>
          <w:szCs w:val="28"/>
          <w:lang w:eastAsia="en-US"/>
        </w:rPr>
        <w:t xml:space="preserve"> РФ.</w:t>
      </w:r>
    </w:p>
    <w:p w:rsidR="001B1F71" w:rsidRDefault="001B1F71" w:rsidP="001B1F71">
      <w:pPr>
        <w:tabs>
          <w:tab w:val="left" w:pos="142"/>
          <w:tab w:val="left" w:pos="851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частью 1 статьи </w:t>
      </w:r>
      <w:hyperlink r:id="rId11" w:tgtFrame="_blank" w:tooltip="КОАП &gt;  Раздел I. Общие положения &gt; Глава 4. Назначение административного наказания &gt; Статья 4.5. Давность привлечения к административной ответственности" w:history="1">
        <w:r>
          <w:rPr>
            <w:rStyle w:val="a3"/>
            <w:color w:val="auto"/>
            <w:sz w:val="28"/>
            <w:szCs w:val="28"/>
            <w:u w:val="none"/>
          </w:rPr>
          <w:t>4.5</w:t>
        </w:r>
      </w:hyperlink>
      <w:r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 срок давности привлечения к административной ответственности за совершение административного правонарушения, предусмотренного частью 2 статьи </w:t>
      </w:r>
      <w:hyperlink r:id="rId12" w:tgtFrame="_blank" w:tooltip="КОАП &gt;  Раздел II. Особенная часть &gt; Глава 7. Административные правонарушения в области охраны собственности &gt; Статья 7.30. Нарушение порядка осуществления закупок товаров, работ, услуг для обеспечения государственных и муниципальных нужд" w:history="1">
        <w:r>
          <w:rPr>
            <w:rStyle w:val="a3"/>
            <w:color w:val="auto"/>
            <w:sz w:val="28"/>
            <w:szCs w:val="28"/>
            <w:u w:val="none"/>
          </w:rPr>
          <w:t>7.3</w:t>
        </w:r>
      </w:hyperlink>
      <w:r>
        <w:rPr>
          <w:rFonts w:ascii="Times New Roman" w:hAnsi="Times New Roman"/>
          <w:sz w:val="28"/>
          <w:szCs w:val="28"/>
        </w:rPr>
        <w:t>1 Кодекса Российской Федерации об административных правонарушениях, составляет один год.</w:t>
      </w:r>
    </w:p>
    <w:p w:rsidR="001B1F71" w:rsidRDefault="007A5690" w:rsidP="001B1F71">
      <w:pPr>
        <w:tabs>
          <w:tab w:val="left" w:pos="142"/>
          <w:tab w:val="left" w:pos="851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адрес руководителя учреждения направлено представление с предложении о недопущении фактов </w:t>
      </w:r>
      <w:proofErr w:type="gramStart"/>
      <w:r>
        <w:rPr>
          <w:rFonts w:ascii="Times New Roman" w:hAnsi="Times New Roman"/>
          <w:sz w:val="28"/>
          <w:szCs w:val="28"/>
        </w:rPr>
        <w:t>нарушений</w:t>
      </w:r>
      <w:proofErr w:type="gramEnd"/>
      <w:r>
        <w:rPr>
          <w:rFonts w:ascii="Times New Roman" w:hAnsi="Times New Roman"/>
          <w:sz w:val="28"/>
          <w:szCs w:val="28"/>
        </w:rPr>
        <w:t xml:space="preserve">  при осуществлении закупок предусмотренных законодательством и принятии к должностным лицам  мерам дисциплинарной ответственности. </w:t>
      </w:r>
    </w:p>
    <w:p w:rsidR="001B1F71" w:rsidRDefault="001B1F71" w:rsidP="001B1F71">
      <w:pPr>
        <w:tabs>
          <w:tab w:val="left" w:pos="142"/>
          <w:tab w:val="left" w:pos="851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ab/>
      </w:r>
      <w:r>
        <w:rPr>
          <w:rFonts w:ascii="Times New Roman" w:hAnsi="Times New Roman"/>
          <w:color w:val="FF0000"/>
          <w:sz w:val="28"/>
          <w:szCs w:val="28"/>
        </w:rPr>
        <w:tab/>
      </w:r>
      <w:r>
        <w:rPr>
          <w:rFonts w:ascii="Times New Roman" w:hAnsi="Times New Roman"/>
          <w:color w:val="FF0000"/>
          <w:sz w:val="28"/>
          <w:szCs w:val="28"/>
        </w:rPr>
        <w:tab/>
      </w:r>
    </w:p>
    <w:p w:rsidR="001B1F71" w:rsidRDefault="001B1F71" w:rsidP="001B1F71">
      <w:pPr>
        <w:tabs>
          <w:tab w:val="left" w:pos="142"/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bCs/>
          <w:color w:val="FF0000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</w:t>
      </w:r>
    </w:p>
    <w:p w:rsidR="001B1F71" w:rsidRDefault="001B1F71" w:rsidP="001B1F71">
      <w:pPr>
        <w:tabs>
          <w:tab w:val="left" w:pos="142"/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</w:t>
      </w:r>
    </w:p>
    <w:p w:rsidR="001B1F71" w:rsidRDefault="001B1F71" w:rsidP="001B1F7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B1F71" w:rsidRDefault="001B1F71" w:rsidP="00807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1F71" w:rsidRDefault="001B1F71" w:rsidP="00807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1F71" w:rsidRDefault="001B1F71" w:rsidP="00807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1F71" w:rsidRDefault="001B1F71" w:rsidP="00807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1F71" w:rsidRDefault="001B1F71" w:rsidP="00807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B1F71" w:rsidSect="00807145">
      <w:pgSz w:w="11906" w:h="16838"/>
      <w:pgMar w:top="993" w:right="566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22882"/>
    <w:multiLevelType w:val="multilevel"/>
    <w:tmpl w:val="D3260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128"/>
        </w:tabs>
        <w:ind w:left="1128" w:hanging="420"/>
      </w:pPr>
      <w:rPr>
        <w:rFonts w:ascii="Times New Roman" w:hAnsi="Times New Roman" w:cs="Times New Roman" w:hint="default"/>
        <w:color w:val="auto"/>
        <w:sz w:val="24"/>
      </w:rPr>
    </w:lvl>
    <w:lvl w:ilvl="2">
      <w:start w:val="1"/>
      <w:numFmt w:val="decimal"/>
      <w:isLgl/>
      <w:lvlText w:val="%1.%2.%3"/>
      <w:lvlJc w:val="left"/>
      <w:pPr>
        <w:tabs>
          <w:tab w:val="num" w:pos="1776"/>
        </w:tabs>
        <w:ind w:left="1776" w:hanging="720"/>
      </w:pPr>
      <w:rPr>
        <w:rFonts w:ascii="Times New Roman" w:hAnsi="Times New Roman" w:cs="Times New Roman" w:hint="default"/>
        <w:color w:val="auto"/>
        <w:sz w:val="24"/>
      </w:rPr>
    </w:lvl>
    <w:lvl w:ilvl="3">
      <w:start w:val="1"/>
      <w:numFmt w:val="decimal"/>
      <w:isLgl/>
      <w:lvlText w:val="%1.%2.%3.%4"/>
      <w:lvlJc w:val="left"/>
      <w:pPr>
        <w:tabs>
          <w:tab w:val="num" w:pos="2124"/>
        </w:tabs>
        <w:ind w:left="2124" w:hanging="720"/>
      </w:pPr>
      <w:rPr>
        <w:rFonts w:ascii="Times New Roman" w:hAnsi="Times New Roman" w:cs="Times New Roman" w:hint="default"/>
        <w:color w:val="auto"/>
        <w:sz w:val="24"/>
      </w:rPr>
    </w:lvl>
    <w:lvl w:ilvl="4">
      <w:start w:val="1"/>
      <w:numFmt w:val="decimal"/>
      <w:isLgl/>
      <w:lvlText w:val="%1.%2.%3.%4.%5"/>
      <w:lvlJc w:val="left"/>
      <w:pPr>
        <w:tabs>
          <w:tab w:val="num" w:pos="2832"/>
        </w:tabs>
        <w:ind w:left="2832" w:hanging="1080"/>
      </w:pPr>
      <w:rPr>
        <w:rFonts w:ascii="Times New Roman" w:hAnsi="Times New Roman" w:cs="Times New Roman" w:hint="default"/>
        <w:color w:val="auto"/>
        <w:sz w:val="24"/>
      </w:rPr>
    </w:lvl>
    <w:lvl w:ilvl="5">
      <w:start w:val="1"/>
      <w:numFmt w:val="decimal"/>
      <w:isLgl/>
      <w:lvlText w:val="%1.%2.%3.%4.%5.%6"/>
      <w:lvlJc w:val="left"/>
      <w:pPr>
        <w:tabs>
          <w:tab w:val="num" w:pos="3180"/>
        </w:tabs>
        <w:ind w:left="3180" w:hanging="1080"/>
      </w:pPr>
      <w:rPr>
        <w:rFonts w:ascii="Times New Roman" w:hAnsi="Times New Roman" w:cs="Times New Roman" w:hint="default"/>
        <w:color w:val="auto"/>
        <w:sz w:val="24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ascii="Times New Roman" w:hAnsi="Times New Roman" w:cs="Times New Roman" w:hint="default"/>
        <w:color w:val="auto"/>
        <w:sz w:val="24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ascii="Times New Roman" w:hAnsi="Times New Roman" w:cs="Times New Roman" w:hint="default"/>
        <w:color w:val="auto"/>
        <w:sz w:val="24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  <w:rPr>
        <w:rFonts w:ascii="Times New Roman" w:hAnsi="Times New Roman" w:cs="Times New Roman" w:hint="default"/>
        <w:color w:val="auto"/>
        <w:sz w:val="24"/>
      </w:rPr>
    </w:lvl>
  </w:abstractNum>
  <w:abstractNum w:abstractNumId="1">
    <w:nsid w:val="3C764666"/>
    <w:multiLevelType w:val="hybridMultilevel"/>
    <w:tmpl w:val="D212A134"/>
    <w:lvl w:ilvl="0" w:tplc="B48A9EEC">
      <w:start w:val="1"/>
      <w:numFmt w:val="decimal"/>
      <w:lvlText w:val="%1."/>
      <w:lvlJc w:val="left"/>
      <w:pPr>
        <w:tabs>
          <w:tab w:val="num" w:pos="323"/>
        </w:tabs>
        <w:ind w:left="-397" w:firstLine="397"/>
      </w:pPr>
    </w:lvl>
    <w:lvl w:ilvl="1" w:tplc="0419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2">
    <w:nsid w:val="58515436"/>
    <w:multiLevelType w:val="hybridMultilevel"/>
    <w:tmpl w:val="7E90DA34"/>
    <w:lvl w:ilvl="0" w:tplc="B48A9EEC">
      <w:start w:val="1"/>
      <w:numFmt w:val="decimal"/>
      <w:lvlText w:val="%1."/>
      <w:lvlJc w:val="left"/>
      <w:pPr>
        <w:tabs>
          <w:tab w:val="num" w:pos="720"/>
        </w:tabs>
        <w:ind w:left="0" w:firstLine="39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42AF0"/>
    <w:rsid w:val="001B1F71"/>
    <w:rsid w:val="00742AF0"/>
    <w:rsid w:val="007A5690"/>
    <w:rsid w:val="00807145"/>
    <w:rsid w:val="00AB5D4D"/>
    <w:rsid w:val="00C4304C"/>
    <w:rsid w:val="00C80130"/>
    <w:rsid w:val="00E61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D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42AF0"/>
    <w:rPr>
      <w:rFonts w:ascii="Times New Roman" w:hAnsi="Times New Roman" w:cs="Times New Roman" w:hint="default"/>
      <w:color w:val="0000FF"/>
      <w:u w:val="single"/>
    </w:rPr>
  </w:style>
  <w:style w:type="paragraph" w:styleId="a4">
    <w:name w:val="No Spacing"/>
    <w:uiPriority w:val="99"/>
    <w:qFormat/>
    <w:rsid w:val="00742AF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uiPriority w:val="99"/>
    <w:rsid w:val="00742AF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Без интервала1"/>
    <w:rsid w:val="00742AF0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99"/>
    <w:qFormat/>
    <w:rsid w:val="001B1F71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NoSpacing">
    <w:name w:val="No Spacing"/>
    <w:rsid w:val="001B1F7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pcenter1">
    <w:name w:val="pcenter1"/>
    <w:basedOn w:val="a"/>
    <w:rsid w:val="001B1F71"/>
    <w:pPr>
      <w:spacing w:before="100" w:beforeAutospacing="1" w:after="180" w:line="330" w:lineRule="atLeast"/>
      <w:jc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7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udact.ru/law/koap/razdel-i/glava-4/statia-4.5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2BBEC340228D1BE12538919C7A8B5F482B7582CD987E189A56DB95988120FFE10AB4BA667EDD11BuFe8M" TargetMode="External"/><Relationship Id="rId12" Type="http://schemas.openxmlformats.org/officeDocument/2006/relationships/hyperlink" Target="http://sudact.ru/law/koap/razdel-ii/glava-7/statia-7.30_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" TargetMode="External"/><Relationship Id="rId11" Type="http://schemas.openxmlformats.org/officeDocument/2006/relationships/hyperlink" Target="http://sudact.ru/law/koap/razdel-i/glava-4/statia-4.5/" TargetMode="External"/><Relationship Id="rId5" Type="http://schemas.openxmlformats.org/officeDocument/2006/relationships/hyperlink" Target="consultantplus://offline/ref=3AFB791CAB5A6608781036F7D693F07577BF69AA9656B9A80EAE6853B52C5D3456F5ED82B458D0E7a8pCI" TargetMode="External"/><Relationship Id="rId10" Type="http://schemas.openxmlformats.org/officeDocument/2006/relationships/hyperlink" Target="consultantplus://offline/ref=3AFB791CAB5A6608781036F7D693F07577BF69AA9656B9A80EAE6853B52C5D3456F5ED82B458D0E7a8pC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udact.ru/law/koap/razdel-ii/glava-7/statia-7.30_2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2438</Words>
  <Characters>13897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2018-06-19T12:59:00Z</dcterms:created>
  <dcterms:modified xsi:type="dcterms:W3CDTF">2018-08-13T12:46:00Z</dcterms:modified>
</cp:coreProperties>
</file>