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53" w:rsidRDefault="001A7753"/>
    <w:p w:rsidR="001A7753" w:rsidRDefault="001A7753" w:rsidP="001A7753"/>
    <w:p w:rsidR="001C0198" w:rsidRDefault="001C0198" w:rsidP="00385DAD">
      <w:pPr>
        <w:pStyle w:val="1"/>
        <w:tabs>
          <w:tab w:val="center" w:pos="0"/>
        </w:tabs>
        <w:ind w:firstLine="0"/>
        <w:jc w:val="center"/>
        <w:rPr>
          <w:b w:val="0"/>
          <w:color w:val="000000" w:themeColor="text1"/>
          <w:sz w:val="28"/>
        </w:rPr>
      </w:pPr>
      <w:bookmarkStart w:id="0" w:name="_GoBack"/>
      <w:r>
        <w:rPr>
          <w:color w:val="000000" w:themeColor="text1"/>
          <w:sz w:val="28"/>
          <w:szCs w:val="24"/>
        </w:rPr>
        <w:t xml:space="preserve">Информация  </w:t>
      </w:r>
      <w:r>
        <w:rPr>
          <w:color w:val="000000" w:themeColor="text1"/>
          <w:sz w:val="28"/>
        </w:rPr>
        <w:t>о результатах пров</w:t>
      </w:r>
      <w:r w:rsidR="00385DAD">
        <w:rPr>
          <w:color w:val="000000" w:themeColor="text1"/>
          <w:sz w:val="28"/>
        </w:rPr>
        <w:t>едения внешней проверки годовых</w:t>
      </w:r>
      <w:r>
        <w:rPr>
          <w:color w:val="000000" w:themeColor="text1"/>
          <w:sz w:val="28"/>
        </w:rPr>
        <w:t xml:space="preserve"> отчётов об исполнении бюджета муниципального образования</w:t>
      </w:r>
      <w:r w:rsidR="00385DAD" w:rsidRPr="00385DAD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Славянский район за 2021 год</w:t>
      </w:r>
    </w:p>
    <w:bookmarkEnd w:id="0"/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753" w:rsidRPr="00E77F09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D6"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2022 год проведен</w:t>
      </w:r>
      <w:r w:rsidR="00CC52D3">
        <w:rPr>
          <w:rFonts w:ascii="Times New Roman" w:hAnsi="Times New Roman" w:cs="Times New Roman"/>
          <w:sz w:val="28"/>
          <w:szCs w:val="28"/>
        </w:rPr>
        <w:t>а</w:t>
      </w:r>
      <w:r w:rsidRPr="002A5CD6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CC52D3">
        <w:rPr>
          <w:rFonts w:ascii="Times New Roman" w:hAnsi="Times New Roman" w:cs="Times New Roman"/>
          <w:sz w:val="28"/>
          <w:szCs w:val="28"/>
        </w:rPr>
        <w:t>а</w:t>
      </w:r>
      <w:r w:rsidR="001C0198">
        <w:rPr>
          <w:rFonts w:ascii="Times New Roman" w:hAnsi="Times New Roman" w:cs="Times New Roman"/>
          <w:sz w:val="28"/>
          <w:szCs w:val="28"/>
        </w:rPr>
        <w:t xml:space="preserve"> </w:t>
      </w:r>
      <w:r w:rsidRPr="00E77F09">
        <w:rPr>
          <w:rFonts w:ascii="Times New Roman" w:hAnsi="Times New Roman" w:cs="Times New Roman"/>
          <w:sz w:val="28"/>
          <w:szCs w:val="28"/>
        </w:rPr>
        <w:t>годовых отчетов об исполнении бюджетов</w:t>
      </w:r>
      <w:r w:rsidR="001C01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Славянский район,</w:t>
      </w:r>
      <w:r w:rsidRPr="00E77F09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1C0198">
        <w:rPr>
          <w:rFonts w:ascii="Times New Roman" w:hAnsi="Times New Roman" w:cs="Times New Roman"/>
          <w:sz w:val="28"/>
          <w:szCs w:val="28"/>
        </w:rPr>
        <w:t xml:space="preserve"> (городского)</w:t>
      </w:r>
      <w:r w:rsidRPr="00E77F09">
        <w:rPr>
          <w:rFonts w:ascii="Times New Roman" w:hAnsi="Times New Roman" w:cs="Times New Roman"/>
          <w:sz w:val="28"/>
          <w:szCs w:val="28"/>
        </w:rPr>
        <w:t xml:space="preserve"> поселений Славянского района за 2021 год</w:t>
      </w:r>
      <w:proofErr w:type="gramStart"/>
      <w:r w:rsidR="001C0198">
        <w:rPr>
          <w:rFonts w:ascii="Times New Roman" w:hAnsi="Times New Roman" w:cs="Times New Roman"/>
          <w:sz w:val="28"/>
          <w:szCs w:val="28"/>
        </w:rPr>
        <w:t>.</w:t>
      </w:r>
      <w:r w:rsidRPr="00E77F09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1A7753" w:rsidRPr="002A5CD6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объем проверенных средств составил</w:t>
      </w:r>
      <w:r w:rsidR="0086740D">
        <w:rPr>
          <w:rFonts w:ascii="Times New Roman" w:hAnsi="Times New Roman" w:cs="Times New Roman"/>
          <w:bCs/>
          <w:sz w:val="28"/>
          <w:szCs w:val="28"/>
        </w:rPr>
        <w:t>:</w:t>
      </w:r>
    </w:p>
    <w:p w:rsidR="0086740D" w:rsidRDefault="0086740D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Славянский район 3034747,0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Анастасиевское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 – 123934,0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Ачуевское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– 9012,3 </w:t>
      </w:r>
      <w:proofErr w:type="spellStart"/>
      <w:proofErr w:type="gramStart"/>
      <w:r w:rsidR="0086740D">
        <w:rPr>
          <w:rFonts w:ascii="Times New Roman" w:hAnsi="Times New Roman" w:cs="Times New Roman"/>
          <w:bCs/>
          <w:sz w:val="28"/>
          <w:szCs w:val="28"/>
        </w:rPr>
        <w:t>тыс</w:t>
      </w:r>
      <w:proofErr w:type="spellEnd"/>
      <w:proofErr w:type="gram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Голубая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Нива–15168,4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Забойскоесельское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поселение– 42325,9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Кировское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r w:rsidR="0086740D">
        <w:rPr>
          <w:rFonts w:ascii="Times New Roman" w:hAnsi="Times New Roman" w:cs="Times New Roman"/>
          <w:bCs/>
          <w:sz w:val="28"/>
          <w:szCs w:val="28"/>
        </w:rPr>
        <w:t>– 56994,0 тыс</w:t>
      </w:r>
      <w:proofErr w:type="gramStart"/>
      <w:r w:rsidR="0086740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86740D">
        <w:rPr>
          <w:rFonts w:ascii="Times New Roman" w:hAnsi="Times New Roman" w:cs="Times New Roman"/>
          <w:bCs/>
          <w:sz w:val="28"/>
          <w:szCs w:val="28"/>
        </w:rPr>
        <w:t>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Петровское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 – 124957,1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Прибрежное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 – 53324,5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Прикубанское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20837,2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Протокское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58095,5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Коржевское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31235,7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Маевское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23228,2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Рисовое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24659,6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Целинное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16996,4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Черноерковское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53515,1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Славянское городское поселение –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544492,8 тыс</w:t>
      </w:r>
      <w:proofErr w:type="gramStart"/>
      <w:r w:rsidR="0086740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86740D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1A7753" w:rsidRPr="001A7753" w:rsidRDefault="001A7753" w:rsidP="001A7753">
      <w:pPr>
        <w:spacing w:after="0" w:line="240" w:lineRule="auto"/>
        <w:ind w:firstLine="709"/>
        <w:jc w:val="both"/>
        <w:rPr>
          <w:b/>
          <w:bCs/>
        </w:rPr>
      </w:pPr>
    </w:p>
    <w:p w:rsidR="002A5CD6" w:rsidRDefault="002A5CD6" w:rsidP="001A7753">
      <w:pPr>
        <w:tabs>
          <w:tab w:val="left" w:pos="1020"/>
        </w:tabs>
        <w:spacing w:after="0" w:line="240" w:lineRule="auto"/>
        <w:ind w:firstLine="709"/>
        <w:jc w:val="both"/>
      </w:pPr>
    </w:p>
    <w:p w:rsidR="001A7753" w:rsidRPr="001A7753" w:rsidRDefault="001A7753" w:rsidP="001A775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экспертно-аналитического </w:t>
      </w:r>
      <w:r w:rsidRPr="001A7753">
        <w:rPr>
          <w:rFonts w:ascii="Times New Roman" w:hAnsi="Times New Roman" w:cs="Times New Roman"/>
          <w:b/>
          <w:sz w:val="28"/>
          <w:szCs w:val="28"/>
        </w:rPr>
        <w:t xml:space="preserve"> мероприятия установлено следующее:</w:t>
      </w:r>
    </w:p>
    <w:p w:rsidR="001A7753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753" w:rsidRPr="001A7753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53">
        <w:rPr>
          <w:rFonts w:ascii="Times New Roman" w:hAnsi="Times New Roman" w:cs="Times New Roman"/>
          <w:sz w:val="28"/>
          <w:szCs w:val="28"/>
        </w:rPr>
        <w:t>Формирование и исполнение</w:t>
      </w:r>
      <w:r w:rsidR="001C0198">
        <w:rPr>
          <w:rFonts w:ascii="Times New Roman" w:hAnsi="Times New Roman" w:cs="Times New Roman"/>
          <w:sz w:val="28"/>
          <w:szCs w:val="28"/>
        </w:rPr>
        <w:t xml:space="preserve"> консолидированного бюджета</w:t>
      </w:r>
      <w:r w:rsidRPr="001A7753">
        <w:rPr>
          <w:rFonts w:ascii="Times New Roman" w:hAnsi="Times New Roman" w:cs="Times New Roman"/>
          <w:sz w:val="28"/>
          <w:szCs w:val="28"/>
        </w:rPr>
        <w:t xml:space="preserve"> </w:t>
      </w:r>
      <w:r w:rsidR="001C0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A7753">
        <w:rPr>
          <w:rFonts w:ascii="Times New Roman" w:hAnsi="Times New Roman" w:cs="Times New Roman"/>
          <w:sz w:val="28"/>
          <w:szCs w:val="28"/>
        </w:rPr>
        <w:t>Славянск</w:t>
      </w:r>
      <w:r w:rsidR="001C0198">
        <w:rPr>
          <w:rFonts w:ascii="Times New Roman" w:hAnsi="Times New Roman" w:cs="Times New Roman"/>
          <w:sz w:val="28"/>
          <w:szCs w:val="28"/>
        </w:rPr>
        <w:t>ий</w:t>
      </w:r>
      <w:r w:rsidRPr="001A7753">
        <w:rPr>
          <w:rFonts w:ascii="Times New Roman" w:hAnsi="Times New Roman" w:cs="Times New Roman"/>
          <w:sz w:val="28"/>
          <w:szCs w:val="28"/>
        </w:rPr>
        <w:t xml:space="preserve"> район за 2021 год в целом осуществлялось в соответствии с требованиями Бюджетного кодекса Российской Федерации.</w:t>
      </w:r>
    </w:p>
    <w:p w:rsidR="00757E22" w:rsidRDefault="00757E22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40D" w:rsidRDefault="0086740D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45" w:rsidRDefault="003F3A45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45" w:rsidRDefault="003F3A45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753" w:rsidRPr="001A7753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53">
        <w:rPr>
          <w:rFonts w:ascii="Times New Roman" w:hAnsi="Times New Roman" w:cs="Times New Roman"/>
          <w:sz w:val="28"/>
          <w:szCs w:val="28"/>
        </w:rPr>
        <w:lastRenderedPageBreak/>
        <w:t>Проведение экспертно-аналитического мероприятия позволяет сделать вывод о том, что средства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A775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A7753">
        <w:rPr>
          <w:rFonts w:ascii="Times New Roman" w:hAnsi="Times New Roman" w:cs="Times New Roman"/>
          <w:sz w:val="28"/>
          <w:szCs w:val="28"/>
        </w:rPr>
        <w:t xml:space="preserve"> в 2021 году использовались в соответствии с целями бюджетной политики.</w:t>
      </w:r>
    </w:p>
    <w:p w:rsidR="001A7753" w:rsidRPr="001A7753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451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экспертно-аналитических мероприятий направлены </w:t>
      </w:r>
      <w:r w:rsidR="001C0198">
        <w:rPr>
          <w:rFonts w:ascii="Times New Roman" w:hAnsi="Times New Roman" w:cs="Times New Roman"/>
          <w:sz w:val="28"/>
          <w:szCs w:val="28"/>
        </w:rPr>
        <w:t>предложения о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Проектов решений об исполнении бюджетов за 2021 год в предложенном варианте с целью их утверждения   в соответствии со ст. 264.5 Бюджетного Кодекса российской Федерации.</w:t>
      </w:r>
    </w:p>
    <w:p w:rsidR="00451E44" w:rsidRDefault="00451E44" w:rsidP="00451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hd w:val="clear" w:color="auto" w:fill="FFFFFF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1E44" w:rsidSect="00DE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753"/>
    <w:rsid w:val="001A7753"/>
    <w:rsid w:val="001C0198"/>
    <w:rsid w:val="002457F5"/>
    <w:rsid w:val="002A5CD6"/>
    <w:rsid w:val="00385DAD"/>
    <w:rsid w:val="003F3A45"/>
    <w:rsid w:val="00451E44"/>
    <w:rsid w:val="006602BC"/>
    <w:rsid w:val="00757E22"/>
    <w:rsid w:val="007718D5"/>
    <w:rsid w:val="00863ABF"/>
    <w:rsid w:val="0086740D"/>
    <w:rsid w:val="00994F55"/>
    <w:rsid w:val="009A2510"/>
    <w:rsid w:val="00A37E65"/>
    <w:rsid w:val="00CC52D3"/>
    <w:rsid w:val="00DD0A76"/>
    <w:rsid w:val="00DE3888"/>
    <w:rsid w:val="00E7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88"/>
  </w:style>
  <w:style w:type="paragraph" w:styleId="1">
    <w:name w:val="heading 1"/>
    <w:basedOn w:val="a"/>
    <w:next w:val="a"/>
    <w:link w:val="10"/>
    <w:qFormat/>
    <w:rsid w:val="001C0198"/>
    <w:pPr>
      <w:keepNext/>
      <w:tabs>
        <w:tab w:val="num" w:pos="432"/>
        <w:tab w:val="center" w:pos="709"/>
        <w:tab w:val="center" w:pos="1560"/>
      </w:tabs>
      <w:suppressAutoHyphens/>
      <w:spacing w:after="0" w:line="240" w:lineRule="auto"/>
      <w:ind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9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C01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RW</cp:lastModifiedBy>
  <cp:revision>18</cp:revision>
  <dcterms:created xsi:type="dcterms:W3CDTF">2022-04-28T13:44:00Z</dcterms:created>
  <dcterms:modified xsi:type="dcterms:W3CDTF">2022-05-18T06:30:00Z</dcterms:modified>
</cp:coreProperties>
</file>