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753" w:rsidRDefault="001A7753"/>
    <w:p w:rsidR="001A7753" w:rsidRDefault="001A7753" w:rsidP="001A7753"/>
    <w:p w:rsidR="004B4C98" w:rsidRDefault="004B4C98" w:rsidP="003D7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C98" w:rsidRDefault="004B4C98" w:rsidP="003D7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C98" w:rsidRPr="004B4C98" w:rsidRDefault="004B4C98" w:rsidP="004B4C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C98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3F6D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C98">
        <w:rPr>
          <w:rFonts w:ascii="Times New Roman" w:hAnsi="Times New Roman" w:cs="Times New Roman"/>
          <w:b/>
          <w:sz w:val="28"/>
          <w:szCs w:val="28"/>
        </w:rPr>
        <w:t>по проведенным контрольным мероприятиям по проверке годовой отчетности за 2021 год главных распорядителей бюджетных средств в муниципальном образовании Славянский район</w:t>
      </w:r>
    </w:p>
    <w:p w:rsidR="004B4C98" w:rsidRPr="004B4C98" w:rsidRDefault="004B4C98" w:rsidP="004B4C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A1E" w:rsidRDefault="00D00A1E" w:rsidP="00D00A1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требованиями Бюджетного кодекса РФ, на основании плана работы контрольно-счетной палаты муниципального образования Славянский район на 2021 год контрольно-счетная палата муниципального образования Славянский район проведена проверка бюджетной отчетности главных администраторов средств бюджета муниципального образования Славянский район и главных администраторов средств бюджетов сельских (городского) поселений, входящих в состав Славянского  района за 202</w:t>
      </w:r>
      <w:r w:rsidR="0039230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D00A1E" w:rsidRDefault="00D00A1E" w:rsidP="00D00A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2021 году бюджет муниципального образования Славянский район исполняли 10 главных распорядителей, бюджеты сельских (городского) поселений 15 главных распорядителей.</w:t>
      </w:r>
    </w:p>
    <w:p w:rsidR="00D00A1E" w:rsidRDefault="00D00A1E" w:rsidP="00D00A1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проверки выявлено:</w:t>
      </w:r>
    </w:p>
    <w:p w:rsidR="00D00A1E" w:rsidRDefault="00D00A1E" w:rsidP="00D00A1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нарушения требований Методических указаний по инвентаризации имущества и финансовых обязательств, </w:t>
      </w:r>
    </w:p>
    <w:p w:rsidR="00D00A1E" w:rsidRDefault="00D00A1E" w:rsidP="00D00A1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нарушения требований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с изменениями и дополнениями, утвержденной приказом Минфина РФ от 28.12.2010 года №191н;</w:t>
      </w:r>
    </w:p>
    <w:p w:rsidR="00D00A1E" w:rsidRDefault="00D00A1E" w:rsidP="00D00A1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кредиторской задолженности, что свидетельствует о ненадлежащем контроле главного распорядителя бюджетных средств в этой сфере бюджетных правоотношений;</w:t>
      </w:r>
    </w:p>
    <w:p w:rsidR="00D00A1E" w:rsidRDefault="00D00A1E" w:rsidP="00D00A1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дебиторской задолженности, что является неэффективным использование бюджетных средств.</w:t>
      </w:r>
    </w:p>
    <w:p w:rsidR="00D00A1E" w:rsidRDefault="00D00A1E" w:rsidP="00D00A1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факты неэффективного расходования бюджетных средств - принятия и исполнения денежных обязательств по судебным решениям судов судебной системы Российской Федерации;</w:t>
      </w:r>
    </w:p>
    <w:p w:rsidR="00696044" w:rsidRPr="003D7810" w:rsidRDefault="00696044" w:rsidP="006960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810">
        <w:rPr>
          <w:rFonts w:ascii="Times New Roman" w:hAnsi="Times New Roman" w:cs="Times New Roman"/>
          <w:bCs/>
          <w:sz w:val="28"/>
          <w:szCs w:val="28"/>
        </w:rPr>
        <w:t>Годовая бюджетная отчетность за 2021 год подтверждена результатами проведенной инвентаризации.</w:t>
      </w:r>
    </w:p>
    <w:p w:rsidR="00696044" w:rsidRPr="003D7810" w:rsidRDefault="00696044" w:rsidP="0069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810">
        <w:rPr>
          <w:rFonts w:ascii="Times New Roman" w:hAnsi="Times New Roman" w:cs="Times New Roman"/>
          <w:sz w:val="28"/>
          <w:szCs w:val="28"/>
        </w:rPr>
        <w:t xml:space="preserve">Информация о формах бюджетной отчетности с нулевыми показателями отражена в пояснительной записке, что соответствует требованиям </w:t>
      </w:r>
      <w:r w:rsidRPr="003D7810">
        <w:rPr>
          <w:rFonts w:ascii="Times New Roman" w:hAnsi="Times New Roman" w:cs="Times New Roman"/>
          <w:bCs/>
          <w:sz w:val="28"/>
          <w:szCs w:val="28"/>
        </w:rPr>
        <w:t>п.8 Инструкции 191н.</w:t>
      </w:r>
    </w:p>
    <w:p w:rsidR="00696044" w:rsidRDefault="00696044" w:rsidP="0069604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D7810">
        <w:rPr>
          <w:rFonts w:ascii="Times New Roman" w:hAnsi="Times New Roman" w:cs="Times New Roman"/>
          <w:bCs/>
          <w:sz w:val="28"/>
          <w:szCs w:val="28"/>
        </w:rPr>
        <w:lastRenderedPageBreak/>
        <w:t>Выборочной проверкой показателей баланса и данных главной книги (ф.0504072) по состоянию на 01.01.2022 года расхождений не установлено</w:t>
      </w:r>
    </w:p>
    <w:p w:rsidR="00D00A1E" w:rsidRDefault="00D00A1E" w:rsidP="00D00A1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-факты искажения показателя бухгалтерской (финансовой) отчетности не установлены;</w:t>
      </w:r>
    </w:p>
    <w:p w:rsidR="003D7810" w:rsidRPr="003F6D8F" w:rsidRDefault="00D00A1E" w:rsidP="003F6D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Председателю Совета муниципального образования Славянский, район главным распорядителям бюджетных средств, главам сельских (городского) поселений Славянского района направлены </w:t>
      </w:r>
      <w:r w:rsidR="0039230B">
        <w:rPr>
          <w:rFonts w:ascii="Times New Roman" w:hAnsi="Times New Roman"/>
          <w:sz w:val="24"/>
          <w:szCs w:val="24"/>
        </w:rPr>
        <w:t xml:space="preserve">представления, </w:t>
      </w:r>
      <w:r>
        <w:rPr>
          <w:rFonts w:ascii="Times New Roman" w:hAnsi="Times New Roman"/>
          <w:sz w:val="24"/>
          <w:szCs w:val="24"/>
        </w:rPr>
        <w:t>информационные письма по результатам проверки бюджетной отчетности главных администраторов средств бюджетов за 2021 год.</w:t>
      </w:r>
      <w:bookmarkStart w:id="0" w:name="_GoBack"/>
      <w:bookmarkEnd w:id="0"/>
    </w:p>
    <w:sectPr w:rsidR="003D7810" w:rsidRPr="003F6D8F" w:rsidSect="008A5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1A7753"/>
    <w:rsid w:val="001A7753"/>
    <w:rsid w:val="002A5CD6"/>
    <w:rsid w:val="00370B78"/>
    <w:rsid w:val="0039230B"/>
    <w:rsid w:val="003D7810"/>
    <w:rsid w:val="003F6D8F"/>
    <w:rsid w:val="004B4C98"/>
    <w:rsid w:val="006602BC"/>
    <w:rsid w:val="00696044"/>
    <w:rsid w:val="008A5365"/>
    <w:rsid w:val="00930A12"/>
    <w:rsid w:val="00C811E1"/>
    <w:rsid w:val="00D00A1E"/>
    <w:rsid w:val="00E70FA7"/>
    <w:rsid w:val="00E77F09"/>
    <w:rsid w:val="00FC1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9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RW</cp:lastModifiedBy>
  <cp:revision>14</cp:revision>
  <dcterms:created xsi:type="dcterms:W3CDTF">2022-04-28T13:44:00Z</dcterms:created>
  <dcterms:modified xsi:type="dcterms:W3CDTF">2022-05-18T11:17:00Z</dcterms:modified>
</cp:coreProperties>
</file>