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24" w:rsidRDefault="009C5524" w:rsidP="009C5524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C5524" w:rsidRDefault="009C5524" w:rsidP="009C5524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внешней  проверке годового отчета об исполнении бюджета </w:t>
      </w:r>
    </w:p>
    <w:p w:rsidR="009C5524" w:rsidRDefault="009C5524" w:rsidP="009C5524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Рисового сельское поселение Сл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вянского района за 2017 год</w:t>
      </w:r>
    </w:p>
    <w:p w:rsidR="009C5524" w:rsidRDefault="009C5524" w:rsidP="009C5524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C49" w:rsidRPr="009C5524" w:rsidRDefault="009C5524" w:rsidP="009C5524">
      <w:pPr>
        <w:spacing w:after="0" w:line="240" w:lineRule="auto"/>
        <w:ind w:firstLine="90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2018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плана работы контрольно-счетной палаты муниц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Славянский район на 2018 год, распоряжения председателя ко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трольно-счетной палаты от 27.03.2018  №6-э «О проведении вне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ней проверки отчетности об исполнении бюджета за 2017 год муниципального о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Славянский район, сельских (городского) поселений Славянского района», уд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стоверения на право проведения контрольного мероприятия от 27.03.2018г. №33-18/ЭАМ,в соответствии со ст. 157, 270, 264.4 Бюджетного кодексаРосси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ст.9 Федерального закона от 07.02.2011г. №6-ФЗ «Об общих принципах организации и деятельности контрольно-счетных орг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нов субъектов Российской Федерации и муниципальных образований», ст.8 Положения о ко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трольно-счетной палате муниципального образования Славя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ина основании заключенного соглашения о передаче полномочий по осуществл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нию внешнего муниципального финансового контроля на 2018 год от 22 дека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ря 2017 года № 7, в период с 1 по 28 апреля 2018 года проводина внешняя пр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верка отчетности об исполнении бюджета за 2017 год в Рисовом сельском п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5C49"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селении Славянского района.</w:t>
      </w:r>
    </w:p>
    <w:p w:rsidR="00EF5C49" w:rsidRPr="00C44182" w:rsidRDefault="00EF5C49" w:rsidP="00EF5C49">
      <w:pPr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проверки:</w:t>
      </w:r>
    </w:p>
    <w:p w:rsidR="00EF5C49" w:rsidRPr="00C44182" w:rsidRDefault="00EF5C49" w:rsidP="00EF5C49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соблюдения требований Бюджетного кодекса РФ и решений С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«О бюджете Рисового сельского поселения», оценка полноты, состава и содержания  форм годовой бюджетной отчетности и годового отчета в целом «Об исполнении бюджета  Рисового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2017 год» в форме 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Решения.</w:t>
      </w:r>
    </w:p>
    <w:p w:rsidR="00EF5C49" w:rsidRPr="00C44182" w:rsidRDefault="00EF5C49" w:rsidP="00EF5C49">
      <w:pPr>
        <w:tabs>
          <w:tab w:val="left" w:pos="217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49" w:rsidRPr="00C44182" w:rsidRDefault="00EF5C49" w:rsidP="00EF5C49">
      <w:pPr>
        <w:tabs>
          <w:tab w:val="left" w:pos="851"/>
          <w:tab w:val="left" w:pos="1134"/>
        </w:tabs>
        <w:spacing w:after="0" w:line="240" w:lineRule="auto"/>
        <w:ind w:left="851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экспертного мероприятия</w:t>
      </w:r>
    </w:p>
    <w:p w:rsidR="00EF5C49" w:rsidRPr="00C44182" w:rsidRDefault="00EF5C49" w:rsidP="00EF5C4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проверка  бюджетной  отчетности  Рисового сельского посел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показала, что бюджетная отчетность сформирована в полном объеме в соответствии с перечнем, утвержденным Приказом Министерства ф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с учетом последующих дополнений 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C4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представлена в установленный срок.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Перед составлением заключения об исполнении бюджета за 2017 год 28 марта 2018 года проведена внешняя проверка бюджетной отчетности главных распорядителей бюджетных средств в Рисовом сельском поселении Славянск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за 2017 год (акт контрольно-счетной палаты от 28 марта 2018года).</w:t>
      </w:r>
    </w:p>
    <w:p w:rsidR="00EF5C49" w:rsidRPr="00BA4BC9" w:rsidRDefault="00EF5C49" w:rsidP="00EF5C49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Годовой отчет подготовлен с учетом требований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«Положения о бюдже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ном процессе в Рисовом  сельском поселении</w:t>
      </w:r>
      <w:r w:rsidRPr="00D1770D">
        <w:rPr>
          <w:rFonts w:ascii="Times New Roman" w:hAnsi="Times New Roman" w:cs="Times New Roman"/>
          <w:sz w:val="28"/>
          <w:szCs w:val="28"/>
        </w:rPr>
        <w:t xml:space="preserve"> Славянского района», утве</w:t>
      </w:r>
      <w:r w:rsidRPr="00D1770D">
        <w:rPr>
          <w:rFonts w:ascii="Times New Roman" w:hAnsi="Times New Roman" w:cs="Times New Roman"/>
          <w:sz w:val="28"/>
          <w:szCs w:val="28"/>
        </w:rPr>
        <w:t>р</w:t>
      </w:r>
      <w:r w:rsidRPr="00D1770D">
        <w:rPr>
          <w:rFonts w:ascii="Times New Roman" w:hAnsi="Times New Roman" w:cs="Times New Roman"/>
          <w:sz w:val="28"/>
          <w:szCs w:val="28"/>
        </w:rPr>
        <w:lastRenderedPageBreak/>
        <w:t xml:space="preserve">жденного решением </w:t>
      </w:r>
      <w:r>
        <w:rPr>
          <w:rFonts w:ascii="Times New Roman" w:hAnsi="Times New Roman" w:cs="Times New Roman"/>
          <w:sz w:val="28"/>
          <w:szCs w:val="28"/>
        </w:rPr>
        <w:t>Сорок седьмой  сессии Совета Рисового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Славянского района от 08.05.2014 года № 6.</w:t>
      </w:r>
    </w:p>
    <w:p w:rsidR="00EF5C49" w:rsidRPr="009C5524" w:rsidRDefault="00EF5C49" w:rsidP="00EF5C49">
      <w:pPr>
        <w:tabs>
          <w:tab w:val="left" w:pos="0"/>
        </w:tabs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 Рисового сельского поселения Славянского района на 2017 год, утвержден решением двадцать пятой сессии Совета Рисового  сельского посел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ния Славянского района третьего созыва от 15.12.2016 № 2 «О бюджете Рисов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 сельского поселения Славянского района на 2017 год». 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Утверждение бюджета на 2017 год обеспечено до начала финансового г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да. 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Общий объем доходов утвержден в сумме 6783,0 тыс.рублей, общий об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ъ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 расходов утвержден в сумме 8030,8 тыс.рублей. Общий объем ассигнований, направляемых на исполнения публичных нормативных обязательств 300,0тыс.рублей. Резервный фонд в сумме 40,0 тыс.рублей. Дефицит бюджета утвержден в сумме 1247,8 тыс.рублей.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Решением сессии о бюджете на 2017 год предусмотрен верхний предел муниципального долга Рисового сельского поселения на 1 января 2017 года в сумме 1247,8 тыс.рублей, в том числе верхний предел по муниципальным г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рантиям 0,0 тыс.рублей. </w:t>
      </w:r>
    </w:p>
    <w:p w:rsidR="00EF5C49" w:rsidRPr="009C5524" w:rsidRDefault="00EF5C49" w:rsidP="00EF5C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течение года решениями сессий неоднократно (9 раз) уточнялся бю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9C5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жет поселения в части уточнения основных показателей бюджета.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Фактически, согласно представленного к заключению проекта решения Совета Рисового сельского поселения Славянского района «Об утверждении годового отчета об исполнении бюджета Рисового сельского поселения Сл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за 2017 год», бюджет поселения исполнен, в том числе: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доходам в сумме 11828,9 тыс.рублей, 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расходам в сумме 11749,9 тыс.рублей, 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-профицит бюджета составил 79 тыс.рублей.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Бюджет Рисового сельского поселения Славянского района 2017 года и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полнен в соответствии с требованиями и нормами действующего бюджетного законодательства и нормативными правовыми актами Рисового сельского п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доходов исполнен в сумме 11828,9 тыс.рублей.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По доходам бюджет Рисового сельского поселения исполнен на 102,1% или на 213,4 тыс.рублей больше по сравнению с утвержденным бюджетом п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селения.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исполненных доходов бюджета за 2017 год составила: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доходы – 33%, неналоговые доходы – 0,9%, безвозмездные п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ступления – 66,1%. 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доходы бюджета за 2017 год составили 3908,8 тыс.рублей, что на 555,8 тыс.рублей или на 16,6% выше объема налоговых поступлений в бю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жет поселения за аналогичный период 2016 года (3353,0 тыс.рублей).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Неналоговые доходы бюджета за 2017 год составили 102,3 тыс.рублей, что на 16,2 тыс.рублей ниже объема неналоговых поступлений за аналогичный период 2016 года (118,5 тыс.рублей).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Безвозмездные поступления за 2017 год составили 7818,7 тыс.рублей, что на 2453,8 тыс.рублей выше объема безвозмездных поступлений за аналогичный период 2016 года. 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доходной части в 2017 году по сравнению с 2016 годом по большой части произошло за счет увеличения объема безвозмездных поступл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ний на 3169,7 тыс.рублей и налоговых поступлений на 555,8 тыс.рублей.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Расходная часть бюджета в 2017 году исполнена в сумме 11749,9 тыс.рублей и исполнена на 98,7% или на 153 тыс. рублей ниже утвержденного бюджета поселения (11902,9 тыс.рублей).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удельный вес в структуре расходов занимают расходы на «Общегосударственные вопросы»-41,8%, «Национальная экономика»-34,5%, «Культура»-15,2%.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часть расходов в 2017 году прошла по программно-целевому методу. </w:t>
      </w:r>
    </w:p>
    <w:p w:rsidR="00EF5C49" w:rsidRPr="009C5524" w:rsidRDefault="00EF5C49" w:rsidP="00EF5C49">
      <w:pPr>
        <w:tabs>
          <w:tab w:val="left" w:pos="2410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Кредиторская задолженность  по состоянию 31.12.2017 года составила 2194 тыс. рублей.которая за отчетный период уменьшилась на 269,4 тыс.руб. или на 10,9%.</w:t>
      </w:r>
    </w:p>
    <w:p w:rsidR="00EF5C49" w:rsidRPr="009C5524" w:rsidRDefault="00EF5C49" w:rsidP="00EF5C49">
      <w:pPr>
        <w:tabs>
          <w:tab w:val="left" w:pos="2410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недопущения образования кредиторской задолженности за оказа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ные работы и выполненные услуги поселению необходимо проведение расходов в пределах доведенных лимитов бюджетных обязательств.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Бюджет Рисового сельского поселения Славянского района за 2017 год исполнен с дефицитом в сумме 317,4тыс.рублей, что соответствует п.3 ст.92.1 БК РФ.</w:t>
      </w:r>
    </w:p>
    <w:p w:rsidR="00EF5C49" w:rsidRPr="009C5524" w:rsidRDefault="00EF5C49" w:rsidP="00EF5C49">
      <w:pPr>
        <w:tabs>
          <w:tab w:val="left" w:pos="0"/>
          <w:tab w:val="left" w:pos="851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Порядок составления бюджетной отчетности  соответствует требованиям, установленным ст. 264,2 Бюджетного кодекса Российской Федерации, утве</w:t>
      </w:r>
      <w:r w:rsidRPr="009C5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C5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жденного Федеральным законом  от 31.07.1998 года № 145-ФЗ с учетом посл</w:t>
      </w:r>
      <w:r w:rsidRPr="009C5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C5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дующих дополнений и изменений. </w:t>
      </w:r>
    </w:p>
    <w:p w:rsidR="00EF5C49" w:rsidRPr="009C5524" w:rsidRDefault="00EF5C49" w:rsidP="00EF5C49">
      <w:pPr>
        <w:tabs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C5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Степень исполнения  поставленных (при формировании бюджета) стратегических целей  и тактических задач  за счет использования  выделенных  ресурсов можно оценить, как соответствующая утвержденным.</w:t>
      </w:r>
    </w:p>
    <w:p w:rsidR="00EF5C49" w:rsidRPr="009C5524" w:rsidRDefault="00EF5C49" w:rsidP="00EF5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к рассмотрению проект годового отчёта об исполнении бюджета Рисового сельского поселения Славянского района за 2017 год, соо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ветствует нормам Бюджетного Кодекса РФ и рекомендован контрольно-счетной палатой муниципального образования Славянский район к утвержд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5524">
        <w:rPr>
          <w:rFonts w:ascii="Times New Roman" w:hAnsi="Times New Roman" w:cs="Times New Roman"/>
          <w:color w:val="000000" w:themeColor="text1"/>
          <w:sz w:val="28"/>
          <w:szCs w:val="28"/>
        </w:rPr>
        <w:t>нию Советом депутатов Рисового сельского поселения Славянского района.</w:t>
      </w:r>
    </w:p>
    <w:p w:rsidR="00DE4C59" w:rsidRPr="009C5524" w:rsidRDefault="00DE4C59" w:rsidP="006E2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233F1" w:rsidRPr="00032D72" w:rsidRDefault="00D233F1" w:rsidP="00032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3F1" w:rsidRPr="00032D72" w:rsidSect="007B1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AE" w:rsidRDefault="00CA56AE" w:rsidP="007B19E7">
      <w:pPr>
        <w:spacing w:after="0" w:line="240" w:lineRule="auto"/>
      </w:pPr>
      <w:r>
        <w:separator/>
      </w:r>
    </w:p>
  </w:endnote>
  <w:endnote w:type="continuationSeparator" w:id="1">
    <w:p w:rsidR="00CA56AE" w:rsidRDefault="00CA56AE" w:rsidP="007B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E7" w:rsidRDefault="007B19E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E7" w:rsidRDefault="007B19E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E7" w:rsidRDefault="007B19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AE" w:rsidRDefault="00CA56AE" w:rsidP="007B19E7">
      <w:pPr>
        <w:spacing w:after="0" w:line="240" w:lineRule="auto"/>
      </w:pPr>
      <w:r>
        <w:separator/>
      </w:r>
    </w:p>
  </w:footnote>
  <w:footnote w:type="continuationSeparator" w:id="1">
    <w:p w:rsidR="00CA56AE" w:rsidRDefault="00CA56AE" w:rsidP="007B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E7" w:rsidRDefault="007B19E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869536"/>
    </w:sdtPr>
    <w:sdtContent>
      <w:p w:rsidR="007B19E7" w:rsidRDefault="009A7160">
        <w:pPr>
          <w:pStyle w:val="ac"/>
          <w:jc w:val="center"/>
        </w:pPr>
        <w:r>
          <w:fldChar w:fldCharType="begin"/>
        </w:r>
        <w:r w:rsidR="007B19E7">
          <w:instrText>PAGE   \* MERGEFORMAT</w:instrText>
        </w:r>
        <w:r>
          <w:fldChar w:fldCharType="separate"/>
        </w:r>
        <w:r w:rsidR="009C5524">
          <w:rPr>
            <w:noProof/>
          </w:rPr>
          <w:t>2</w:t>
        </w:r>
        <w:r>
          <w:fldChar w:fldCharType="end"/>
        </w:r>
      </w:p>
    </w:sdtContent>
  </w:sdt>
  <w:p w:rsidR="007B19E7" w:rsidRDefault="007B19E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E7" w:rsidRDefault="007B19E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594E"/>
    <w:multiLevelType w:val="hybridMultilevel"/>
    <w:tmpl w:val="78F0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713"/>
    <w:rsid w:val="000132F9"/>
    <w:rsid w:val="00021C8E"/>
    <w:rsid w:val="00022BAC"/>
    <w:rsid w:val="00032D72"/>
    <w:rsid w:val="00034789"/>
    <w:rsid w:val="000426E4"/>
    <w:rsid w:val="000915B5"/>
    <w:rsid w:val="000B6B75"/>
    <w:rsid w:val="000D0CE6"/>
    <w:rsid w:val="000E4E93"/>
    <w:rsid w:val="00100828"/>
    <w:rsid w:val="00154EF1"/>
    <w:rsid w:val="00203E83"/>
    <w:rsid w:val="002135C7"/>
    <w:rsid w:val="00271DF7"/>
    <w:rsid w:val="00285A96"/>
    <w:rsid w:val="003439CF"/>
    <w:rsid w:val="0035360D"/>
    <w:rsid w:val="00386784"/>
    <w:rsid w:val="003C7574"/>
    <w:rsid w:val="004202B7"/>
    <w:rsid w:val="00421AE9"/>
    <w:rsid w:val="004336E3"/>
    <w:rsid w:val="004A384D"/>
    <w:rsid w:val="004E3CCE"/>
    <w:rsid w:val="0050544B"/>
    <w:rsid w:val="00511038"/>
    <w:rsid w:val="00570E33"/>
    <w:rsid w:val="0059420C"/>
    <w:rsid w:val="005A176C"/>
    <w:rsid w:val="005D114C"/>
    <w:rsid w:val="005E3AEB"/>
    <w:rsid w:val="00622F66"/>
    <w:rsid w:val="00627B02"/>
    <w:rsid w:val="00630B7B"/>
    <w:rsid w:val="00632D99"/>
    <w:rsid w:val="00650932"/>
    <w:rsid w:val="006608D2"/>
    <w:rsid w:val="00675689"/>
    <w:rsid w:val="0067751F"/>
    <w:rsid w:val="006E254A"/>
    <w:rsid w:val="006F20F1"/>
    <w:rsid w:val="00702314"/>
    <w:rsid w:val="00712F94"/>
    <w:rsid w:val="007B19E7"/>
    <w:rsid w:val="007D5218"/>
    <w:rsid w:val="007E0DC1"/>
    <w:rsid w:val="007F5257"/>
    <w:rsid w:val="00810372"/>
    <w:rsid w:val="00864C31"/>
    <w:rsid w:val="00873BE6"/>
    <w:rsid w:val="009163D4"/>
    <w:rsid w:val="00971EAD"/>
    <w:rsid w:val="00985C27"/>
    <w:rsid w:val="009934E7"/>
    <w:rsid w:val="009A7160"/>
    <w:rsid w:val="009C5524"/>
    <w:rsid w:val="009F238F"/>
    <w:rsid w:val="00A32986"/>
    <w:rsid w:val="00AC3B77"/>
    <w:rsid w:val="00AD478F"/>
    <w:rsid w:val="00B26713"/>
    <w:rsid w:val="00B757A4"/>
    <w:rsid w:val="00BA5883"/>
    <w:rsid w:val="00BC0BEE"/>
    <w:rsid w:val="00BE7C0E"/>
    <w:rsid w:val="00C157DE"/>
    <w:rsid w:val="00C44182"/>
    <w:rsid w:val="00CA56AE"/>
    <w:rsid w:val="00CB034E"/>
    <w:rsid w:val="00CD12EF"/>
    <w:rsid w:val="00CE7FDA"/>
    <w:rsid w:val="00D110CE"/>
    <w:rsid w:val="00D233F1"/>
    <w:rsid w:val="00D30F21"/>
    <w:rsid w:val="00D40D1D"/>
    <w:rsid w:val="00DE0C2E"/>
    <w:rsid w:val="00DE4C59"/>
    <w:rsid w:val="00E73FD7"/>
    <w:rsid w:val="00EB0BEF"/>
    <w:rsid w:val="00EF5C49"/>
    <w:rsid w:val="00F169B5"/>
    <w:rsid w:val="00F20C0D"/>
    <w:rsid w:val="00F230B7"/>
    <w:rsid w:val="00F351BC"/>
    <w:rsid w:val="00FC3CC5"/>
    <w:rsid w:val="00FE2F0A"/>
    <w:rsid w:val="00FF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60"/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44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32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FD7"/>
    <w:pPr>
      <w:ind w:left="720"/>
      <w:contextualSpacing/>
    </w:p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C4418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semiHidden/>
    <w:unhideWhenUsed/>
    <w:rsid w:val="00C44182"/>
  </w:style>
  <w:style w:type="paragraph" w:customStyle="1" w:styleId="a6">
    <w:name w:val="Знак"/>
    <w:basedOn w:val="a"/>
    <w:next w:val="2"/>
    <w:autoRedefine/>
    <w:rsid w:val="00C4418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10"/>
    <w:uiPriority w:val="9"/>
    <w:semiHidden/>
    <w:rsid w:val="00C441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rsid w:val="00C4418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C441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rsid w:val="00C4418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rsid w:val="00C44182"/>
    <w:rPr>
      <w:rFonts w:ascii="Calibri" w:eastAsia="Times New Roman" w:hAnsi="Calibri" w:cs="Calibri"/>
      <w:lang w:eastAsia="ru-RU"/>
    </w:rPr>
  </w:style>
  <w:style w:type="character" w:styleId="ab">
    <w:name w:val="page number"/>
    <w:basedOn w:val="a0"/>
    <w:rsid w:val="00C44182"/>
  </w:style>
  <w:style w:type="paragraph" w:styleId="ac">
    <w:name w:val="header"/>
    <w:basedOn w:val="a"/>
    <w:link w:val="ad"/>
    <w:uiPriority w:val="99"/>
    <w:rsid w:val="00C4418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44182"/>
    <w:rPr>
      <w:rFonts w:ascii="Calibri" w:eastAsia="Times New Roman" w:hAnsi="Calibri" w:cs="Calibri"/>
      <w:lang w:eastAsia="ru-RU"/>
    </w:rPr>
  </w:style>
  <w:style w:type="paragraph" w:styleId="ae">
    <w:name w:val="Document Map"/>
    <w:basedOn w:val="a"/>
    <w:link w:val="af"/>
    <w:semiHidden/>
    <w:rsid w:val="00C4418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441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bullet1gif">
    <w:name w:val="msonormalbullet1.gif"/>
    <w:basedOn w:val="a"/>
    <w:rsid w:val="00C4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C4418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C44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44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32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FD7"/>
    <w:pPr>
      <w:ind w:left="720"/>
      <w:contextualSpacing/>
    </w:p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C4418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semiHidden/>
    <w:unhideWhenUsed/>
    <w:rsid w:val="00C44182"/>
  </w:style>
  <w:style w:type="paragraph" w:customStyle="1" w:styleId="a6">
    <w:name w:val="Знак"/>
    <w:basedOn w:val="a"/>
    <w:next w:val="2"/>
    <w:autoRedefine/>
    <w:rsid w:val="00C4418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10"/>
    <w:uiPriority w:val="9"/>
    <w:semiHidden/>
    <w:rsid w:val="00C441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rsid w:val="00C4418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C441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rsid w:val="00C4418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rsid w:val="00C44182"/>
    <w:rPr>
      <w:rFonts w:ascii="Calibri" w:eastAsia="Times New Roman" w:hAnsi="Calibri" w:cs="Calibri"/>
      <w:lang w:eastAsia="ru-RU"/>
    </w:rPr>
  </w:style>
  <w:style w:type="character" w:styleId="ab">
    <w:name w:val="page number"/>
    <w:basedOn w:val="a0"/>
    <w:rsid w:val="00C44182"/>
  </w:style>
  <w:style w:type="paragraph" w:styleId="ac">
    <w:name w:val="header"/>
    <w:basedOn w:val="a"/>
    <w:link w:val="ad"/>
    <w:uiPriority w:val="99"/>
    <w:rsid w:val="00C4418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44182"/>
    <w:rPr>
      <w:rFonts w:ascii="Calibri" w:eastAsia="Times New Roman" w:hAnsi="Calibri" w:cs="Calibri"/>
      <w:lang w:eastAsia="ru-RU"/>
    </w:rPr>
  </w:style>
  <w:style w:type="paragraph" w:styleId="ae">
    <w:name w:val="Document Map"/>
    <w:basedOn w:val="a"/>
    <w:link w:val="af"/>
    <w:semiHidden/>
    <w:rsid w:val="00C4418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441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bullet1gif">
    <w:name w:val="msonormalbullet1.gif"/>
    <w:basedOn w:val="a"/>
    <w:rsid w:val="00C4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C4418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C44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3297-9E08-4B87-921A-8174B873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ИИ</dc:creator>
  <cp:keywords/>
  <dc:description/>
  <cp:lastModifiedBy>Admin</cp:lastModifiedBy>
  <cp:revision>85</cp:revision>
  <cp:lastPrinted>2017-05-10T07:59:00Z</cp:lastPrinted>
  <dcterms:created xsi:type="dcterms:W3CDTF">2014-08-01T05:45:00Z</dcterms:created>
  <dcterms:modified xsi:type="dcterms:W3CDTF">2018-04-30T08:34:00Z</dcterms:modified>
</cp:coreProperties>
</file>