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33" w:rsidRDefault="00950A94" w:rsidP="00950A9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0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Информация по проверке расчетов по оказанным услугам по продаже, сдаче в аренду муниципального имущества на территории муниципального образования Славянский район</w:t>
      </w:r>
    </w:p>
    <w:p w:rsidR="00950A94" w:rsidRDefault="00950A94" w:rsidP="00950A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A9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5751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50A94">
        <w:rPr>
          <w:rFonts w:ascii="Times New Roman" w:hAnsi="Times New Roman" w:cs="Times New Roman"/>
          <w:color w:val="000000" w:themeColor="text1"/>
          <w:sz w:val="28"/>
          <w:szCs w:val="28"/>
        </w:rPr>
        <w:t>.07.2018</w:t>
      </w:r>
    </w:p>
    <w:p w:rsidR="008D2E5F" w:rsidRDefault="00950A94" w:rsidP="00950A9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планом проводимых контрольных мероприятий на 2018 год по распоряжению от 15.06.2018 №13-к  «П</w:t>
      </w:r>
      <w:r w:rsidRPr="00950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роверк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950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расчетов по оказанным услугам по продаже, сдаче в аренду муниципального имущества на территории муниципального образования Славянский район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конрольно-счетной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палатой по данному мероприятию проводилась в муниципальном унитарном предприятии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Агенство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территориального развития»</w:t>
      </w:r>
      <w:r w:rsidR="008D2E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 проведения проверки</w:t>
      </w:r>
      <w:r w:rsidR="008D2E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 18.06.2018 по 06.06.2018.</w:t>
      </w:r>
    </w:p>
    <w:p w:rsidR="00C57518" w:rsidRDefault="008D2E5F" w:rsidP="00950A9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Проведенной проверкой установлено</w:t>
      </w:r>
      <w:r w:rsidR="00C57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57518" w:rsidRDefault="008D2E5F" w:rsidP="00C5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7518">
        <w:rPr>
          <w:rFonts w:ascii="Times New Roman" w:hAnsi="Times New Roman" w:cs="Times New Roman"/>
          <w:sz w:val="28"/>
          <w:szCs w:val="28"/>
        </w:rPr>
        <w:t>Для оказания услуг по организации и проведению процедур продажи имущества и земельных участков, находящихся в муниципальной собственности муниципального образования Славянский район между администрацией муниципального образования Славянский район (далее – Администрация, Заказчик) и Предприятием заключены муниципальные контракты:</w:t>
      </w:r>
    </w:p>
    <w:p w:rsidR="00C57518" w:rsidRDefault="00C57518" w:rsidP="00C5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№17-02/27-01 ЭА от 27 февраля 2017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срок действия до 31.12.2017г.). Цена контракта 1 000 000,00 руб. </w:t>
      </w:r>
    </w:p>
    <w:p w:rsidR="00C57518" w:rsidRDefault="00C57518" w:rsidP="00C5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№ 18-01/30-01 ЭА от 30 января 2018 года (срок действия до 31.12.2018г.). Цена контракта 730 000 ,00 руб. Условиями контракта установлены особенности определения цены контракта:</w:t>
      </w:r>
    </w:p>
    <w:p w:rsidR="00C57518" w:rsidRDefault="00C57518" w:rsidP="00C5751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условиями муниципального контракта от 27 февраля 2017 года №17-02/27-01 ЭА оплата за оказанные услуги производилась в безналичной форме путем перечисления денежных средств на лицевой счет предприятия на основании выставленного счета и подписанного обеими сторонами акта оказанных услуг до 31 декабря 2017 года.</w:t>
      </w:r>
    </w:p>
    <w:p w:rsidR="00C57518" w:rsidRDefault="00C57518" w:rsidP="00C5751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п.3.4муниципального контракта от 27 февраля 2017 года №17-02/27-01 ЭА акт выполненных работ направляется Заказчику не позднее 15 рабочих дней со дня проведения процедуры продажи.</w:t>
      </w:r>
    </w:p>
    <w:p w:rsidR="00C57518" w:rsidRDefault="00C57518" w:rsidP="00C5751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.5,7 ст.34 Закона №44-ФЗ, по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ловиям муниципального контракта (п.7.2. муниципального контракта от 27 февраля 2017 года №17-02/27-01 ЭА) определена ответственность сторон за неисполнение или ненадлежащее исполнение условий контрактов предусмотрена оплата неустоек (пени, штрафов). Начисление пени производится за каждый день просрочки  платежа в  размере 1/300 ставки рефинансирования Центробанка РФ от размера неуплаченной в срок суммы.</w:t>
      </w:r>
    </w:p>
    <w:p w:rsidR="00C57518" w:rsidRDefault="00C57518" w:rsidP="00C5751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ходе проведения проверки муниципальных контрактов за 2017 год установлено:</w:t>
      </w:r>
    </w:p>
    <w:p w:rsidR="00C57518" w:rsidRDefault="00C57518" w:rsidP="00C5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предприятия является оказание услуг связанных с аукционами, деятельность по операциям с недвижимостью.</w:t>
      </w:r>
    </w:p>
    <w:p w:rsidR="00C57518" w:rsidRDefault="00C57518" w:rsidP="00C5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Предприятием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квартале 2017 года и в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квартале  2018 года проведено 30 торговых процедур. По результатам торгов заключено 5 договоров аренды и 6 договоров купли-продажи муниципального имущества.</w:t>
      </w:r>
    </w:p>
    <w:p w:rsidR="00C57518" w:rsidRDefault="00C57518" w:rsidP="00C5751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Доход от реализации имущества в 2017 г. составил 205200 руб. в 2018г.- 232550,00руб. </w:t>
      </w:r>
      <w:r>
        <w:rPr>
          <w:rFonts w:ascii="Times New Roman" w:hAnsi="Times New Roman" w:cs="Times New Roman"/>
          <w:sz w:val="28"/>
          <w:szCs w:val="28"/>
        </w:rPr>
        <w:t>Поступление доходов от использования муниципального имущества  в 2017 г. составили 74315,00 руб., в 2018 г. по состоянию на 1 июля составили 109388,45руб. Доходы, полученные от  реализации  муниципального имущества, перечислены в полном объеме в доход бюджета.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7518" w:rsidRDefault="00C57518" w:rsidP="00C5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принятых «обязатель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орон» по условиям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контрактаот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 февраля 2017 года №17-02/27-01 ЭА, связанных с оплатой услугч.5 ст. 34 Закона №44-ФЗ МУП «АТР»  не произведено начисление пени за неисполнение условий контракта администрацией муниципального образования.   </w:t>
      </w:r>
    </w:p>
    <w:p w:rsidR="00C57518" w:rsidRDefault="00C57518" w:rsidP="00C5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п.2.1.6 муниципального контракта от 30 января 2018 года №18-01/30-01 ЭА перечисление денежных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средств Заказчику от  продажи муниципального имущества произведено с нарушением установленного контрактом срока.</w:t>
      </w:r>
    </w:p>
    <w:p w:rsidR="00C57518" w:rsidRDefault="00C57518" w:rsidP="00C57518">
      <w:pPr>
        <w:tabs>
          <w:tab w:val="left" w:pos="8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п.3.2 агентского договора  от 11 октября 2017 года  №641 агентское вознаграждение Предприятию выплачено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 нарушением сроков установленных договором.</w:t>
      </w:r>
    </w:p>
    <w:p w:rsidR="00C57518" w:rsidRDefault="00C57518" w:rsidP="00C57518">
      <w:pPr>
        <w:tabs>
          <w:tab w:val="left" w:pos="8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агентского договора не предусмотрена ответственность за ненадлежащее исполнение обязательств по договору. В соответствии со ст. 395 ГК РФ в случаях неправомерного удержания денежных средств, уклонения от их возврата, иной просрочки в их уплате подлежат уплате проценты на сумму долга.</w:t>
      </w:r>
    </w:p>
    <w:p w:rsidR="00C57518" w:rsidRDefault="00C57518" w:rsidP="00C57518">
      <w:pPr>
        <w:tabs>
          <w:tab w:val="left" w:pos="8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Предприятием в Адрес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 направлялось требование об уплате процентов на сумму долга.</w:t>
      </w:r>
    </w:p>
    <w:p w:rsidR="00C57518" w:rsidRDefault="00C57518" w:rsidP="00C57518">
      <w:pPr>
        <w:tabs>
          <w:tab w:val="left" w:pos="8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п.3.3 условий агентского договора от 19 июня 2018 №596 компенсация за осуществление Предприятием части комплекса услуг по проведению аукциона по продаже недвижимого имущества.</w:t>
      </w:r>
    </w:p>
    <w:p w:rsidR="00C57518" w:rsidRDefault="00C57518" w:rsidP="00C57518">
      <w:pPr>
        <w:tabs>
          <w:tab w:val="left" w:pos="8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Условиями агентского договора не предусмотрена ответственность за ненадлежащее исполнение обязательств по договору. В соответствии со п.1 ст. 395 ГК РФ в случаях неправомерного удержания денежных средств, уклонения от их возврата, иной просрочки в их уплате подлежат уплате проценты на сумму долга.</w:t>
      </w:r>
    </w:p>
    <w:p w:rsidR="00C57518" w:rsidRDefault="00C57518" w:rsidP="00C57518">
      <w:pPr>
        <w:tabs>
          <w:tab w:val="left" w:pos="8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Предприятием в Адрес администрации Петровского сельского поселения не направлялось требование об уплате процентов на сумму долга.</w:t>
      </w:r>
    </w:p>
    <w:p w:rsidR="00C57518" w:rsidRDefault="00C57518" w:rsidP="00C5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518" w:rsidRDefault="00C57518" w:rsidP="00C5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проведенного контрольного мероприятия составлен акт проверки и руководителю предприятия направлено письмо с предложениями:</w:t>
      </w:r>
    </w:p>
    <w:p w:rsidR="00C57518" w:rsidRDefault="00C57518" w:rsidP="00C57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Муниципальному унитарному предприятию «Агентство территориального развития» в целях выполнения договорных обязательств по заключенным муниципальным контрактам (договорам) обеспечить своевременность перечисления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>
        <w:rPr>
          <w:rFonts w:ascii="Times New Roman" w:hAnsi="Times New Roman" w:cs="Times New Roman"/>
          <w:sz w:val="28"/>
          <w:szCs w:val="28"/>
        </w:rPr>
        <w:t>оход бюджета, полученных в результате торгов по продаже имущественных прав.</w:t>
      </w:r>
    </w:p>
    <w:p w:rsidR="00C57518" w:rsidRDefault="00C57518" w:rsidP="00C5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принятые «обязательства сторон» по условиям муниципальных контрактов (агентским договорам), связанных с оплатой услуг, определенные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.5,6,7 ст. 34 Закона №44-ФЗ.</w:t>
      </w:r>
    </w:p>
    <w:p w:rsidR="00C57518" w:rsidRDefault="00C57518" w:rsidP="00C575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условиями агентских договоров ответственность сторон за ненадлежащее исполнение или неисполнение договорных обязательств.</w:t>
      </w:r>
    </w:p>
    <w:p w:rsidR="00950A94" w:rsidRPr="00950A94" w:rsidRDefault="00950A94" w:rsidP="00950A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sectPr w:rsidR="00950A94" w:rsidRPr="00950A94" w:rsidSect="00FC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0A94"/>
    <w:rsid w:val="008D2E5F"/>
    <w:rsid w:val="00950A94"/>
    <w:rsid w:val="00C57518"/>
    <w:rsid w:val="00FC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36015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2018-06-22T12:57:00Z</dcterms:created>
  <dcterms:modified xsi:type="dcterms:W3CDTF">2018-07-17T13:17:00Z</dcterms:modified>
</cp:coreProperties>
</file>