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B5E" w:rsidRDefault="009E0B5E" w:rsidP="009E0B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9E0B5E" w:rsidRDefault="009E0B5E" w:rsidP="009E0B5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0B5E" w:rsidRDefault="009E0B5E" w:rsidP="009E6F1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0B5E" w:rsidRPr="009E0B5E" w:rsidRDefault="009E0B5E" w:rsidP="009E6F14">
      <w:pPr>
        <w:tabs>
          <w:tab w:val="left" w:pos="181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B5E">
        <w:rPr>
          <w:rFonts w:ascii="Times New Roman" w:hAnsi="Times New Roman" w:cs="Times New Roman"/>
          <w:b/>
          <w:sz w:val="28"/>
          <w:szCs w:val="28"/>
        </w:rPr>
        <w:t>Валентина Васильевна!</w:t>
      </w:r>
    </w:p>
    <w:p w:rsidR="009E0B5E" w:rsidRPr="009E0B5E" w:rsidRDefault="009E0B5E" w:rsidP="009E6F14">
      <w:pPr>
        <w:tabs>
          <w:tab w:val="left" w:pos="135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E0B5E">
        <w:rPr>
          <w:rFonts w:ascii="Times New Roman" w:hAnsi="Times New Roman" w:cs="Times New Roman"/>
          <w:b/>
          <w:sz w:val="28"/>
          <w:szCs w:val="28"/>
        </w:rPr>
        <w:t>Заполните</w:t>
      </w:r>
      <w:proofErr w:type="gramEnd"/>
      <w:r w:rsidRPr="009E0B5E">
        <w:rPr>
          <w:rFonts w:ascii="Times New Roman" w:hAnsi="Times New Roman" w:cs="Times New Roman"/>
          <w:b/>
          <w:sz w:val="28"/>
          <w:szCs w:val="28"/>
        </w:rPr>
        <w:t xml:space="preserve"> пожалуйста данные и отправьте мне!</w:t>
      </w:r>
    </w:p>
    <w:p w:rsidR="009E0B5E" w:rsidRDefault="009E6F14" w:rsidP="009E6F14">
      <w:pPr>
        <w:tabs>
          <w:tab w:val="left" w:pos="219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Напишите когда у Вас утверждение бюджета!</w:t>
      </w:r>
    </w:p>
    <w:p w:rsidR="009E0B5E" w:rsidRDefault="009E0B5E" w:rsidP="009E0B5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0B5E" w:rsidRDefault="009E0B5E" w:rsidP="009E0B5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0B5E" w:rsidRPr="009E0B5E" w:rsidRDefault="009E0B5E" w:rsidP="009E0B5E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E0B5E">
        <w:rPr>
          <w:rFonts w:ascii="Times New Roman" w:hAnsi="Times New Roman" w:cs="Times New Roman"/>
          <w:color w:val="FF0000"/>
          <w:sz w:val="28"/>
          <w:szCs w:val="28"/>
        </w:rPr>
        <w:t xml:space="preserve">    Годовой отчет подготовлен с учетом требований Положения о бюджетном процессе в </w:t>
      </w:r>
      <w:proofErr w:type="spellStart"/>
      <w:r w:rsidRPr="009E0B5E">
        <w:rPr>
          <w:rFonts w:ascii="Times New Roman" w:hAnsi="Times New Roman" w:cs="Times New Roman"/>
          <w:color w:val="FF0000"/>
          <w:sz w:val="28"/>
          <w:szCs w:val="28"/>
        </w:rPr>
        <w:t>Анастасиевском</w:t>
      </w:r>
      <w:proofErr w:type="spellEnd"/>
      <w:r w:rsidRPr="009E0B5E">
        <w:rPr>
          <w:rFonts w:ascii="Times New Roman" w:hAnsi="Times New Roman" w:cs="Times New Roman"/>
          <w:color w:val="FF0000"/>
          <w:sz w:val="28"/>
          <w:szCs w:val="28"/>
        </w:rPr>
        <w:t xml:space="preserve"> сельском поселении Славянского района, утвержденного решением шестидесятой сессии Совета </w:t>
      </w:r>
      <w:proofErr w:type="spellStart"/>
      <w:r w:rsidRPr="009E0B5E">
        <w:rPr>
          <w:rFonts w:ascii="Times New Roman" w:hAnsi="Times New Roman" w:cs="Times New Roman"/>
          <w:color w:val="FF0000"/>
          <w:sz w:val="28"/>
          <w:szCs w:val="28"/>
        </w:rPr>
        <w:t>Анастасиевского</w:t>
      </w:r>
      <w:proofErr w:type="spellEnd"/>
      <w:r w:rsidRPr="009E0B5E">
        <w:rPr>
          <w:rFonts w:ascii="Times New Roman" w:hAnsi="Times New Roman" w:cs="Times New Roman"/>
          <w:color w:val="FF0000"/>
          <w:sz w:val="28"/>
          <w:szCs w:val="28"/>
        </w:rPr>
        <w:t xml:space="preserve"> сельского поселения Славянского района второго созыва от 24.04.2014 № 3 «О бюджетном процессе в </w:t>
      </w:r>
      <w:proofErr w:type="spellStart"/>
      <w:r w:rsidRPr="009E0B5E">
        <w:rPr>
          <w:rFonts w:ascii="Times New Roman" w:hAnsi="Times New Roman" w:cs="Times New Roman"/>
          <w:color w:val="FF0000"/>
          <w:sz w:val="28"/>
          <w:szCs w:val="28"/>
        </w:rPr>
        <w:t>Анастасиевском</w:t>
      </w:r>
      <w:proofErr w:type="spellEnd"/>
      <w:r w:rsidRPr="009E0B5E">
        <w:rPr>
          <w:rFonts w:ascii="Times New Roman" w:hAnsi="Times New Roman" w:cs="Times New Roman"/>
          <w:color w:val="FF0000"/>
          <w:sz w:val="28"/>
          <w:szCs w:val="28"/>
        </w:rPr>
        <w:t xml:space="preserve"> сельском поселении Славянского района», с изменениями утвержденными решением четвертой сессии Совета </w:t>
      </w:r>
      <w:proofErr w:type="spellStart"/>
      <w:r w:rsidRPr="009E0B5E">
        <w:rPr>
          <w:rFonts w:ascii="Times New Roman" w:hAnsi="Times New Roman" w:cs="Times New Roman"/>
          <w:color w:val="FF0000"/>
          <w:sz w:val="28"/>
          <w:szCs w:val="28"/>
        </w:rPr>
        <w:t>Анастасиевского</w:t>
      </w:r>
      <w:proofErr w:type="spellEnd"/>
      <w:r w:rsidRPr="009E0B5E">
        <w:rPr>
          <w:rFonts w:ascii="Times New Roman" w:hAnsi="Times New Roman" w:cs="Times New Roman"/>
          <w:color w:val="FF0000"/>
          <w:sz w:val="28"/>
          <w:szCs w:val="28"/>
        </w:rPr>
        <w:t xml:space="preserve"> сельского поселения Славянского района от 24.12.2014 №5 «О внесении изменений в решение Совета </w:t>
      </w:r>
      <w:proofErr w:type="spellStart"/>
      <w:r w:rsidRPr="009E0B5E">
        <w:rPr>
          <w:rFonts w:ascii="Times New Roman" w:hAnsi="Times New Roman" w:cs="Times New Roman"/>
          <w:color w:val="FF0000"/>
          <w:sz w:val="28"/>
          <w:szCs w:val="28"/>
        </w:rPr>
        <w:t>Анастасиевского</w:t>
      </w:r>
      <w:proofErr w:type="spellEnd"/>
      <w:r w:rsidRPr="009E0B5E">
        <w:rPr>
          <w:rFonts w:ascii="Times New Roman" w:hAnsi="Times New Roman" w:cs="Times New Roman"/>
          <w:color w:val="FF0000"/>
          <w:sz w:val="28"/>
          <w:szCs w:val="28"/>
        </w:rPr>
        <w:t xml:space="preserve"> сельского поселения Славянского района от 24 апреля 2014 года № 3 «Об утверждении Положения «О бюджетном процессе в </w:t>
      </w:r>
      <w:proofErr w:type="spellStart"/>
      <w:r w:rsidRPr="009E0B5E">
        <w:rPr>
          <w:rFonts w:ascii="Times New Roman" w:hAnsi="Times New Roman" w:cs="Times New Roman"/>
          <w:color w:val="FF0000"/>
          <w:sz w:val="28"/>
          <w:szCs w:val="28"/>
        </w:rPr>
        <w:t>Анастасиевском</w:t>
      </w:r>
      <w:proofErr w:type="spellEnd"/>
      <w:r w:rsidRPr="009E0B5E">
        <w:rPr>
          <w:rFonts w:ascii="Times New Roman" w:hAnsi="Times New Roman" w:cs="Times New Roman"/>
          <w:color w:val="FF0000"/>
          <w:sz w:val="28"/>
          <w:szCs w:val="28"/>
        </w:rPr>
        <w:t xml:space="preserve"> сельском поселении Славянского района» и решением девятой сессии третьего созыва Совета </w:t>
      </w:r>
      <w:proofErr w:type="spellStart"/>
      <w:r w:rsidRPr="009E0B5E">
        <w:rPr>
          <w:rFonts w:ascii="Times New Roman" w:hAnsi="Times New Roman" w:cs="Times New Roman"/>
          <w:color w:val="FF0000"/>
          <w:sz w:val="28"/>
          <w:szCs w:val="28"/>
        </w:rPr>
        <w:t>Анастасиевского</w:t>
      </w:r>
      <w:proofErr w:type="spellEnd"/>
      <w:r w:rsidRPr="009E0B5E">
        <w:rPr>
          <w:rFonts w:ascii="Times New Roman" w:hAnsi="Times New Roman" w:cs="Times New Roman"/>
          <w:color w:val="FF0000"/>
          <w:sz w:val="28"/>
          <w:szCs w:val="28"/>
        </w:rPr>
        <w:t xml:space="preserve"> сельского поселения Славянского района от 24.04.2015 №3«О внесении изменений в решение Совета </w:t>
      </w:r>
      <w:proofErr w:type="spellStart"/>
      <w:r w:rsidRPr="009E0B5E">
        <w:rPr>
          <w:rFonts w:ascii="Times New Roman" w:hAnsi="Times New Roman" w:cs="Times New Roman"/>
          <w:color w:val="FF0000"/>
          <w:sz w:val="28"/>
          <w:szCs w:val="28"/>
        </w:rPr>
        <w:t>Анастасиевского</w:t>
      </w:r>
      <w:proofErr w:type="spellEnd"/>
      <w:r w:rsidRPr="009E0B5E">
        <w:rPr>
          <w:rFonts w:ascii="Times New Roman" w:hAnsi="Times New Roman" w:cs="Times New Roman"/>
          <w:color w:val="FF0000"/>
          <w:sz w:val="28"/>
          <w:szCs w:val="28"/>
        </w:rPr>
        <w:t xml:space="preserve"> сельского поселения Славянского района от 24 апреля 2014 года № 3 «Об утверждении Положения «О бюджетном процессе в </w:t>
      </w:r>
      <w:proofErr w:type="spellStart"/>
      <w:r w:rsidRPr="009E0B5E">
        <w:rPr>
          <w:rFonts w:ascii="Times New Roman" w:hAnsi="Times New Roman" w:cs="Times New Roman"/>
          <w:color w:val="FF0000"/>
          <w:sz w:val="28"/>
          <w:szCs w:val="28"/>
        </w:rPr>
        <w:t>Анастасиевском</w:t>
      </w:r>
      <w:proofErr w:type="spellEnd"/>
      <w:r w:rsidRPr="009E0B5E">
        <w:rPr>
          <w:rFonts w:ascii="Times New Roman" w:hAnsi="Times New Roman" w:cs="Times New Roman"/>
          <w:color w:val="FF0000"/>
          <w:sz w:val="28"/>
          <w:szCs w:val="28"/>
        </w:rPr>
        <w:t xml:space="preserve"> сельском поселении Славянского района».</w:t>
      </w:r>
    </w:p>
    <w:p w:rsidR="00036829" w:rsidRDefault="009E0B5E" w:rsidP="000368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036829" w:rsidRDefault="00036829" w:rsidP="0003682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6829" w:rsidRDefault="00036829" w:rsidP="0003682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6829" w:rsidRDefault="00036829" w:rsidP="0003682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6829" w:rsidRDefault="00036829" w:rsidP="0003682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6829" w:rsidRDefault="00036829" w:rsidP="0003682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6829" w:rsidRDefault="00036829" w:rsidP="0003682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0B5E" w:rsidRPr="009E0B5E" w:rsidRDefault="009E0B5E" w:rsidP="0003682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9E0B5E">
        <w:rPr>
          <w:rFonts w:ascii="Times New Roman" w:hAnsi="Times New Roman" w:cs="Times New Roman"/>
          <w:sz w:val="28"/>
          <w:szCs w:val="28"/>
        </w:rPr>
        <w:t>В течение года решениями сессий неоднократно (</w:t>
      </w:r>
      <w:r w:rsidR="00036829">
        <w:rPr>
          <w:rFonts w:ascii="Times New Roman" w:hAnsi="Times New Roman" w:cs="Times New Roman"/>
          <w:color w:val="FF0000"/>
          <w:sz w:val="28"/>
          <w:szCs w:val="28"/>
        </w:rPr>
        <w:t>…………..</w:t>
      </w:r>
      <w:r w:rsidRPr="009E0B5E">
        <w:rPr>
          <w:rFonts w:ascii="Times New Roman" w:hAnsi="Times New Roman" w:cs="Times New Roman"/>
          <w:color w:val="FF0000"/>
          <w:sz w:val="28"/>
          <w:szCs w:val="28"/>
        </w:rPr>
        <w:t xml:space="preserve">) </w:t>
      </w:r>
      <w:r w:rsidRPr="009E0B5E">
        <w:rPr>
          <w:rFonts w:ascii="Times New Roman" w:hAnsi="Times New Roman" w:cs="Times New Roman"/>
          <w:sz w:val="28"/>
          <w:szCs w:val="28"/>
        </w:rPr>
        <w:t xml:space="preserve">уточнялся бюджет поселения в части уточнения основных показателей бюджета: </w:t>
      </w:r>
    </w:p>
    <w:tbl>
      <w:tblPr>
        <w:tblpPr w:leftFromText="180" w:rightFromText="180" w:vertAnchor="text" w:horzAnchor="margin" w:tblpX="-459" w:tblpY="48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275"/>
        <w:gridCol w:w="1134"/>
        <w:gridCol w:w="1134"/>
        <w:gridCol w:w="993"/>
        <w:gridCol w:w="1134"/>
        <w:gridCol w:w="850"/>
        <w:gridCol w:w="992"/>
      </w:tblGrid>
      <w:tr w:rsidR="009E0B5E" w:rsidRPr="009E0B5E" w:rsidTr="009E0B5E">
        <w:trPr>
          <w:trHeight w:val="339"/>
        </w:trPr>
        <w:tc>
          <w:tcPr>
            <w:tcW w:w="2694" w:type="dxa"/>
          </w:tcPr>
          <w:p w:rsidR="009E0B5E" w:rsidRPr="009E0B5E" w:rsidRDefault="009E0B5E" w:rsidP="009E0B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E0B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Наименование решения сессий</w:t>
            </w:r>
          </w:p>
        </w:tc>
        <w:tc>
          <w:tcPr>
            <w:tcW w:w="1275" w:type="dxa"/>
            <w:shd w:val="clear" w:color="auto" w:fill="auto"/>
          </w:tcPr>
          <w:p w:rsidR="009E0B5E" w:rsidRPr="009E0B5E" w:rsidRDefault="009E0B5E" w:rsidP="009E0B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E0B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Общий объем доходов</w:t>
            </w:r>
          </w:p>
        </w:tc>
        <w:tc>
          <w:tcPr>
            <w:tcW w:w="1134" w:type="dxa"/>
            <w:shd w:val="clear" w:color="auto" w:fill="auto"/>
          </w:tcPr>
          <w:p w:rsidR="009E0B5E" w:rsidRDefault="009E0B5E" w:rsidP="009E0B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E0B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Общий объем </w:t>
            </w:r>
            <w:proofErr w:type="spellStart"/>
            <w:r w:rsidRPr="009E0B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расхо</w:t>
            </w:r>
            <w:proofErr w:type="spellEnd"/>
          </w:p>
          <w:p w:rsidR="009E0B5E" w:rsidRPr="009E0B5E" w:rsidRDefault="009E0B5E" w:rsidP="009E0B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9E0B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9E0B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Публич</w:t>
            </w:r>
            <w:proofErr w:type="spellEnd"/>
          </w:p>
          <w:p w:rsidR="009E0B5E" w:rsidRDefault="009E0B5E" w:rsidP="009E0B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9E0B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ные</w:t>
            </w:r>
            <w:proofErr w:type="spellEnd"/>
            <w:r w:rsidRPr="009E0B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9E0B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слуша</w:t>
            </w:r>
            <w:proofErr w:type="spellEnd"/>
          </w:p>
          <w:p w:rsidR="009E0B5E" w:rsidRPr="009E0B5E" w:rsidRDefault="009E0B5E" w:rsidP="009E0B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9E0B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нья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9E0B5E" w:rsidRDefault="009E0B5E" w:rsidP="009E0B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E0B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Дефицит</w:t>
            </w:r>
          </w:p>
          <w:p w:rsidR="009E0B5E" w:rsidRPr="009E0B5E" w:rsidRDefault="009E0B5E" w:rsidP="009E0B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9E0B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бюд</w:t>
            </w:r>
            <w:proofErr w:type="spellEnd"/>
          </w:p>
          <w:p w:rsidR="009E0B5E" w:rsidRPr="009E0B5E" w:rsidRDefault="009E0B5E" w:rsidP="009E0B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9E0B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жета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E0B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Верхний предел муниципального долга</w:t>
            </w:r>
          </w:p>
        </w:tc>
        <w:tc>
          <w:tcPr>
            <w:tcW w:w="850" w:type="dxa"/>
          </w:tcPr>
          <w:p w:rsidR="009E0B5E" w:rsidRPr="009E0B5E" w:rsidRDefault="009E0B5E" w:rsidP="009E0B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E0B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Резервный фонд</w:t>
            </w:r>
          </w:p>
        </w:tc>
        <w:tc>
          <w:tcPr>
            <w:tcW w:w="992" w:type="dxa"/>
          </w:tcPr>
          <w:p w:rsidR="009E0B5E" w:rsidRPr="009E0B5E" w:rsidRDefault="009E0B5E" w:rsidP="009E0B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E0B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Дорожный фонд</w:t>
            </w:r>
          </w:p>
        </w:tc>
      </w:tr>
      <w:tr w:rsidR="009E0B5E" w:rsidRPr="009E0B5E" w:rsidTr="009E0B5E">
        <w:trPr>
          <w:trHeight w:val="339"/>
        </w:trPr>
        <w:tc>
          <w:tcPr>
            <w:tcW w:w="2694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0B5E" w:rsidRPr="009E0B5E" w:rsidTr="009E0B5E">
        <w:trPr>
          <w:trHeight w:val="339"/>
        </w:trPr>
        <w:tc>
          <w:tcPr>
            <w:tcW w:w="2694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0B5E" w:rsidRPr="009E0B5E" w:rsidTr="009E0B5E">
        <w:trPr>
          <w:trHeight w:val="339"/>
        </w:trPr>
        <w:tc>
          <w:tcPr>
            <w:tcW w:w="2694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0B5E" w:rsidRPr="009E0B5E" w:rsidTr="009E0B5E">
        <w:trPr>
          <w:trHeight w:val="339"/>
        </w:trPr>
        <w:tc>
          <w:tcPr>
            <w:tcW w:w="2694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0B5E" w:rsidRPr="009E0B5E" w:rsidTr="009E0B5E">
        <w:trPr>
          <w:trHeight w:val="465"/>
        </w:trPr>
        <w:tc>
          <w:tcPr>
            <w:tcW w:w="2694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0B5E" w:rsidRPr="009E0B5E" w:rsidTr="009E0B5E">
        <w:trPr>
          <w:trHeight w:val="339"/>
        </w:trPr>
        <w:tc>
          <w:tcPr>
            <w:tcW w:w="2694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0B5E" w:rsidRPr="009E0B5E" w:rsidTr="009E0B5E">
        <w:trPr>
          <w:trHeight w:val="339"/>
        </w:trPr>
        <w:tc>
          <w:tcPr>
            <w:tcW w:w="2694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0B5E" w:rsidRPr="009E0B5E" w:rsidTr="009E0B5E">
        <w:trPr>
          <w:trHeight w:val="339"/>
        </w:trPr>
        <w:tc>
          <w:tcPr>
            <w:tcW w:w="2694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0B5E" w:rsidRPr="009E0B5E" w:rsidTr="009E0B5E">
        <w:trPr>
          <w:trHeight w:val="339"/>
        </w:trPr>
        <w:tc>
          <w:tcPr>
            <w:tcW w:w="2694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0B5E" w:rsidRPr="009E0B5E" w:rsidTr="009E0B5E">
        <w:trPr>
          <w:trHeight w:val="339"/>
        </w:trPr>
        <w:tc>
          <w:tcPr>
            <w:tcW w:w="2694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0B5E" w:rsidRPr="009E0B5E" w:rsidTr="009E0B5E">
        <w:trPr>
          <w:trHeight w:val="339"/>
        </w:trPr>
        <w:tc>
          <w:tcPr>
            <w:tcW w:w="2694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0B5E" w:rsidRPr="009E0B5E" w:rsidTr="009E0B5E">
        <w:trPr>
          <w:trHeight w:val="339"/>
        </w:trPr>
        <w:tc>
          <w:tcPr>
            <w:tcW w:w="2694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941A8" w:rsidRPr="009E0B5E" w:rsidRDefault="00E941A8" w:rsidP="009E0B5E">
      <w:pPr>
        <w:rPr>
          <w:rFonts w:ascii="Times New Roman" w:hAnsi="Times New Roman" w:cs="Times New Roman"/>
          <w:sz w:val="28"/>
          <w:szCs w:val="28"/>
        </w:rPr>
      </w:pPr>
    </w:p>
    <w:sectPr w:rsidR="00E941A8" w:rsidRPr="009E0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B5E"/>
    <w:rsid w:val="00036829"/>
    <w:rsid w:val="009E0B5E"/>
    <w:rsid w:val="009E6F14"/>
    <w:rsid w:val="00E9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242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Нечаева ОА</dc:creator>
  <cp:lastModifiedBy>Нечаева ОА</cp:lastModifiedBy>
  <cp:revision>3</cp:revision>
  <dcterms:created xsi:type="dcterms:W3CDTF">2017-04-14T13:12:00Z</dcterms:created>
  <dcterms:modified xsi:type="dcterms:W3CDTF">2018-04-12T08:29:00Z</dcterms:modified>
</cp:coreProperties>
</file>