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285" w:rsidRDefault="002D3285" w:rsidP="002D3285">
      <w:pPr>
        <w:spacing w:after="0" w:line="24" w:lineRule="atLeast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D3285" w:rsidRPr="006037E1" w:rsidRDefault="002D3285" w:rsidP="002D3285">
      <w:pPr>
        <w:spacing w:after="0" w:line="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7E1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445C28" w:rsidRPr="00445C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37E1">
        <w:rPr>
          <w:rFonts w:ascii="Times New Roman" w:hAnsi="Times New Roman" w:cs="Times New Roman"/>
          <w:b/>
          <w:sz w:val="28"/>
          <w:szCs w:val="28"/>
        </w:rPr>
        <w:t xml:space="preserve">по проверке </w:t>
      </w:r>
      <w:proofErr w:type="gramStart"/>
      <w:r w:rsidRPr="006037E1">
        <w:rPr>
          <w:rFonts w:ascii="Times New Roman" w:hAnsi="Times New Roman" w:cs="Times New Roman"/>
          <w:b/>
          <w:sz w:val="28"/>
          <w:szCs w:val="28"/>
        </w:rPr>
        <w:t>соблюдения  установленного</w:t>
      </w:r>
      <w:proofErr w:type="gramEnd"/>
      <w:r w:rsidRPr="006037E1">
        <w:rPr>
          <w:rFonts w:ascii="Times New Roman" w:hAnsi="Times New Roman" w:cs="Times New Roman"/>
          <w:b/>
          <w:sz w:val="28"/>
          <w:szCs w:val="28"/>
        </w:rPr>
        <w:t xml:space="preserve"> порядка управления и распоряжения имуществом, находящегося в муниципальной собственности в учреждениях </w:t>
      </w:r>
      <w:r w:rsidR="00AF2953">
        <w:rPr>
          <w:rFonts w:ascii="Times New Roman" w:hAnsi="Times New Roman" w:cs="Times New Roman"/>
          <w:b/>
          <w:sz w:val="28"/>
          <w:szCs w:val="28"/>
        </w:rPr>
        <w:t>Коржевского</w:t>
      </w:r>
      <w:r w:rsidRPr="006037E1">
        <w:rPr>
          <w:rFonts w:ascii="Times New Roman" w:hAnsi="Times New Roman" w:cs="Times New Roman"/>
          <w:b/>
          <w:sz w:val="28"/>
          <w:szCs w:val="28"/>
        </w:rPr>
        <w:t xml:space="preserve"> сельского посел</w:t>
      </w:r>
      <w:bookmarkStart w:id="0" w:name="_GoBack"/>
      <w:bookmarkEnd w:id="0"/>
      <w:r w:rsidRPr="006037E1">
        <w:rPr>
          <w:rFonts w:ascii="Times New Roman" w:hAnsi="Times New Roman" w:cs="Times New Roman"/>
          <w:b/>
          <w:sz w:val="28"/>
          <w:szCs w:val="28"/>
        </w:rPr>
        <w:t>ения Славянского района.</w:t>
      </w:r>
    </w:p>
    <w:p w:rsidR="002D3285" w:rsidRPr="006037E1" w:rsidRDefault="002D3285" w:rsidP="002D3285">
      <w:pPr>
        <w:tabs>
          <w:tab w:val="left" w:pos="930"/>
        </w:tabs>
        <w:spacing w:after="0" w:line="2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7E1">
        <w:rPr>
          <w:rFonts w:ascii="Times New Roman" w:hAnsi="Times New Roman" w:cs="Times New Roman"/>
          <w:b/>
          <w:sz w:val="28"/>
          <w:szCs w:val="28"/>
        </w:rPr>
        <w:tab/>
      </w:r>
    </w:p>
    <w:p w:rsidR="00043E63" w:rsidRPr="006037E1" w:rsidRDefault="00043E63" w:rsidP="00043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7E1">
        <w:rPr>
          <w:rFonts w:ascii="Times New Roman" w:hAnsi="Times New Roman" w:cs="Times New Roman"/>
          <w:sz w:val="28"/>
          <w:szCs w:val="28"/>
        </w:rPr>
        <w:t>На основании плана работы</w:t>
      </w:r>
      <w:r w:rsidR="000F501D">
        <w:rPr>
          <w:rFonts w:ascii="Times New Roman" w:hAnsi="Times New Roman" w:cs="Times New Roman"/>
          <w:sz w:val="28"/>
          <w:szCs w:val="28"/>
        </w:rPr>
        <w:t xml:space="preserve"> на 2019 год</w:t>
      </w:r>
      <w:r w:rsidRPr="006037E1">
        <w:rPr>
          <w:rFonts w:ascii="Times New Roman" w:hAnsi="Times New Roman" w:cs="Times New Roman"/>
          <w:sz w:val="28"/>
          <w:szCs w:val="28"/>
        </w:rPr>
        <w:t xml:space="preserve"> контрольно-счетной палат</w:t>
      </w:r>
      <w:r w:rsidR="000F501D">
        <w:rPr>
          <w:rFonts w:ascii="Times New Roman" w:hAnsi="Times New Roman" w:cs="Times New Roman"/>
          <w:sz w:val="28"/>
          <w:szCs w:val="28"/>
        </w:rPr>
        <w:t>ой</w:t>
      </w:r>
      <w:r w:rsidRPr="006037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Славянский район</w:t>
      </w:r>
      <w:r w:rsidR="000F501D">
        <w:rPr>
          <w:rFonts w:ascii="Times New Roman" w:hAnsi="Times New Roman" w:cs="Times New Roman"/>
          <w:sz w:val="28"/>
          <w:szCs w:val="28"/>
        </w:rPr>
        <w:t xml:space="preserve"> </w:t>
      </w:r>
      <w:r w:rsidRPr="006037E1">
        <w:rPr>
          <w:rFonts w:ascii="Times New Roman" w:hAnsi="Times New Roman" w:cs="Times New Roman"/>
          <w:sz w:val="28"/>
          <w:szCs w:val="28"/>
        </w:rPr>
        <w:t xml:space="preserve">в </w:t>
      </w:r>
      <w:r w:rsidR="00AF2953">
        <w:rPr>
          <w:rFonts w:ascii="Times New Roman" w:hAnsi="Times New Roman" w:cs="Times New Roman"/>
          <w:sz w:val="28"/>
          <w:szCs w:val="28"/>
        </w:rPr>
        <w:t>июле</w:t>
      </w:r>
      <w:r w:rsidRPr="006037E1">
        <w:rPr>
          <w:rFonts w:ascii="Times New Roman" w:hAnsi="Times New Roman" w:cs="Times New Roman"/>
          <w:sz w:val="28"/>
          <w:szCs w:val="28"/>
        </w:rPr>
        <w:t xml:space="preserve">  2019 года проведено контрольное  мероприятие:</w:t>
      </w:r>
    </w:p>
    <w:p w:rsidR="006037E1" w:rsidRPr="000F501D" w:rsidRDefault="006037E1" w:rsidP="006037E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501D">
        <w:rPr>
          <w:rFonts w:ascii="Times New Roman" w:hAnsi="Times New Roman"/>
          <w:b/>
          <w:sz w:val="28"/>
          <w:szCs w:val="28"/>
        </w:rPr>
        <w:t xml:space="preserve">Проверка соблюдения установленного порядка управления и распоряжения имуществом, находящегося в собственности </w:t>
      </w:r>
      <w:r w:rsidR="00AF2953">
        <w:rPr>
          <w:rFonts w:ascii="Times New Roman" w:hAnsi="Times New Roman"/>
          <w:b/>
          <w:sz w:val="28"/>
          <w:szCs w:val="28"/>
        </w:rPr>
        <w:t xml:space="preserve">Коржевского </w:t>
      </w:r>
      <w:r w:rsidRPr="000F501D">
        <w:rPr>
          <w:rFonts w:ascii="Times New Roman" w:hAnsi="Times New Roman"/>
          <w:b/>
          <w:sz w:val="28"/>
          <w:szCs w:val="28"/>
        </w:rPr>
        <w:t xml:space="preserve"> сельского поселения Славянского района.</w:t>
      </w:r>
    </w:p>
    <w:p w:rsidR="00043E63" w:rsidRPr="006037E1" w:rsidRDefault="00043E63" w:rsidP="002D3285">
      <w:pPr>
        <w:tabs>
          <w:tab w:val="left" w:pos="930"/>
        </w:tabs>
        <w:spacing w:after="0" w:line="2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285" w:rsidRPr="006037E1" w:rsidRDefault="002D3285" w:rsidP="002D3285">
      <w:pPr>
        <w:tabs>
          <w:tab w:val="left" w:pos="930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37E1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 следующее:</w:t>
      </w:r>
    </w:p>
    <w:p w:rsidR="002D3285" w:rsidRPr="006037E1" w:rsidRDefault="002D3285" w:rsidP="002D3285">
      <w:pPr>
        <w:tabs>
          <w:tab w:val="left" w:pos="945"/>
        </w:tabs>
        <w:spacing w:after="0" w:line="2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285" w:rsidRPr="006037E1" w:rsidRDefault="002D3285" w:rsidP="002D3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7E1">
        <w:rPr>
          <w:rFonts w:ascii="Times New Roman" w:hAnsi="Times New Roman" w:cs="Times New Roman"/>
          <w:sz w:val="28"/>
          <w:szCs w:val="28"/>
        </w:rPr>
        <w:t xml:space="preserve">          Содержание и форма  Реестра муниципальной собственности  соответствует  требованиям</w:t>
      </w:r>
      <w:r w:rsidR="00AF2953">
        <w:rPr>
          <w:rFonts w:ascii="Times New Roman" w:hAnsi="Times New Roman" w:cs="Times New Roman"/>
          <w:sz w:val="28"/>
          <w:szCs w:val="28"/>
        </w:rPr>
        <w:t xml:space="preserve"> порядка ведения реестра, предусмотренные</w:t>
      </w:r>
      <w:r w:rsidRPr="006037E1">
        <w:rPr>
          <w:rFonts w:ascii="Times New Roman" w:hAnsi="Times New Roman" w:cs="Times New Roman"/>
          <w:sz w:val="28"/>
          <w:szCs w:val="28"/>
        </w:rPr>
        <w:t xml:space="preserve"> Приказа Минэкономразвития РФ от 30.08.2011 №424.</w:t>
      </w:r>
    </w:p>
    <w:p w:rsidR="002D3285" w:rsidRDefault="002D3285" w:rsidP="002D3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7E1">
        <w:rPr>
          <w:rFonts w:ascii="Times New Roman" w:hAnsi="Times New Roman" w:cs="Times New Roman"/>
          <w:sz w:val="28"/>
          <w:szCs w:val="28"/>
        </w:rPr>
        <w:t xml:space="preserve">         В нарушение п.6 Приказа Минэкономразвития РФ от 30.08.2011 № 424 не соблюдается порядок внесения сведений об  объектах учета   в реестр муниципальной собственности  и записей  об изменении  сведений.</w:t>
      </w:r>
    </w:p>
    <w:p w:rsidR="00AF2953" w:rsidRPr="006037E1" w:rsidRDefault="00F606E6" w:rsidP="002D3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реестре муниципальной собственности учтено 590 объектов стоимостью 36123,5 тыс. руб. </w:t>
      </w:r>
    </w:p>
    <w:p w:rsidR="002D3285" w:rsidRPr="006037E1" w:rsidRDefault="002D3285" w:rsidP="002D3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6E6" w:rsidRDefault="00AF2953" w:rsidP="002D3285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отдельным объектам муниципальной собственности отсу</w:t>
      </w:r>
      <w:r w:rsidR="00F606E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606E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вует регистрация права собственности на объекты</w:t>
      </w:r>
      <w:r w:rsidR="00213B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BC7" w:rsidRDefault="00213BC7" w:rsidP="002D3285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06E6" w:rsidRDefault="00F606E6" w:rsidP="002D3285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Коржевским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поселением сдается имущество в аренду, что является одним из источников видов дохода бюджета поселения. За 2018 год арендной платы поступило 450,4 тыс. руб.</w:t>
      </w:r>
      <w:r w:rsidR="00213B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первое полугодие 2019 года-</w:t>
      </w:r>
      <w:r w:rsidR="00213BC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138,7 тыс. руб.</w:t>
      </w:r>
    </w:p>
    <w:p w:rsidR="00AB6D20" w:rsidRDefault="00AB6D20" w:rsidP="002D3285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D20" w:rsidRDefault="00AB6D20" w:rsidP="002D3285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 неэффективное использование оборудования балансовой стоимостью 17,5 тыс. руб. </w:t>
      </w:r>
    </w:p>
    <w:p w:rsidR="00AB6D20" w:rsidRDefault="00AB6D20" w:rsidP="002D32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3285" w:rsidRPr="006037E1" w:rsidRDefault="002D3285" w:rsidP="002D32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7E1">
        <w:rPr>
          <w:rFonts w:ascii="Times New Roman" w:hAnsi="Times New Roman" w:cs="Times New Roman"/>
          <w:bCs/>
          <w:sz w:val="28"/>
          <w:szCs w:val="28"/>
        </w:rPr>
        <w:t>По результатам проверки в адрес</w:t>
      </w:r>
      <w:r w:rsidR="00213BC7">
        <w:rPr>
          <w:rFonts w:ascii="Times New Roman" w:hAnsi="Times New Roman" w:cs="Times New Roman"/>
          <w:bCs/>
          <w:sz w:val="28"/>
          <w:szCs w:val="28"/>
        </w:rPr>
        <w:t xml:space="preserve"> Коржевского </w:t>
      </w:r>
      <w:r w:rsidRPr="006037E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направлено представление с предложениями об </w:t>
      </w:r>
      <w:r w:rsidR="00213BC7">
        <w:rPr>
          <w:rFonts w:ascii="Times New Roman" w:hAnsi="Times New Roman" w:cs="Times New Roman"/>
          <w:bCs/>
          <w:sz w:val="28"/>
          <w:szCs w:val="28"/>
        </w:rPr>
        <w:t>устранении</w:t>
      </w:r>
      <w:r w:rsidRPr="006037E1">
        <w:rPr>
          <w:rFonts w:ascii="Times New Roman" w:hAnsi="Times New Roman" w:cs="Times New Roman"/>
          <w:bCs/>
          <w:sz w:val="28"/>
          <w:szCs w:val="28"/>
        </w:rPr>
        <w:t xml:space="preserve"> допущенных нарушений.</w:t>
      </w:r>
    </w:p>
    <w:p w:rsidR="002D3285" w:rsidRPr="006037E1" w:rsidRDefault="002D3285" w:rsidP="002D328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17AC1" w:rsidRPr="006037E1" w:rsidRDefault="00817AC1">
      <w:pPr>
        <w:rPr>
          <w:sz w:val="28"/>
          <w:szCs w:val="28"/>
        </w:rPr>
      </w:pPr>
    </w:p>
    <w:sectPr w:rsidR="00817AC1" w:rsidRPr="006037E1" w:rsidSect="00BA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3285"/>
    <w:rsid w:val="00043E63"/>
    <w:rsid w:val="000F501D"/>
    <w:rsid w:val="00213BC7"/>
    <w:rsid w:val="002D3285"/>
    <w:rsid w:val="00445C28"/>
    <w:rsid w:val="004A63A4"/>
    <w:rsid w:val="006037E1"/>
    <w:rsid w:val="0063601A"/>
    <w:rsid w:val="00817AC1"/>
    <w:rsid w:val="00AB6D20"/>
    <w:rsid w:val="00AF2953"/>
    <w:rsid w:val="00BA6617"/>
    <w:rsid w:val="00C34C4F"/>
    <w:rsid w:val="00D413E0"/>
    <w:rsid w:val="00F6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F2D77"/>
  <w15:docId w15:val="{DC5E3547-A683-4824-B9A9-FB289645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037E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15</cp:revision>
  <cp:lastPrinted>2019-08-02T13:02:00Z</cp:lastPrinted>
  <dcterms:created xsi:type="dcterms:W3CDTF">2019-02-26T14:40:00Z</dcterms:created>
  <dcterms:modified xsi:type="dcterms:W3CDTF">2019-12-24T04:47:00Z</dcterms:modified>
</cp:coreProperties>
</file>