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7C" w:rsidRPr="00E26738" w:rsidRDefault="0050707C" w:rsidP="00E26738">
      <w:pPr>
        <w:spacing w:after="0" w:line="240" w:lineRule="auto"/>
        <w:ind w:firstLine="708"/>
        <w:jc w:val="center"/>
        <w:rPr>
          <w:rFonts w:ascii="Times New Roman" w:hAnsi="Times New Roman" w:cs="Times New Roman"/>
          <w:b/>
          <w:sz w:val="28"/>
          <w:szCs w:val="28"/>
        </w:rPr>
      </w:pPr>
      <w:r w:rsidRPr="00E26738">
        <w:rPr>
          <w:rFonts w:ascii="Times New Roman" w:hAnsi="Times New Roman" w:cs="Times New Roman"/>
          <w:b/>
          <w:sz w:val="28"/>
          <w:szCs w:val="28"/>
        </w:rPr>
        <w:t>Информация</w:t>
      </w:r>
    </w:p>
    <w:p w:rsidR="0050707C" w:rsidRPr="00E26738" w:rsidRDefault="0050707C" w:rsidP="00E26738">
      <w:pPr>
        <w:tabs>
          <w:tab w:val="left" w:pos="2214"/>
        </w:tabs>
        <w:spacing w:after="0" w:line="240" w:lineRule="auto"/>
        <w:jc w:val="center"/>
        <w:rPr>
          <w:rFonts w:ascii="Times New Roman" w:hAnsi="Times New Roman" w:cs="Times New Roman"/>
          <w:b/>
          <w:sz w:val="28"/>
          <w:szCs w:val="28"/>
        </w:rPr>
      </w:pPr>
      <w:r w:rsidRPr="00E26738">
        <w:rPr>
          <w:rFonts w:ascii="Times New Roman" w:hAnsi="Times New Roman" w:cs="Times New Roman"/>
          <w:b/>
          <w:sz w:val="28"/>
          <w:szCs w:val="28"/>
        </w:rPr>
        <w:t>по проверке аудита эффективности закупок</w:t>
      </w:r>
    </w:p>
    <w:p w:rsidR="00E26738" w:rsidRPr="00E26738" w:rsidRDefault="0050707C" w:rsidP="00E26738">
      <w:pPr>
        <w:tabs>
          <w:tab w:val="left" w:pos="2214"/>
        </w:tabs>
        <w:spacing w:after="0" w:line="240" w:lineRule="auto"/>
        <w:jc w:val="center"/>
        <w:rPr>
          <w:rFonts w:ascii="Times New Roman" w:hAnsi="Times New Roman" w:cs="Times New Roman"/>
          <w:b/>
          <w:sz w:val="28"/>
          <w:szCs w:val="28"/>
        </w:rPr>
      </w:pPr>
      <w:r w:rsidRPr="00E26738">
        <w:rPr>
          <w:rFonts w:ascii="Times New Roman" w:hAnsi="Times New Roman" w:cs="Times New Roman"/>
          <w:b/>
          <w:sz w:val="28"/>
          <w:szCs w:val="28"/>
        </w:rPr>
        <w:t xml:space="preserve">в   </w:t>
      </w:r>
      <w:proofErr w:type="gramStart"/>
      <w:r w:rsidR="00E26738" w:rsidRPr="00E26738">
        <w:rPr>
          <w:rFonts w:ascii="Times New Roman" w:hAnsi="Times New Roman"/>
          <w:b/>
          <w:sz w:val="28"/>
          <w:szCs w:val="28"/>
        </w:rPr>
        <w:t>муниципальном</w:t>
      </w:r>
      <w:proofErr w:type="gramEnd"/>
      <w:r w:rsidR="00E26738" w:rsidRPr="00E26738">
        <w:rPr>
          <w:rFonts w:ascii="Times New Roman" w:hAnsi="Times New Roman"/>
          <w:b/>
          <w:sz w:val="28"/>
          <w:szCs w:val="28"/>
        </w:rPr>
        <w:t xml:space="preserve"> бюджетном учреждения культуры «Славянский историко-краеведческий музей» муниципального образования Славянский район</w:t>
      </w:r>
      <w:r w:rsidR="00E26738" w:rsidRPr="00E26738">
        <w:rPr>
          <w:rFonts w:ascii="Times New Roman" w:hAnsi="Times New Roman" w:cs="Times New Roman"/>
          <w:b/>
          <w:sz w:val="28"/>
          <w:szCs w:val="28"/>
        </w:rPr>
        <w:t>.</w:t>
      </w:r>
    </w:p>
    <w:p w:rsidR="00E26738" w:rsidRDefault="00E26738" w:rsidP="00E26738">
      <w:pPr>
        <w:tabs>
          <w:tab w:val="left" w:pos="2214"/>
        </w:tabs>
        <w:spacing w:after="0" w:line="240" w:lineRule="auto"/>
        <w:ind w:firstLine="709"/>
        <w:jc w:val="both"/>
        <w:rPr>
          <w:rFonts w:ascii="Times New Roman" w:hAnsi="Times New Roman" w:cs="Times New Roman"/>
          <w:sz w:val="32"/>
          <w:szCs w:val="32"/>
        </w:rPr>
      </w:pPr>
    </w:p>
    <w:p w:rsidR="00E26738" w:rsidRPr="00E26738" w:rsidRDefault="0050707C" w:rsidP="00E26738">
      <w:pPr>
        <w:tabs>
          <w:tab w:val="left" w:pos="2214"/>
        </w:tabs>
        <w:spacing w:after="0" w:line="240" w:lineRule="auto"/>
        <w:ind w:firstLine="709"/>
        <w:jc w:val="both"/>
        <w:rPr>
          <w:rFonts w:ascii="Times New Roman" w:hAnsi="Times New Roman" w:cs="Times New Roman"/>
          <w:i/>
          <w:sz w:val="28"/>
          <w:szCs w:val="28"/>
        </w:rPr>
      </w:pPr>
      <w:proofErr w:type="gramStart"/>
      <w:r w:rsidRPr="00E26738">
        <w:rPr>
          <w:rFonts w:ascii="Times New Roman" w:hAnsi="Times New Roman" w:cs="Times New Roman"/>
          <w:sz w:val="28"/>
          <w:szCs w:val="28"/>
        </w:rPr>
        <w:t xml:space="preserve">В соответствии с планом плана работы контрольно-счетной палаты муниципального образования Славянский район на 2019 год и  по распоряжению председателя контрольно-счетной палаты проведена </w:t>
      </w:r>
      <w:r w:rsidRPr="00E26738">
        <w:rPr>
          <w:rFonts w:ascii="Times New Roman" w:hAnsi="Times New Roman" w:cs="Times New Roman"/>
          <w:b/>
          <w:sz w:val="28"/>
          <w:szCs w:val="28"/>
        </w:rPr>
        <w:t xml:space="preserve">  проверка аудита эффективности по размещению заказов на поставку товаров, выполнение работ, оказание услуг для нужд заказчиков по проведенным закупкам с соблюдением законодательства Российской Федерации и иных нормативных правовых актов в </w:t>
      </w:r>
      <w:r w:rsidR="00E26738" w:rsidRPr="00E26738">
        <w:rPr>
          <w:rFonts w:ascii="Times New Roman" w:hAnsi="Times New Roman" w:cs="Times New Roman"/>
          <w:i/>
          <w:sz w:val="28"/>
          <w:szCs w:val="28"/>
        </w:rPr>
        <w:t xml:space="preserve"> </w:t>
      </w:r>
      <w:r w:rsidR="00E26738" w:rsidRPr="00E26738">
        <w:rPr>
          <w:rFonts w:ascii="Times New Roman" w:hAnsi="Times New Roman"/>
          <w:i/>
          <w:sz w:val="28"/>
          <w:szCs w:val="28"/>
        </w:rPr>
        <w:t>муниципальном бюджетном учреждения культуры «Славянский историко-краеведческий музей» муниципального</w:t>
      </w:r>
      <w:proofErr w:type="gramEnd"/>
      <w:r w:rsidR="00E26738" w:rsidRPr="00E26738">
        <w:rPr>
          <w:rFonts w:ascii="Times New Roman" w:hAnsi="Times New Roman"/>
          <w:i/>
          <w:sz w:val="28"/>
          <w:szCs w:val="28"/>
        </w:rPr>
        <w:t xml:space="preserve"> образования Славянский район</w:t>
      </w:r>
      <w:r w:rsidR="00E26738" w:rsidRPr="00E26738">
        <w:rPr>
          <w:rFonts w:ascii="Times New Roman" w:hAnsi="Times New Roman" w:cs="Times New Roman"/>
          <w:i/>
          <w:sz w:val="28"/>
          <w:szCs w:val="28"/>
        </w:rPr>
        <w:t>.</w:t>
      </w:r>
    </w:p>
    <w:p w:rsidR="00E26738" w:rsidRDefault="00E26738" w:rsidP="00E26738">
      <w:pPr>
        <w:tabs>
          <w:tab w:val="left" w:pos="930"/>
        </w:tabs>
        <w:spacing w:after="0" w:line="240" w:lineRule="auto"/>
        <w:jc w:val="both"/>
        <w:rPr>
          <w:rFonts w:ascii="Times New Roman" w:hAnsi="Times New Roman" w:cs="Times New Roman"/>
          <w:b/>
          <w:sz w:val="28"/>
          <w:szCs w:val="28"/>
        </w:rPr>
      </w:pPr>
    </w:p>
    <w:p w:rsidR="00E26738" w:rsidRDefault="00E26738" w:rsidP="00E26738">
      <w:pPr>
        <w:tabs>
          <w:tab w:val="left" w:pos="930"/>
        </w:tabs>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 xml:space="preserve">          По результатам контрольного мероприятия установлено следующее:</w:t>
      </w:r>
    </w:p>
    <w:p w:rsidR="00E26738" w:rsidRDefault="00E26738" w:rsidP="00E26738">
      <w:pPr>
        <w:pStyle w:val="a4"/>
        <w:ind w:firstLine="708"/>
        <w:jc w:val="both"/>
        <w:rPr>
          <w:rFonts w:ascii="Times New Roman" w:hAnsi="Times New Roman"/>
          <w:sz w:val="28"/>
          <w:szCs w:val="28"/>
        </w:rPr>
      </w:pPr>
      <w:r>
        <w:rPr>
          <w:rFonts w:ascii="Times New Roman" w:hAnsi="Times New Roman"/>
          <w:sz w:val="28"/>
          <w:szCs w:val="28"/>
        </w:rPr>
        <w:t>Муниципальное бюджетное учреждение культуры бюджетного учреждения культуры «Славянский историко-краеведческий музей»  муниципального образования Славянский район осуществляет закупочную деятельность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E26738" w:rsidRDefault="00E26738" w:rsidP="00E267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6738" w:rsidRDefault="00E26738" w:rsidP="00E267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38 Федерального </w:t>
      </w:r>
      <w:hyperlink r:id="rId4" w:history="1">
        <w:r>
          <w:rPr>
            <w:rStyle w:val="a3"/>
            <w:sz w:val="28"/>
            <w:szCs w:val="28"/>
          </w:rPr>
          <w:t>закона</w:t>
        </w:r>
      </w:hyperlink>
      <w:r>
        <w:rPr>
          <w:rFonts w:ascii="Times New Roman" w:hAnsi="Times New Roman" w:cs="Times New Roman"/>
          <w:sz w:val="28"/>
          <w:szCs w:val="28"/>
        </w:rPr>
        <w:t xml:space="preserve"> от 05.04.2013 №44-ФЗ «О контрактной системе в сфере закупок товаров, работ, услуг для обеспечения государственных и муниципальных нужд» в Учреждении назначен контрактный управляющий, имеющий дополнительное образование в сфере закупок.</w:t>
      </w:r>
    </w:p>
    <w:p w:rsidR="00E26738" w:rsidRDefault="00E26738" w:rsidP="00E26738">
      <w:pPr>
        <w:tabs>
          <w:tab w:val="left" w:pos="978"/>
        </w:tabs>
        <w:suppressAutoHyphens/>
        <w:autoSpaceDE w:val="0"/>
        <w:spacing w:after="0" w:line="240" w:lineRule="auto"/>
        <w:jc w:val="both"/>
        <w:rPr>
          <w:rFonts w:ascii="Times New Roman" w:hAnsi="Times New Roman" w:cs="Times New Roman"/>
          <w:sz w:val="28"/>
          <w:szCs w:val="28"/>
          <w:lang w:eastAsia="ar-SA"/>
        </w:rPr>
      </w:pPr>
    </w:p>
    <w:p w:rsidR="00E26738" w:rsidRDefault="00E26738" w:rsidP="00E26738">
      <w:pPr>
        <w:tabs>
          <w:tab w:val="left" w:pos="978"/>
        </w:tabs>
        <w:suppressAutoHyphen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соответствии со статьей 73 Бюджетного кодекса РФ  осуществляется ведение реестра закупок, осуществленных без заключения государственных или муниципальных контрактов по утвержденной форме.</w:t>
      </w:r>
    </w:p>
    <w:p w:rsidR="00E26738" w:rsidRDefault="00E26738" w:rsidP="00E26738">
      <w:pPr>
        <w:spacing w:after="0" w:line="240" w:lineRule="auto"/>
        <w:ind w:firstLine="397"/>
        <w:jc w:val="both"/>
        <w:rPr>
          <w:rFonts w:ascii="Times New Roman" w:hAnsi="Times New Roman"/>
          <w:sz w:val="28"/>
          <w:szCs w:val="28"/>
          <w:lang w:eastAsia="en-US"/>
        </w:rPr>
      </w:pPr>
      <w:r>
        <w:rPr>
          <w:rFonts w:ascii="Times New Roman" w:hAnsi="Times New Roman"/>
          <w:sz w:val="28"/>
          <w:szCs w:val="28"/>
        </w:rPr>
        <w:t xml:space="preserve">За </w:t>
      </w:r>
      <w:r>
        <w:rPr>
          <w:rFonts w:ascii="Times New Roman" w:hAnsi="Times New Roman" w:cs="Times New Roman"/>
          <w:sz w:val="28"/>
          <w:szCs w:val="28"/>
        </w:rPr>
        <w:t>2018 году субъектом контроля в рамках Закона N 44-ФЗ заключен 31 (тридцать один) государственный контракт на общую сумму 1447624,51 рубля</w:t>
      </w:r>
      <w:r>
        <w:rPr>
          <w:rFonts w:ascii="Times New Roman" w:hAnsi="Times New Roman"/>
          <w:sz w:val="28"/>
          <w:szCs w:val="28"/>
        </w:rPr>
        <w:t xml:space="preserve">, за 6 месяцев 2019 года заключено </w:t>
      </w:r>
      <w:r>
        <w:rPr>
          <w:rFonts w:ascii="Times New Roman" w:hAnsi="Times New Roman" w:cs="Times New Roman"/>
          <w:sz w:val="28"/>
          <w:szCs w:val="28"/>
        </w:rPr>
        <w:t>27 (двадцать семь) государственных контрактов (договоров) на общую сумму 1752332,22 рубля.</w:t>
      </w:r>
    </w:p>
    <w:p w:rsidR="00E26738" w:rsidRDefault="00E26738" w:rsidP="00E2673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проверяемом периоде </w:t>
      </w:r>
      <w:r>
        <w:rPr>
          <w:rFonts w:ascii="Times New Roman" w:eastAsia="Times New Roman" w:hAnsi="Times New Roman"/>
          <w:sz w:val="28"/>
          <w:szCs w:val="28"/>
        </w:rPr>
        <w:t xml:space="preserve">процедуры по определению поставщика (подрядчика, исполнителя) конкурентными способами Заказчиком не осуществлялись. Закупки производились </w:t>
      </w:r>
      <w:r>
        <w:rPr>
          <w:rFonts w:ascii="Times New Roman" w:hAnsi="Times New Roman"/>
          <w:sz w:val="28"/>
          <w:szCs w:val="28"/>
        </w:rPr>
        <w:t xml:space="preserve">путем заключения прямых договоров с единственным поставщиком (подрядчиком, исполнителем) по основаниям, установленным  п.4,5,8 ч.1 ст.93 Федерального закона № 44-ФЗ. </w:t>
      </w:r>
    </w:p>
    <w:p w:rsidR="00E26738" w:rsidRDefault="00E26738" w:rsidP="00E26738">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Требование, установленное к объему закупок по пункту 4,5 части 1 статьи 93 Федерального закона № 44-ФЗ,  исполнено</w:t>
      </w:r>
      <w:r>
        <w:rPr>
          <w:rFonts w:ascii="Times New Roman" w:eastAsia="Times New Roman" w:hAnsi="Times New Roman" w:cs="Times New Roman"/>
          <w:b/>
          <w:bCs/>
          <w:iCs/>
          <w:sz w:val="28"/>
          <w:szCs w:val="28"/>
        </w:rPr>
        <w:t>.</w:t>
      </w:r>
    </w:p>
    <w:p w:rsidR="00E26738" w:rsidRDefault="00E26738" w:rsidP="00E26738">
      <w:pPr>
        <w:spacing w:after="0" w:line="240" w:lineRule="auto"/>
        <w:ind w:firstLine="709"/>
        <w:jc w:val="both"/>
        <w:rPr>
          <w:rFonts w:ascii="Times New Roman" w:eastAsiaTheme="minorHAnsi" w:hAnsi="Times New Roman"/>
          <w:sz w:val="28"/>
          <w:szCs w:val="28"/>
          <w:lang w:eastAsia="en-US"/>
        </w:rPr>
      </w:pPr>
    </w:p>
    <w:p w:rsidR="00E26738" w:rsidRDefault="00E26738" w:rsidP="00E267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Проверка муниципальных договоров показала, что заключенные договора за проверяемый период соответствуют обязательным для сторон правилам, определялись по усмотрению сторон, кроме случаев, когда содержание соответствующего условия предписано законом или иными правовыми актами  (п.4 ст. 421 ГК РФ). </w:t>
      </w:r>
    </w:p>
    <w:p w:rsidR="00E26738" w:rsidRDefault="00E26738" w:rsidP="00E26738">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Проверкой установлено, что </w:t>
      </w:r>
      <w:r>
        <w:rPr>
          <w:rFonts w:ascii="Times New Roman" w:eastAsia="Times New Roman" w:hAnsi="Times New Roman" w:cs="Times New Roman"/>
          <w:sz w:val="28"/>
          <w:szCs w:val="28"/>
        </w:rPr>
        <w:t xml:space="preserve"> при осуществлении Учреждением закупок допущены отдельные нарушения </w:t>
      </w:r>
      <w:proofErr w:type="spellStart"/>
      <w:r>
        <w:rPr>
          <w:rFonts w:ascii="Times New Roman" w:eastAsia="Times New Roman" w:hAnsi="Times New Roman" w:cs="Times New Roman"/>
          <w:sz w:val="28"/>
          <w:szCs w:val="28"/>
        </w:rPr>
        <w:t>требованийФедерального</w:t>
      </w:r>
      <w:proofErr w:type="spellEnd"/>
      <w:r>
        <w:rPr>
          <w:rFonts w:ascii="Times New Roman" w:eastAsia="Times New Roman" w:hAnsi="Times New Roman" w:cs="Times New Roman"/>
          <w:sz w:val="28"/>
          <w:szCs w:val="28"/>
        </w:rPr>
        <w:t xml:space="preserve"> закона от 05.04.2013 № 44-ФЗ «О контрактной системе в сфере закупок товаров, работ, услуг для обеспечения государственных и муниципальных нужд».</w:t>
      </w:r>
    </w:p>
    <w:p w:rsidR="00E26738" w:rsidRDefault="00E26738" w:rsidP="00E26738">
      <w:pPr>
        <w:shd w:val="clear" w:color="auto" w:fill="FFFFFF"/>
        <w:spacing w:after="0" w:line="240" w:lineRule="auto"/>
        <w:ind w:right="-1"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Контрольно-счетная палата муниципального образования Славянский район  обращае</w:t>
      </w:r>
      <w:bookmarkStart w:id="0" w:name="_GoBack"/>
      <w:bookmarkEnd w:id="0"/>
      <w:r>
        <w:rPr>
          <w:rFonts w:ascii="Times New Roman" w:eastAsia="Times New Roman" w:hAnsi="Times New Roman" w:cs="Times New Roman"/>
          <w:color w:val="000000" w:themeColor="text1"/>
          <w:sz w:val="28"/>
          <w:szCs w:val="28"/>
        </w:rPr>
        <w:t>т внимание, что Заказчиком для обеспечения нужд Учреждения в 2019 году выбраны неконкурентные  способы определения поставщиков. Низкая конкуренция при осуществлении закупки свидетельствует о возможных недостатках при определении объекта закупки, недостаточном изучении рынка закупаемых товаров, работ и услуг.</w:t>
      </w:r>
    </w:p>
    <w:p w:rsidR="00E26738" w:rsidRDefault="00E26738" w:rsidP="00E26738">
      <w:pPr>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По результатам контрольного мероприятия направлено  представление </w:t>
      </w:r>
      <w:r>
        <w:rPr>
          <w:rFonts w:ascii="Times New Roman" w:hAnsi="Times New Roman" w:cs="Times New Roman"/>
          <w:sz w:val="28"/>
          <w:szCs w:val="28"/>
        </w:rPr>
        <w:t>в адрес Учреждения.</w:t>
      </w:r>
    </w:p>
    <w:p w:rsidR="00E26738" w:rsidRDefault="00E26738" w:rsidP="00E26738">
      <w:pPr>
        <w:shd w:val="clear" w:color="auto" w:fill="FFFFFF"/>
        <w:spacing w:after="0" w:line="240" w:lineRule="auto"/>
        <w:ind w:right="-1" w:firstLine="708"/>
        <w:jc w:val="both"/>
        <w:rPr>
          <w:rFonts w:ascii="Times New Roman" w:eastAsia="Times New Roman" w:hAnsi="Times New Roman" w:cs="Times New Roman"/>
          <w:color w:val="000000" w:themeColor="text1"/>
          <w:sz w:val="28"/>
          <w:szCs w:val="28"/>
        </w:rPr>
      </w:pPr>
    </w:p>
    <w:p w:rsidR="005744FC" w:rsidRDefault="005744FC"/>
    <w:sectPr w:rsidR="005744FC" w:rsidSect="000B5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07C"/>
    <w:rsid w:val="000B54B9"/>
    <w:rsid w:val="0050707C"/>
    <w:rsid w:val="005744FC"/>
    <w:rsid w:val="00E26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6738"/>
    <w:rPr>
      <w:rFonts w:ascii="Times New Roman" w:hAnsi="Times New Roman" w:cs="Times New Roman" w:hint="default"/>
      <w:color w:val="0000FF"/>
      <w:u w:val="single"/>
    </w:rPr>
  </w:style>
  <w:style w:type="paragraph" w:styleId="a4">
    <w:name w:val="No Spacing"/>
    <w:uiPriority w:val="99"/>
    <w:qFormat/>
    <w:rsid w:val="00E2673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1080477">
      <w:bodyDiv w:val="1"/>
      <w:marLeft w:val="0"/>
      <w:marRight w:val="0"/>
      <w:marTop w:val="0"/>
      <w:marBottom w:val="0"/>
      <w:divBdr>
        <w:top w:val="none" w:sz="0" w:space="0" w:color="auto"/>
        <w:left w:val="none" w:sz="0" w:space="0" w:color="auto"/>
        <w:bottom w:val="none" w:sz="0" w:space="0" w:color="auto"/>
        <w:right w:val="none" w:sz="0" w:space="0" w:color="auto"/>
      </w:divBdr>
    </w:div>
    <w:div w:id="16688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AFB791CAB5A6608781036F7D693F07577BF69AA9656B9A80EAE6853B52C5D3456F5ED82B458D0E7a8p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531</Words>
  <Characters>3030</Characters>
  <Application>Microsoft Office Word</Application>
  <DocSecurity>0</DocSecurity>
  <Lines>25</Lines>
  <Paragraphs>7</Paragraphs>
  <ScaleCrop>false</ScaleCrop>
  <Company>Microsoft</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2019-07-19T13:36:00Z</dcterms:created>
  <dcterms:modified xsi:type="dcterms:W3CDTF">2019-07-19T13:42:00Z</dcterms:modified>
</cp:coreProperties>
</file>