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0" w:rsidRPr="00F47C0C" w:rsidRDefault="00EE4610" w:rsidP="00F47C0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F47C0C">
        <w:rPr>
          <w:rFonts w:ascii="Times New Roman" w:hAnsi="Times New Roman"/>
          <w:b/>
          <w:sz w:val="21"/>
          <w:szCs w:val="21"/>
        </w:rPr>
        <w:t xml:space="preserve">Информация </w:t>
      </w:r>
    </w:p>
    <w:p w:rsidR="00C01180" w:rsidRPr="00F47C0C" w:rsidRDefault="00EE4610" w:rsidP="00F47C0C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47C0C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 w:rsidR="00C01180" w:rsidRPr="00F47C0C">
        <w:rPr>
          <w:rFonts w:ascii="Times New Roman" w:hAnsi="Times New Roman" w:cs="Times New Roman"/>
          <w:b/>
          <w:sz w:val="21"/>
          <w:szCs w:val="21"/>
        </w:rPr>
        <w:t xml:space="preserve">на проект Решения Совета Протокского сельского поселения Славянского района </w:t>
      </w:r>
      <w:r w:rsidR="00F47C0C">
        <w:rPr>
          <w:rFonts w:ascii="Times New Roman" w:hAnsi="Times New Roman" w:cs="Times New Roman"/>
          <w:b/>
          <w:sz w:val="21"/>
          <w:szCs w:val="21"/>
        </w:rPr>
        <w:t xml:space="preserve">                           </w:t>
      </w:r>
      <w:r w:rsidR="00C01180" w:rsidRPr="00F47C0C">
        <w:rPr>
          <w:rFonts w:ascii="Times New Roman" w:hAnsi="Times New Roman" w:cs="Times New Roman"/>
          <w:b/>
          <w:sz w:val="21"/>
          <w:szCs w:val="21"/>
        </w:rPr>
        <w:t xml:space="preserve">«О бюджете </w:t>
      </w:r>
      <w:proofErr w:type="spellStart"/>
      <w:r w:rsidR="00C01180" w:rsidRPr="00F47C0C">
        <w:rPr>
          <w:rFonts w:ascii="Times New Roman" w:hAnsi="Times New Roman" w:cs="Times New Roman"/>
          <w:b/>
          <w:sz w:val="21"/>
          <w:szCs w:val="21"/>
        </w:rPr>
        <w:t>Протокского</w:t>
      </w:r>
      <w:proofErr w:type="spellEnd"/>
      <w:r w:rsidR="00C01180" w:rsidRPr="00F47C0C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 на 2025 год»</w:t>
      </w:r>
    </w:p>
    <w:p w:rsidR="00480A54" w:rsidRPr="00F47C0C" w:rsidRDefault="00480A54" w:rsidP="00C01180">
      <w:pPr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</w:p>
    <w:p w:rsidR="00C01180" w:rsidRPr="00F47C0C" w:rsidRDefault="008C2C92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F47C0C">
        <w:rPr>
          <w:rFonts w:ascii="Times New Roman" w:hAnsi="Times New Roman" w:cs="Times New Roman"/>
          <w:sz w:val="21"/>
          <w:szCs w:val="21"/>
        </w:rPr>
        <w:t>На основании плана работы</w:t>
      </w:r>
      <w:r w:rsidRPr="00F47C0C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F47C0C">
        <w:rPr>
          <w:rFonts w:ascii="Times New Roman" w:hAnsi="Times New Roman" w:cs="Times New Roman"/>
          <w:sz w:val="21"/>
          <w:szCs w:val="21"/>
        </w:rPr>
        <w:t>контрольно-счетной палаты на 202</w:t>
      </w:r>
      <w:r w:rsidR="00C01180" w:rsidRPr="00F47C0C">
        <w:rPr>
          <w:rFonts w:ascii="Times New Roman" w:hAnsi="Times New Roman" w:cs="Times New Roman"/>
          <w:sz w:val="21"/>
          <w:szCs w:val="21"/>
        </w:rPr>
        <w:t>4</w:t>
      </w:r>
      <w:r w:rsidRPr="00F47C0C">
        <w:rPr>
          <w:rFonts w:ascii="Times New Roman" w:hAnsi="Times New Roman" w:cs="Times New Roman"/>
          <w:sz w:val="21"/>
          <w:szCs w:val="21"/>
        </w:rPr>
        <w:t xml:space="preserve"> год, </w:t>
      </w:r>
      <w:r w:rsidR="00C01180" w:rsidRPr="00F47C0C">
        <w:rPr>
          <w:rFonts w:ascii="Times New Roman" w:hAnsi="Times New Roman" w:cs="Times New Roman"/>
          <w:sz w:val="21"/>
          <w:szCs w:val="21"/>
        </w:rPr>
        <w:t xml:space="preserve">соглашения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</w:t>
      </w:r>
      <w:r w:rsidR="007F0679" w:rsidRPr="00F47C0C">
        <w:rPr>
          <w:rFonts w:ascii="Times New Roman" w:hAnsi="Times New Roman" w:cs="Times New Roman"/>
          <w:sz w:val="21"/>
          <w:szCs w:val="21"/>
        </w:rPr>
        <w:t xml:space="preserve">на 2024 год, </w:t>
      </w:r>
      <w:r w:rsidR="00C01180" w:rsidRPr="00F47C0C">
        <w:rPr>
          <w:rFonts w:ascii="Times New Roman" w:hAnsi="Times New Roman" w:cs="Times New Roman"/>
          <w:sz w:val="21"/>
          <w:szCs w:val="21"/>
        </w:rPr>
        <w:t>пров</w:t>
      </w:r>
      <w:r w:rsidR="007F0679" w:rsidRPr="00F47C0C">
        <w:rPr>
          <w:rFonts w:ascii="Times New Roman" w:hAnsi="Times New Roman" w:cs="Times New Roman"/>
          <w:sz w:val="21"/>
          <w:szCs w:val="21"/>
        </w:rPr>
        <w:t>едена</w:t>
      </w:r>
      <w:r w:rsidR="00C01180" w:rsidRPr="00F47C0C">
        <w:rPr>
          <w:rFonts w:ascii="Times New Roman" w:hAnsi="Times New Roman" w:cs="Times New Roman"/>
          <w:sz w:val="21"/>
          <w:szCs w:val="21"/>
        </w:rPr>
        <w:t xml:space="preserve"> </w:t>
      </w:r>
      <w:r w:rsidR="007F0679" w:rsidRPr="00F47C0C">
        <w:rPr>
          <w:rFonts w:ascii="Times New Roman" w:hAnsi="Times New Roman" w:cs="Times New Roman"/>
          <w:sz w:val="21"/>
          <w:szCs w:val="21"/>
        </w:rPr>
        <w:t>э</w:t>
      </w:r>
      <w:r w:rsidR="00C01180" w:rsidRPr="00F47C0C">
        <w:rPr>
          <w:rFonts w:ascii="Times New Roman" w:hAnsi="Times New Roman" w:cs="Times New Roman"/>
          <w:sz w:val="21"/>
          <w:szCs w:val="21"/>
        </w:rPr>
        <w:t>кспертиза проекта решения Совета Протокского сельского поселения Славянского района «О бюджете Протокского сельского поселения Славянского района на 2025 год».</w:t>
      </w:r>
      <w:proofErr w:type="gramEnd"/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При проведении финансово-экономической экспертизы проекта решения о бюджете поселения использовались данные фактического исполнения бюджета поселения за 2023 год и прогнозные показатели исполнения бюджета на 2024 год.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 xml:space="preserve">В соответствии с требованиями п. 1 ст. 184.1 Бюджетного кодекса РФ, проект решения о бюджете содержит основные характеристики бюджета на 2025 год, а именно: 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-общий объём доходов бюджета в сумме 201 734,5 тыс. рублей;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-общий объём расходов бюджета в сумме 201 734,5 тыс. рублей;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-дефицит бюджета в сумме 0,0 тыс. рублей;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Общая сумма доходов на 2025 год прогнозируется в сумме 201 734,5 тыс. рублей, в том числе: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-собственные доходы составляют 42 842,0 тыс. рублей, в том числе налоговые доходы в сумме 40 942,0 тыс. рублей и неналоговые доходы в сумме 1 900,0 тыс. рублей;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-безвозмездные поступления на 2025 год прогнозируются в сумме 158 892,5 тыс. рублей.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 xml:space="preserve">Расходы по обязательствам бюджета на 2025 год спрогнозированы в сумме 201 734,5 тыс. рублей, что выше ожидаемого исполнения за 2024 год на 36 687,0 тыс. рублей или на 122,2% и значительно выше фактического исполнения за 2023год </w:t>
      </w:r>
      <w:proofErr w:type="gramStart"/>
      <w:r w:rsidRPr="00F47C0C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F47C0C">
        <w:rPr>
          <w:rFonts w:ascii="Times New Roman" w:hAnsi="Times New Roman" w:cs="Times New Roman"/>
          <w:sz w:val="21"/>
          <w:szCs w:val="21"/>
        </w:rPr>
        <w:t xml:space="preserve"> 144 563,9 тыс. рублей или на 352,9%.</w:t>
      </w:r>
    </w:p>
    <w:p w:rsidR="005B46D4" w:rsidRPr="00F47C0C" w:rsidRDefault="005B46D4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 xml:space="preserve">Распределение бюджетных ассигнований </w:t>
      </w:r>
      <w:r w:rsidR="007F0679" w:rsidRPr="00F47C0C">
        <w:rPr>
          <w:rFonts w:ascii="Times New Roman" w:hAnsi="Times New Roman" w:cs="Times New Roman"/>
          <w:sz w:val="21"/>
          <w:szCs w:val="21"/>
        </w:rPr>
        <w:t>осуществлено</w:t>
      </w:r>
      <w:r w:rsidRPr="00F47C0C">
        <w:rPr>
          <w:rFonts w:ascii="Times New Roman" w:hAnsi="Times New Roman" w:cs="Times New Roman"/>
          <w:sz w:val="21"/>
          <w:szCs w:val="21"/>
        </w:rPr>
        <w:t xml:space="preserve"> в соответствии с бюджетной классификацией, утвержденной Приказом Минфина России от 10</w:t>
      </w:r>
      <w:bookmarkStart w:id="0" w:name="_GoBack"/>
      <w:bookmarkEnd w:id="0"/>
      <w:r w:rsidRPr="00F47C0C">
        <w:rPr>
          <w:rFonts w:ascii="Times New Roman" w:hAnsi="Times New Roman" w:cs="Times New Roman"/>
          <w:sz w:val="21"/>
          <w:szCs w:val="21"/>
        </w:rPr>
        <w:t xml:space="preserve"> июня 2024 г. №85н </w:t>
      </w:r>
      <w:r w:rsidR="005B46D4" w:rsidRPr="00F47C0C">
        <w:rPr>
          <w:rFonts w:ascii="Times New Roman" w:hAnsi="Times New Roman" w:cs="Times New Roman"/>
          <w:sz w:val="21"/>
          <w:szCs w:val="21"/>
        </w:rPr>
        <w:t>«</w:t>
      </w:r>
      <w:r w:rsidRPr="00F47C0C">
        <w:rPr>
          <w:rFonts w:ascii="Times New Roman" w:hAnsi="Times New Roman" w:cs="Times New Roman"/>
          <w:sz w:val="21"/>
          <w:szCs w:val="21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5B46D4" w:rsidRPr="00F47C0C">
        <w:rPr>
          <w:rFonts w:ascii="Times New Roman" w:hAnsi="Times New Roman" w:cs="Times New Roman"/>
          <w:sz w:val="21"/>
          <w:szCs w:val="21"/>
        </w:rPr>
        <w:t>»</w:t>
      </w:r>
      <w:r w:rsidRPr="00F47C0C">
        <w:rPr>
          <w:rFonts w:ascii="Times New Roman" w:hAnsi="Times New Roman" w:cs="Times New Roman"/>
          <w:sz w:val="21"/>
          <w:szCs w:val="21"/>
        </w:rPr>
        <w:t>.</w:t>
      </w:r>
    </w:p>
    <w:p w:rsidR="00C01180" w:rsidRPr="00F47C0C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Объем предусмотренных бюджетом в 2025 году расходов соответствует суммарному объему доходов бюджета в 2025 году, тем самым соблюден принцип сбалансированности бюджета и исполнена ст. 33 БК РФ.</w:t>
      </w:r>
    </w:p>
    <w:p w:rsidR="00CA166B" w:rsidRPr="00F47C0C" w:rsidRDefault="00CA166B" w:rsidP="008C2C92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F0679" w:rsidRPr="00F47C0C" w:rsidRDefault="007F0679" w:rsidP="007F0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 xml:space="preserve">Бюджет сельского поселения на 2025 год сформирован, в том числе, на основе утвержденных муниципальных программ, с прогнозируемым финансированием в 2025 году, паспорта которых представлены одновременно с проектом решения о бюджете. </w:t>
      </w:r>
    </w:p>
    <w:p w:rsidR="007F0679" w:rsidRPr="00F47C0C" w:rsidRDefault="007F0679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F47C0C">
        <w:rPr>
          <w:rFonts w:ascii="Times New Roman" w:hAnsi="Times New Roman" w:cs="Times New Roman"/>
          <w:bCs/>
          <w:sz w:val="21"/>
          <w:szCs w:val="21"/>
        </w:rPr>
        <w:t xml:space="preserve">Утвержден перечень муниципальных программ, действующих на 2025 год, </w:t>
      </w:r>
      <w:r w:rsidR="00C01180" w:rsidRPr="00F47C0C">
        <w:rPr>
          <w:rFonts w:ascii="Times New Roman" w:hAnsi="Times New Roman" w:cs="Times New Roman"/>
          <w:bCs/>
          <w:sz w:val="21"/>
          <w:szCs w:val="21"/>
        </w:rPr>
        <w:t>Постановлением администрации Протокского сельского поселения Славянского района от 15.11.2024 №282 «Об утверждении перечня муниципальных программ Протокского сельского поселения Славянского района»</w:t>
      </w:r>
      <w:r w:rsidRPr="00F47C0C">
        <w:rPr>
          <w:rFonts w:ascii="Times New Roman" w:hAnsi="Times New Roman" w:cs="Times New Roman"/>
          <w:bCs/>
          <w:sz w:val="21"/>
          <w:szCs w:val="21"/>
        </w:rPr>
        <w:t>:</w:t>
      </w:r>
    </w:p>
    <w:p w:rsidR="00C01180" w:rsidRPr="00F47C0C" w:rsidRDefault="00C01180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F47C0C">
        <w:rPr>
          <w:rFonts w:ascii="Times New Roman" w:hAnsi="Times New Roman" w:cs="Times New Roman"/>
          <w:bCs/>
          <w:sz w:val="21"/>
          <w:szCs w:val="21"/>
        </w:rPr>
        <w:t>-МП «Экономическое развитие и инновационная экономика»;</w:t>
      </w:r>
    </w:p>
    <w:p w:rsidR="00C01180" w:rsidRPr="00F47C0C" w:rsidRDefault="00C01180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F47C0C">
        <w:rPr>
          <w:rFonts w:ascii="Times New Roman" w:hAnsi="Times New Roman" w:cs="Times New Roman"/>
          <w:sz w:val="21"/>
          <w:szCs w:val="21"/>
          <w:lang w:eastAsia="ar-SA"/>
        </w:rPr>
        <w:t>-МП «Развитие жилищно-коммунального хозяйства на территории Протокского сельского поселения Славянского района»</w:t>
      </w:r>
    </w:p>
    <w:p w:rsidR="00C01180" w:rsidRPr="00F47C0C" w:rsidRDefault="00C01180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F47C0C">
        <w:rPr>
          <w:rFonts w:ascii="Times New Roman" w:hAnsi="Times New Roman" w:cs="Times New Roman"/>
          <w:sz w:val="21"/>
          <w:szCs w:val="21"/>
          <w:lang w:eastAsia="ar-SA"/>
        </w:rPr>
        <w:t>-МП «Развитие гражданского общества на территории Протокского сельского поселения Славянского района»;</w:t>
      </w:r>
    </w:p>
    <w:p w:rsidR="00C01180" w:rsidRPr="00F47C0C" w:rsidRDefault="00C01180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  <w:lang w:eastAsia="ar-SA"/>
        </w:rPr>
        <w:t>-</w:t>
      </w:r>
      <w:r w:rsidRPr="00F47C0C">
        <w:rPr>
          <w:rFonts w:ascii="Times New Roman" w:hAnsi="Times New Roman" w:cs="Times New Roman"/>
          <w:bCs/>
          <w:sz w:val="21"/>
          <w:szCs w:val="21"/>
        </w:rPr>
        <w:t>МП «Развитие культуры»;</w:t>
      </w:r>
    </w:p>
    <w:p w:rsidR="00C01180" w:rsidRPr="00F47C0C" w:rsidRDefault="00C01180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  <w:lang w:eastAsia="ar-SA"/>
        </w:rPr>
      </w:pPr>
      <w:r w:rsidRPr="00F47C0C">
        <w:rPr>
          <w:rFonts w:ascii="Times New Roman" w:hAnsi="Times New Roman" w:cs="Times New Roman"/>
          <w:sz w:val="21"/>
          <w:szCs w:val="21"/>
          <w:lang w:eastAsia="ar-SA"/>
        </w:rPr>
        <w:t xml:space="preserve"> -</w:t>
      </w:r>
      <w:r w:rsidRPr="00F47C0C">
        <w:rPr>
          <w:rFonts w:ascii="Times New Roman" w:hAnsi="Times New Roman" w:cs="Times New Roman"/>
          <w:bCs/>
          <w:sz w:val="21"/>
          <w:szCs w:val="21"/>
        </w:rPr>
        <w:t>МП «Информационное общество».</w:t>
      </w:r>
    </w:p>
    <w:p w:rsidR="00052900" w:rsidRPr="00F47C0C" w:rsidRDefault="00052900" w:rsidP="00052900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5B46D4" w:rsidRPr="00F47C0C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В</w:t>
      </w:r>
      <w:r w:rsidR="007F0679" w:rsidRPr="00F47C0C">
        <w:rPr>
          <w:rFonts w:ascii="Times New Roman" w:hAnsi="Times New Roman" w:cs="Times New Roman"/>
          <w:sz w:val="21"/>
          <w:szCs w:val="21"/>
        </w:rPr>
        <w:t>ыводы</w:t>
      </w:r>
      <w:r w:rsidRPr="00F47C0C">
        <w:rPr>
          <w:rFonts w:ascii="Times New Roman" w:hAnsi="Times New Roman" w:cs="Times New Roman"/>
          <w:sz w:val="21"/>
          <w:szCs w:val="21"/>
        </w:rPr>
        <w:t>:</w:t>
      </w:r>
    </w:p>
    <w:p w:rsidR="005B46D4" w:rsidRPr="00F47C0C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-соблюдены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5B46D4" w:rsidRPr="00F47C0C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>-основные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5B46D4" w:rsidRPr="00F47C0C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 xml:space="preserve">-проект решения Совета Протокского сельского поселения Славянского района «О бюджете Протокского сельского поселения Славянского района на 2025 год» составлен в соответствии с бюджетным законодательством и нормативно-правовыми </w:t>
      </w:r>
      <w:proofErr w:type="gramStart"/>
      <w:r w:rsidRPr="00F47C0C">
        <w:rPr>
          <w:rFonts w:ascii="Times New Roman" w:hAnsi="Times New Roman" w:cs="Times New Roman"/>
          <w:sz w:val="21"/>
          <w:szCs w:val="21"/>
        </w:rPr>
        <w:t xml:space="preserve">актами, регулирующими бюджетный процесс в </w:t>
      </w:r>
      <w:r w:rsidR="00906047" w:rsidRPr="00F47C0C">
        <w:rPr>
          <w:rFonts w:ascii="Times New Roman" w:hAnsi="Times New Roman" w:cs="Times New Roman"/>
          <w:sz w:val="21"/>
          <w:szCs w:val="21"/>
        </w:rPr>
        <w:t>сельском поселении</w:t>
      </w:r>
      <w:r w:rsidR="007F0679" w:rsidRPr="00F47C0C">
        <w:rPr>
          <w:rFonts w:ascii="Times New Roman" w:hAnsi="Times New Roman" w:cs="Times New Roman"/>
          <w:sz w:val="21"/>
          <w:szCs w:val="21"/>
        </w:rPr>
        <w:t xml:space="preserve"> и рекомендован</w:t>
      </w:r>
      <w:proofErr w:type="gramEnd"/>
      <w:r w:rsidR="007F0679" w:rsidRPr="00F47C0C">
        <w:rPr>
          <w:rFonts w:ascii="Times New Roman" w:hAnsi="Times New Roman" w:cs="Times New Roman"/>
          <w:sz w:val="21"/>
          <w:szCs w:val="21"/>
        </w:rPr>
        <w:t xml:space="preserve"> к утверждению</w:t>
      </w:r>
      <w:r w:rsidRPr="00F47C0C">
        <w:rPr>
          <w:rFonts w:ascii="Times New Roman" w:hAnsi="Times New Roman" w:cs="Times New Roman"/>
          <w:sz w:val="21"/>
          <w:szCs w:val="21"/>
        </w:rPr>
        <w:t>.</w:t>
      </w:r>
    </w:p>
    <w:p w:rsidR="005B46D4" w:rsidRPr="00F47C0C" w:rsidRDefault="005B46D4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0529E" w:rsidRPr="00F47C0C" w:rsidRDefault="007F0679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F47C0C">
        <w:rPr>
          <w:rFonts w:ascii="Times New Roman" w:hAnsi="Times New Roman" w:cs="Times New Roman"/>
          <w:sz w:val="21"/>
          <w:szCs w:val="21"/>
        </w:rPr>
        <w:t xml:space="preserve">Экспертные заключения направлены </w:t>
      </w:r>
      <w:r w:rsidR="0000529E" w:rsidRPr="00F47C0C">
        <w:rPr>
          <w:rFonts w:ascii="Times New Roman" w:hAnsi="Times New Roman" w:cs="Times New Roman"/>
          <w:sz w:val="21"/>
          <w:szCs w:val="21"/>
        </w:rPr>
        <w:t>глав</w:t>
      </w:r>
      <w:r w:rsidR="005B46D4" w:rsidRPr="00F47C0C">
        <w:rPr>
          <w:rFonts w:ascii="Times New Roman" w:hAnsi="Times New Roman" w:cs="Times New Roman"/>
          <w:sz w:val="21"/>
          <w:szCs w:val="21"/>
        </w:rPr>
        <w:t>е</w:t>
      </w:r>
      <w:r w:rsidR="0000529E" w:rsidRPr="00F47C0C">
        <w:rPr>
          <w:rFonts w:ascii="Times New Roman" w:hAnsi="Times New Roman" w:cs="Times New Roman"/>
          <w:sz w:val="21"/>
          <w:szCs w:val="21"/>
        </w:rPr>
        <w:t xml:space="preserve"> поселени</w:t>
      </w:r>
      <w:r w:rsidR="005B46D4" w:rsidRPr="00F47C0C">
        <w:rPr>
          <w:rFonts w:ascii="Times New Roman" w:hAnsi="Times New Roman" w:cs="Times New Roman"/>
          <w:sz w:val="21"/>
          <w:szCs w:val="21"/>
        </w:rPr>
        <w:t>я</w:t>
      </w:r>
      <w:r w:rsidR="0000529E" w:rsidRPr="00F47C0C">
        <w:rPr>
          <w:rFonts w:ascii="Times New Roman" w:hAnsi="Times New Roman" w:cs="Times New Roman"/>
          <w:sz w:val="21"/>
          <w:szCs w:val="21"/>
        </w:rPr>
        <w:t>,</w:t>
      </w:r>
      <w:r w:rsidR="005B46D4" w:rsidRPr="00F47C0C">
        <w:rPr>
          <w:rFonts w:ascii="Times New Roman" w:hAnsi="Times New Roman" w:cs="Times New Roman"/>
          <w:sz w:val="21"/>
          <w:szCs w:val="21"/>
        </w:rPr>
        <w:t xml:space="preserve"> и Председателю Совета депутатов Протокского сельского поселения Славянского района</w:t>
      </w:r>
      <w:r w:rsidR="00906047" w:rsidRPr="00F47C0C">
        <w:rPr>
          <w:rFonts w:ascii="Times New Roman" w:hAnsi="Times New Roman" w:cs="Times New Roman"/>
          <w:sz w:val="21"/>
          <w:szCs w:val="21"/>
        </w:rPr>
        <w:t>,</w:t>
      </w:r>
      <w:r w:rsidR="0000529E" w:rsidRPr="00F47C0C">
        <w:rPr>
          <w:rFonts w:ascii="Times New Roman" w:hAnsi="Times New Roman" w:cs="Times New Roman"/>
          <w:sz w:val="21"/>
          <w:szCs w:val="21"/>
        </w:rPr>
        <w:t xml:space="preserve"> для ознакомления. </w:t>
      </w:r>
    </w:p>
    <w:sectPr w:rsidR="0000529E" w:rsidRPr="00F47C0C" w:rsidSect="00767A7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F46" w:rsidRDefault="00C43F46" w:rsidP="00F35795">
      <w:pPr>
        <w:spacing w:after="0" w:line="240" w:lineRule="auto"/>
      </w:pPr>
      <w:r>
        <w:separator/>
      </w:r>
    </w:p>
  </w:endnote>
  <w:endnote w:type="continuationSeparator" w:id="0">
    <w:p w:rsidR="00C43F46" w:rsidRDefault="00C43F46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F46" w:rsidRDefault="00C43F46" w:rsidP="00F35795">
      <w:pPr>
        <w:spacing w:after="0" w:line="240" w:lineRule="auto"/>
      </w:pPr>
      <w:r>
        <w:separator/>
      </w:r>
    </w:p>
  </w:footnote>
  <w:footnote w:type="continuationSeparator" w:id="0">
    <w:p w:rsidR="00C43F46" w:rsidRDefault="00C43F46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EF" w:rsidRDefault="005066EF">
    <w:pPr>
      <w:pStyle w:val="a3"/>
      <w:jc w:val="center"/>
    </w:pPr>
  </w:p>
  <w:p w:rsidR="005066EF" w:rsidRDefault="0050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7540"/>
    <w:rsid w:val="000A2E77"/>
    <w:rsid w:val="000A334E"/>
    <w:rsid w:val="000A4463"/>
    <w:rsid w:val="000B3239"/>
    <w:rsid w:val="000E0119"/>
    <w:rsid w:val="00121323"/>
    <w:rsid w:val="001321E3"/>
    <w:rsid w:val="00141489"/>
    <w:rsid w:val="0014536B"/>
    <w:rsid w:val="00157043"/>
    <w:rsid w:val="00157B39"/>
    <w:rsid w:val="00162126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5DBC"/>
    <w:rsid w:val="00257F1E"/>
    <w:rsid w:val="0026233E"/>
    <w:rsid w:val="00266BF0"/>
    <w:rsid w:val="00266E18"/>
    <w:rsid w:val="002762A1"/>
    <w:rsid w:val="00284051"/>
    <w:rsid w:val="002842CF"/>
    <w:rsid w:val="00293376"/>
    <w:rsid w:val="00294F46"/>
    <w:rsid w:val="00295F81"/>
    <w:rsid w:val="00296357"/>
    <w:rsid w:val="002A4DC1"/>
    <w:rsid w:val="002B0730"/>
    <w:rsid w:val="002B206A"/>
    <w:rsid w:val="002B3199"/>
    <w:rsid w:val="002C319E"/>
    <w:rsid w:val="002D12B0"/>
    <w:rsid w:val="002F5694"/>
    <w:rsid w:val="002F57D1"/>
    <w:rsid w:val="00311F99"/>
    <w:rsid w:val="00325880"/>
    <w:rsid w:val="00331A09"/>
    <w:rsid w:val="00347AB8"/>
    <w:rsid w:val="00381145"/>
    <w:rsid w:val="00387900"/>
    <w:rsid w:val="003A7C02"/>
    <w:rsid w:val="003B76D6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74BE4"/>
    <w:rsid w:val="00477A2F"/>
    <w:rsid w:val="00480A54"/>
    <w:rsid w:val="00486D81"/>
    <w:rsid w:val="004B275A"/>
    <w:rsid w:val="004B3CCF"/>
    <w:rsid w:val="004B7885"/>
    <w:rsid w:val="004B7B90"/>
    <w:rsid w:val="004B7F9C"/>
    <w:rsid w:val="004C1A17"/>
    <w:rsid w:val="004D0CE0"/>
    <w:rsid w:val="004E3822"/>
    <w:rsid w:val="00503C8B"/>
    <w:rsid w:val="005066EF"/>
    <w:rsid w:val="00513F83"/>
    <w:rsid w:val="00521182"/>
    <w:rsid w:val="0052120F"/>
    <w:rsid w:val="00545561"/>
    <w:rsid w:val="00546165"/>
    <w:rsid w:val="0057200E"/>
    <w:rsid w:val="005766DA"/>
    <w:rsid w:val="00580392"/>
    <w:rsid w:val="005871E0"/>
    <w:rsid w:val="005969FD"/>
    <w:rsid w:val="005B46D4"/>
    <w:rsid w:val="005C7CC2"/>
    <w:rsid w:val="005D5F00"/>
    <w:rsid w:val="005D6444"/>
    <w:rsid w:val="005D72A0"/>
    <w:rsid w:val="005E1EAE"/>
    <w:rsid w:val="00601945"/>
    <w:rsid w:val="00602352"/>
    <w:rsid w:val="00621C6C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451A"/>
    <w:rsid w:val="006A718A"/>
    <w:rsid w:val="006C2368"/>
    <w:rsid w:val="006D523B"/>
    <w:rsid w:val="006D663A"/>
    <w:rsid w:val="006F71AD"/>
    <w:rsid w:val="00707D54"/>
    <w:rsid w:val="007251CA"/>
    <w:rsid w:val="00740345"/>
    <w:rsid w:val="00741168"/>
    <w:rsid w:val="00767A7F"/>
    <w:rsid w:val="00773CE6"/>
    <w:rsid w:val="0079189D"/>
    <w:rsid w:val="007A21E2"/>
    <w:rsid w:val="007A6253"/>
    <w:rsid w:val="007C4DA4"/>
    <w:rsid w:val="007D15A9"/>
    <w:rsid w:val="007D50B7"/>
    <w:rsid w:val="007F0679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93BE8"/>
    <w:rsid w:val="00894198"/>
    <w:rsid w:val="008A0C87"/>
    <w:rsid w:val="008A6E08"/>
    <w:rsid w:val="008B1FAF"/>
    <w:rsid w:val="008C2C92"/>
    <w:rsid w:val="008C632C"/>
    <w:rsid w:val="008D361A"/>
    <w:rsid w:val="008F1634"/>
    <w:rsid w:val="008F1C90"/>
    <w:rsid w:val="008F7C86"/>
    <w:rsid w:val="00905904"/>
    <w:rsid w:val="00906047"/>
    <w:rsid w:val="0091060D"/>
    <w:rsid w:val="00914815"/>
    <w:rsid w:val="009149C6"/>
    <w:rsid w:val="00924265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4DE6"/>
    <w:rsid w:val="009E1DC7"/>
    <w:rsid w:val="00A010C2"/>
    <w:rsid w:val="00A01FA1"/>
    <w:rsid w:val="00A24D3B"/>
    <w:rsid w:val="00A50450"/>
    <w:rsid w:val="00A51703"/>
    <w:rsid w:val="00A639B6"/>
    <w:rsid w:val="00A8149D"/>
    <w:rsid w:val="00A819A0"/>
    <w:rsid w:val="00A90361"/>
    <w:rsid w:val="00A903BC"/>
    <w:rsid w:val="00AA55DD"/>
    <w:rsid w:val="00AA7741"/>
    <w:rsid w:val="00AC6AF1"/>
    <w:rsid w:val="00AE4D8D"/>
    <w:rsid w:val="00AF01BF"/>
    <w:rsid w:val="00AF6832"/>
    <w:rsid w:val="00B22941"/>
    <w:rsid w:val="00B36C4E"/>
    <w:rsid w:val="00B42010"/>
    <w:rsid w:val="00B44128"/>
    <w:rsid w:val="00B5752B"/>
    <w:rsid w:val="00B63742"/>
    <w:rsid w:val="00B66291"/>
    <w:rsid w:val="00B728D9"/>
    <w:rsid w:val="00B87667"/>
    <w:rsid w:val="00BB3D92"/>
    <w:rsid w:val="00BC4B59"/>
    <w:rsid w:val="00BD796E"/>
    <w:rsid w:val="00BE5328"/>
    <w:rsid w:val="00BE6125"/>
    <w:rsid w:val="00BE7453"/>
    <w:rsid w:val="00C01180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43F46"/>
    <w:rsid w:val="00C55BDE"/>
    <w:rsid w:val="00C56256"/>
    <w:rsid w:val="00C77EE4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F2ECD"/>
    <w:rsid w:val="00CF39A2"/>
    <w:rsid w:val="00CF3F16"/>
    <w:rsid w:val="00CF437B"/>
    <w:rsid w:val="00D0311B"/>
    <w:rsid w:val="00D10A51"/>
    <w:rsid w:val="00D17A83"/>
    <w:rsid w:val="00D33470"/>
    <w:rsid w:val="00D445B8"/>
    <w:rsid w:val="00D51D4E"/>
    <w:rsid w:val="00D64982"/>
    <w:rsid w:val="00D83D0F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A5016"/>
    <w:rsid w:val="00EC1A31"/>
    <w:rsid w:val="00EC1B06"/>
    <w:rsid w:val="00EC38CA"/>
    <w:rsid w:val="00EC3F76"/>
    <w:rsid w:val="00EC5D92"/>
    <w:rsid w:val="00EE17EB"/>
    <w:rsid w:val="00EE4610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47C0C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EFF27E4-0F23-4A48-BC39-D3C2AAA7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Пользователь Windows</cp:lastModifiedBy>
  <cp:revision>103</cp:revision>
  <cp:lastPrinted>2021-12-18T01:15:00Z</cp:lastPrinted>
  <dcterms:created xsi:type="dcterms:W3CDTF">2021-10-19T10:56:00Z</dcterms:created>
  <dcterms:modified xsi:type="dcterms:W3CDTF">2025-03-14T10:57:00Z</dcterms:modified>
</cp:coreProperties>
</file>