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85" w:rsidRDefault="00BD5685" w:rsidP="008D6C5D">
      <w:pPr>
        <w:tabs>
          <w:tab w:val="left" w:pos="1134"/>
          <w:tab w:val="left" w:pos="2835"/>
          <w:tab w:val="left" w:pos="3544"/>
          <w:tab w:val="left" w:pos="157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5685" w:rsidRDefault="00BD5685" w:rsidP="008D6C5D">
      <w:pPr>
        <w:tabs>
          <w:tab w:val="left" w:pos="1134"/>
          <w:tab w:val="left" w:pos="2835"/>
          <w:tab w:val="left" w:pos="3544"/>
          <w:tab w:val="left" w:pos="157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5685" w:rsidRDefault="00BD5685" w:rsidP="008D6C5D">
      <w:pPr>
        <w:tabs>
          <w:tab w:val="left" w:pos="1134"/>
          <w:tab w:val="left" w:pos="2835"/>
          <w:tab w:val="left" w:pos="3544"/>
          <w:tab w:val="left" w:pos="157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012C" w:rsidRPr="00D5012C" w:rsidRDefault="001856C5" w:rsidP="008D6C5D">
      <w:pPr>
        <w:tabs>
          <w:tab w:val="left" w:pos="1134"/>
          <w:tab w:val="left" w:pos="2835"/>
          <w:tab w:val="left" w:pos="3544"/>
          <w:tab w:val="left" w:pos="157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</w:t>
      </w:r>
      <w:r w:rsidR="00DE37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012C" w:rsidRPr="00D5012C">
        <w:rPr>
          <w:rFonts w:ascii="Times New Roman" w:hAnsi="Times New Roman" w:cs="Times New Roman"/>
          <w:color w:val="000000"/>
          <w:sz w:val="24"/>
          <w:szCs w:val="24"/>
        </w:rPr>
        <w:t>УТВЕРЖДЕН:</w:t>
      </w:r>
    </w:p>
    <w:p w:rsidR="00D5012C" w:rsidRPr="00D5012C" w:rsidRDefault="00D5012C" w:rsidP="00D5012C">
      <w:pPr>
        <w:tabs>
          <w:tab w:val="left" w:pos="567"/>
          <w:tab w:val="left" w:pos="2835"/>
        </w:tabs>
        <w:spacing w:after="0" w:line="240" w:lineRule="auto"/>
        <w:ind w:left="283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185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5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5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5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5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5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5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5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распоряжением председателя                                                                                                                   </w:t>
      </w:r>
    </w:p>
    <w:p w:rsidR="00D5012C" w:rsidRPr="00D5012C" w:rsidRDefault="00D5012C" w:rsidP="00D5012C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контрольно-счетной палаты</w:t>
      </w:r>
    </w:p>
    <w:p w:rsidR="00D5012C" w:rsidRPr="00D5012C" w:rsidRDefault="00D5012C" w:rsidP="00D5012C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муниципального образования </w:t>
      </w:r>
    </w:p>
    <w:p w:rsidR="00D5012C" w:rsidRPr="00D5012C" w:rsidRDefault="00D5012C" w:rsidP="00D5012C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7F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>Славянский район</w:t>
      </w:r>
    </w:p>
    <w:p w:rsidR="00D5012C" w:rsidRPr="00D5012C" w:rsidRDefault="001856C5" w:rsidP="00D5012C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DE37F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DD7AB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5012C" w:rsidRPr="00D5012C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E6287F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D5012C" w:rsidRPr="00D501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="00D5012C" w:rsidRPr="00D5012C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DB3F8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628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5012C" w:rsidRPr="00D5012C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E6287F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D5012C" w:rsidRPr="00D5012C">
        <w:rPr>
          <w:rFonts w:ascii="Times New Roman" w:hAnsi="Times New Roman" w:cs="Times New Roman"/>
          <w:color w:val="000000"/>
          <w:sz w:val="24"/>
          <w:szCs w:val="24"/>
        </w:rPr>
        <w:t xml:space="preserve"> - р</w:t>
      </w:r>
    </w:p>
    <w:p w:rsidR="00D5012C" w:rsidRPr="00D5012C" w:rsidRDefault="00D5012C" w:rsidP="00D5012C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12C" w:rsidRPr="00D5012C" w:rsidRDefault="00D5012C" w:rsidP="00D5012C">
      <w:pPr>
        <w:tabs>
          <w:tab w:val="center" w:pos="0"/>
        </w:tabs>
        <w:spacing w:after="0" w:line="240" w:lineRule="auto"/>
        <w:jc w:val="center"/>
        <w:rPr>
          <w:b/>
          <w:sz w:val="24"/>
          <w:szCs w:val="24"/>
        </w:rPr>
      </w:pPr>
    </w:p>
    <w:p w:rsidR="000E5191" w:rsidRDefault="00D5012C" w:rsidP="00D50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A8B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D5012C" w:rsidRPr="007B2A8B" w:rsidRDefault="00D5012C" w:rsidP="00D50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A8B">
        <w:rPr>
          <w:rFonts w:ascii="Times New Roman" w:hAnsi="Times New Roman" w:cs="Times New Roman"/>
          <w:b/>
          <w:sz w:val="28"/>
          <w:szCs w:val="28"/>
        </w:rPr>
        <w:t>контрольно-счетной палаты муниципального образования Славянский район на 202</w:t>
      </w:r>
      <w:r w:rsidR="000E5191">
        <w:rPr>
          <w:rFonts w:ascii="Times New Roman" w:hAnsi="Times New Roman" w:cs="Times New Roman"/>
          <w:b/>
          <w:sz w:val="28"/>
          <w:szCs w:val="28"/>
        </w:rPr>
        <w:t>2</w:t>
      </w:r>
      <w:r w:rsidRPr="007B2A8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488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6095"/>
        <w:gridCol w:w="142"/>
        <w:gridCol w:w="425"/>
        <w:gridCol w:w="2551"/>
        <w:gridCol w:w="2268"/>
        <w:gridCol w:w="2552"/>
      </w:tblGrid>
      <w:tr w:rsidR="00D5012C" w:rsidRPr="00040DCA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040DCA" w:rsidRDefault="00D50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DCA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040DCA" w:rsidRDefault="00D501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0DC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планируемых мероприятий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040DCA" w:rsidRDefault="00D50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DCA">
              <w:rPr>
                <w:rFonts w:ascii="Times New Roman" w:hAnsi="Times New Roman" w:cs="Times New Roman"/>
                <w:sz w:val="26"/>
                <w:szCs w:val="26"/>
              </w:rPr>
              <w:t>Объект 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040DCA" w:rsidRDefault="00D5012C">
            <w:pPr>
              <w:tabs>
                <w:tab w:val="left" w:pos="-83"/>
              </w:tabs>
              <w:ind w:right="-1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DCA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:rsidR="00D5012C" w:rsidRPr="00040DCA" w:rsidRDefault="00D50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DCA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040DCA" w:rsidRDefault="00D50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DCA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  <w:p w:rsidR="00D5012C" w:rsidRPr="00040DCA" w:rsidRDefault="00D501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DCA">
              <w:rPr>
                <w:rFonts w:ascii="Times New Roman" w:hAnsi="Times New Roman" w:cs="Times New Roman"/>
                <w:sz w:val="26"/>
                <w:szCs w:val="26"/>
              </w:rPr>
              <w:t>за исполнение</w:t>
            </w:r>
          </w:p>
        </w:tc>
      </w:tr>
      <w:tr w:rsidR="00D5012C" w:rsidRPr="00040DCA" w:rsidTr="008D6C5D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040DCA" w:rsidRDefault="00D501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0D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Экспертно – аналитическая деятельность</w:t>
            </w:r>
          </w:p>
        </w:tc>
      </w:tr>
      <w:tr w:rsidR="00D5012C" w:rsidRPr="00DD7AB9" w:rsidTr="00040D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средств муниципального образования Славянский район за 20</w:t>
            </w:r>
            <w:r w:rsidR="00DB3F80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5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бюджетных средств</w:t>
            </w:r>
          </w:p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5D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D5012C" w:rsidRPr="00DD7AB9" w:rsidRDefault="008D6C5D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5012C" w:rsidRPr="00DD7AB9">
              <w:rPr>
                <w:rFonts w:ascii="Times New Roman" w:hAnsi="Times New Roman" w:cs="Times New Roman"/>
                <w:sz w:val="24"/>
                <w:szCs w:val="24"/>
              </w:rPr>
              <w:t>онтрольно-счетной палаты</w:t>
            </w:r>
          </w:p>
        </w:tc>
      </w:tr>
      <w:tr w:rsidR="00D5012C" w:rsidRPr="00DD7AB9" w:rsidTr="00040D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годовой отчет об исполнении бюджета муниципального образования Славянский район за 20</w:t>
            </w:r>
            <w:r w:rsidR="00DB3F80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5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Славянский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5D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</w:t>
            </w:r>
          </w:p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</w:tr>
      <w:tr w:rsidR="00D5012C" w:rsidRPr="00DD7AB9" w:rsidTr="00040DCA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проект решения Совета муниципального образования Славянский район  «О бюджете муниципального образования Славянский район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202</w:t>
            </w:r>
            <w:r w:rsidR="000E51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0E51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0E51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образование Славянский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5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</w:t>
            </w:r>
          </w:p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Курилова Т.И.</w:t>
            </w:r>
          </w:p>
        </w:tc>
      </w:tr>
      <w:tr w:rsidR="00D5012C" w:rsidRPr="00DD7AB9" w:rsidTr="00040DCA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экспертиза на проекты муниципальных программ муниципального образования Славянский район (по мере их поступления)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Славянский район</w:t>
            </w:r>
          </w:p>
          <w:p w:rsidR="000C187B" w:rsidRPr="00DD7AB9" w:rsidRDefault="000C187B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Поселения Славянского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D5012C" w:rsidRPr="00DD7AB9" w:rsidTr="00040DCA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и иных нормативно- правовых актов, регулирующих бюджетные правоотношения, вносимые на рассмотрение в Совет муниципального образования Славянский район (по мере их поступления)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Славянский  район</w:t>
            </w:r>
          </w:p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="00766966"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участники бюджетного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D5012C" w:rsidRPr="00DD7AB9" w:rsidTr="00040DCA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на отчеты об исполнении бюджета муниципального образования Славянский район за 1 квартал, полугодие и 9 месяцев текущего года (по мере их поступления)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5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</w:t>
            </w:r>
          </w:p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</w:tr>
      <w:tr w:rsidR="00D5012C" w:rsidRPr="00DD7AB9" w:rsidTr="00040DCA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54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муниципальных программ по состоянию на 01.</w:t>
            </w:r>
            <w:r w:rsidR="00DB3F80" w:rsidRPr="00DD7A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54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Славянский район</w:t>
            </w:r>
          </w:p>
          <w:p w:rsidR="00D5012C" w:rsidRPr="00DD7AB9" w:rsidRDefault="00D5012C" w:rsidP="00040DCA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B3F80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012C"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3A" w:rsidRPr="00DD7AB9" w:rsidRDefault="00784C3A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784C3A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784C3A" w:rsidRPr="00DD7AB9" w:rsidTr="00040DCA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3A" w:rsidRPr="00DD7AB9" w:rsidRDefault="00784C3A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3A" w:rsidRPr="00DD7AB9" w:rsidRDefault="00784C3A" w:rsidP="004B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Обследование порядка осуществления внутреннего муниципального финансового контроля, внутреннего финансового кон</w:t>
            </w:r>
            <w:r w:rsidR="004B7D9C" w:rsidRPr="00DD7A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роля и аудита </w:t>
            </w:r>
            <w:r w:rsidR="004B7D9C" w:rsidRPr="00DD7AB9">
              <w:rPr>
                <w:rFonts w:ascii="Times New Roman" w:hAnsi="Times New Roman" w:cs="Times New Roman"/>
                <w:sz w:val="24"/>
                <w:szCs w:val="24"/>
              </w:rPr>
              <w:t>в поселениях муниципального образования Славянский район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3A" w:rsidRPr="00DD7AB9" w:rsidRDefault="004B7D9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Поселения Славянского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3A" w:rsidRPr="00DD7AB9" w:rsidRDefault="004B7D9C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9C" w:rsidRPr="00DD7AB9" w:rsidRDefault="00054D49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4B7D9C" w:rsidRPr="00DD7AB9" w:rsidTr="00040DCA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9C" w:rsidRPr="00DD7AB9" w:rsidRDefault="004B7D9C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9C" w:rsidRPr="00DD7AB9" w:rsidRDefault="000C187B" w:rsidP="004B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мероприятий по оценке эффективности предоставления налоговых и иных льгот и преимуществ, поступающих в доход местного бюджета </w:t>
            </w:r>
          </w:p>
          <w:p w:rsidR="000C187B" w:rsidRPr="00DD7AB9" w:rsidRDefault="000C187B" w:rsidP="004B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5" w:rsidRPr="00DD7AB9" w:rsidRDefault="000C187B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Славянский район</w:t>
            </w:r>
          </w:p>
          <w:p w:rsidR="004B7D9C" w:rsidRPr="00DD7AB9" w:rsidRDefault="006B19C5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187B" w:rsidRPr="00DD7AB9">
              <w:rPr>
                <w:rFonts w:ascii="Times New Roman" w:hAnsi="Times New Roman" w:cs="Times New Roman"/>
                <w:sz w:val="24"/>
                <w:szCs w:val="24"/>
              </w:rPr>
              <w:t>оселения Славянского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9C" w:rsidRPr="00DD7AB9" w:rsidRDefault="000C187B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7B" w:rsidRPr="00DD7AB9" w:rsidRDefault="000C187B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4B7D9C" w:rsidRPr="00DD7AB9" w:rsidRDefault="000C187B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D5012C" w:rsidRPr="00DD7AB9" w:rsidTr="008D6C5D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Контрольная деятельность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F31E57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31E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3B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законности и результативности использования бюджетных средств  на выполнение мероприятий по </w:t>
            </w:r>
            <w:r w:rsidR="00E43425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национальным проектам </w:t>
            </w:r>
            <w:r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муниципального образования</w:t>
            </w:r>
            <w:r w:rsidR="00B9500E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предусмотренные по муниципальн</w:t>
            </w:r>
            <w:r w:rsidR="00E43425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ым </w:t>
            </w:r>
            <w:r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</w:t>
            </w:r>
            <w:r w:rsidR="00E43425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</w:t>
            </w:r>
            <w:r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Бюджетные учреждения по списку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643B1A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F31E57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F31E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Проверка эффективного использования выделенных средств из бюджета  муниципального образования на содержание казенных учреждений муниципального образования Славянский район (выборочно предусмотренные распоряжением)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 Славянского района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C5" w:rsidRPr="00DD7AB9" w:rsidRDefault="00163F1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  <w:p w:rsidR="00D5012C" w:rsidRPr="00DD7AB9" w:rsidRDefault="00D5012C" w:rsidP="00163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F31E57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31E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10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по использованию бюджетных средств на оказание муниципальных услуг в координации с муниципальным заданием и оптимизации расходов в муниципальном образовании Славянский район на 20</w:t>
            </w:r>
            <w:r w:rsidR="00610B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BB6">
              <w:rPr>
                <w:rFonts w:ascii="Times New Roman" w:hAnsi="Times New Roman" w:cs="Times New Roman"/>
                <w:sz w:val="24"/>
                <w:szCs w:val="24"/>
              </w:rPr>
              <w:t xml:space="preserve">-2021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610B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и текущий период 202</w:t>
            </w:r>
            <w:r w:rsidR="00610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МАУ ДО СДЮСШ по футболу «Виктория»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:rsidR="001856C5" w:rsidRPr="00DD7AB9" w:rsidRDefault="001856C5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610BB6" w:rsidP="0061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Канцедайло С.Н.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B735BD" w:rsidP="00F31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31E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964FF0" w:rsidP="007B5434">
            <w:pPr>
              <w:spacing w:line="25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="00AF576E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елево</w:t>
            </w:r>
            <w:r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 w:rsidR="00AF576E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использования </w:t>
            </w:r>
            <w:r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выделяемых бюджетных средств </w:t>
            </w:r>
            <w:r w:rsidR="00575DAE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подпрогр</w:t>
            </w:r>
            <w:r w:rsidR="007B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75DAE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мме  «Развитие  спортивных сооружений» по муниципальной программе  «Развитие физической культуры и спорта»</w:t>
            </w:r>
            <w:r w:rsidR="00AF576E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период 20</w:t>
            </w:r>
            <w:r w:rsidR="001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AF576E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1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F576E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  <w:r w:rsidR="001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 и текущий период 2022 года»</w:t>
            </w:r>
            <w:r w:rsidR="00575DAE" w:rsidRPr="00DD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575DA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Бюджетные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AF576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C5" w:rsidRPr="00DD7AB9" w:rsidRDefault="006B19C5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AF576E" w:rsidRPr="00DD7AB9" w:rsidRDefault="006B19C5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Н.Е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05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54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финансово-хозяйственной деятельности хозяйствующих субъектов по поручению главы муниципального образования Славянский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Учреждения бюджетной сферы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D5012C" w:rsidRPr="00DD7AB9" w:rsidTr="008D6C5D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Контроль в сфере закупок в соответствии с Федеральным  законом № 44-ФЗ «О контрактной системе в сфере закупок товаров, работ, услуг для обеспечения государственных нужд и муниципальных нужд»</w:t>
            </w:r>
          </w:p>
        </w:tc>
      </w:tr>
      <w:tr w:rsidR="00D5012C" w:rsidRPr="00DD7AB9" w:rsidTr="008D6C5D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2C" w:rsidRPr="00DD7AB9" w:rsidTr="0064596B">
        <w:trPr>
          <w:trHeight w:val="29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804" w:rsidRPr="00DD7AB9" w:rsidRDefault="005658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Образовательные дошкольные учреждения</w:t>
            </w:r>
          </w:p>
          <w:p w:rsidR="00D5012C" w:rsidRPr="00DD7AB9" w:rsidRDefault="00062EC3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МДОУ детский сад комбинированного вида №3</w:t>
            </w:r>
          </w:p>
          <w:p w:rsidR="00F31E57" w:rsidRPr="00DD7AB9" w:rsidRDefault="00F31E57" w:rsidP="00F31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EC3" w:rsidRPr="00DD7AB9" w:rsidRDefault="00062EC3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804" w:rsidRPr="00DD7AB9" w:rsidRDefault="0056580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EC3" w:rsidRPr="00DD7AB9" w:rsidRDefault="00062EC3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B6B54" w:rsidRPr="00DD7AB9" w:rsidRDefault="007B6B5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B54" w:rsidRPr="00DD7AB9" w:rsidRDefault="007B6B54" w:rsidP="0064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B54" w:rsidRPr="00DD7AB9" w:rsidRDefault="007B6B54" w:rsidP="0064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B54" w:rsidRPr="00DD7AB9" w:rsidRDefault="007B6B54" w:rsidP="0064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B54" w:rsidRPr="00DD7AB9" w:rsidRDefault="007B6B54" w:rsidP="0064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B54" w:rsidRPr="00DD7AB9" w:rsidRDefault="007B6B54" w:rsidP="0064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804" w:rsidRPr="00DD7AB9" w:rsidRDefault="00565804" w:rsidP="0064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CA" w:rsidRPr="00DD7AB9" w:rsidRDefault="0064596B" w:rsidP="00645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Аудитор </w:t>
            </w:r>
          </w:p>
          <w:p w:rsidR="00D5012C" w:rsidRPr="00DD7AB9" w:rsidRDefault="0064596B" w:rsidP="00645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Канцедайло С.Н.</w:t>
            </w:r>
          </w:p>
        </w:tc>
      </w:tr>
      <w:tr w:rsidR="00D5012C" w:rsidRPr="00DD7AB9" w:rsidTr="008D6C5D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Нормотворческая, методическая и текущая деятельность</w:t>
            </w:r>
          </w:p>
        </w:tc>
      </w:tr>
      <w:tr w:rsidR="00D5012C" w:rsidRPr="00DD7AB9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Проведение рабочих совещаний по вопросам деятельности контрольно-счетной палаты</w:t>
            </w:r>
          </w:p>
          <w:p w:rsidR="00D5012C" w:rsidRPr="00DD7AB9" w:rsidRDefault="00D5012C">
            <w:pPr>
              <w:tabs>
                <w:tab w:val="left" w:pos="5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КСП 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</w:tr>
      <w:tr w:rsidR="00D5012C" w:rsidRPr="00DD7AB9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10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Формирование плана работы контрольно-счётной палаты муниципального образования Славянский район на 202</w:t>
            </w:r>
            <w:r w:rsidR="00610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Курилова Т.И., </w:t>
            </w:r>
          </w:p>
        </w:tc>
      </w:tr>
      <w:tr w:rsidR="00D5012C" w:rsidRPr="00DD7AB9" w:rsidTr="008D6C5D">
        <w:trPr>
          <w:trHeight w:val="7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Публикация в средствах массовой информации материалов по отдельным вопросам  деятельности контрольно-счётной палаты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Канцедайло С.Н.</w:t>
            </w:r>
          </w:p>
        </w:tc>
      </w:tr>
      <w:tr w:rsidR="00D5012C" w:rsidRPr="00DD7AB9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информационных материалов о результатах деятельности контрольно-счетной палаты на официальном сайте контрольно-счетной палаты муниципального образования Славянский район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 Канцедайло  С.Н.</w:t>
            </w:r>
          </w:p>
        </w:tc>
      </w:tr>
      <w:tr w:rsidR="00D5012C" w:rsidRPr="00DD7AB9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в Совет муниципального образования Славянский  район </w:t>
            </w:r>
            <w:r w:rsidR="00B411BE">
              <w:rPr>
                <w:rFonts w:ascii="Times New Roman" w:hAnsi="Times New Roman" w:cs="Times New Roman"/>
                <w:sz w:val="24"/>
                <w:szCs w:val="24"/>
              </w:rPr>
              <w:t xml:space="preserve">и Главе муниципального образования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отчёта о деятельности контрольно-счётной палаты муниципального образования</w:t>
            </w:r>
            <w:r w:rsidR="00C612B2"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Славянский район за 20</w:t>
            </w:r>
            <w:r w:rsidR="00897222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0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610BB6" w:rsidP="00610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</w:tr>
      <w:tr w:rsidR="00D5012C" w:rsidRPr="00DD7AB9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выполнением представлений (предписаний), направленных по результатам проведенных мероприятий 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64596B" w:rsidP="00645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контрольно-счетной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палаты</w:t>
            </w:r>
          </w:p>
        </w:tc>
      </w:tr>
      <w:tr w:rsidR="00D5012C" w:rsidRPr="00DD7AB9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Проверка мер, принятых по устранению нарушений и недостатков, установленных ранее проведенными контрольными и аналитическими мероприятиями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D5012C" w:rsidRPr="00DD7AB9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Консультационная работа по обращениям муниципальных организаций и учреждений  по вопросам, отнесенных к компетенции контрольно-счетной палаты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D5012C" w:rsidRPr="00DD7AB9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Участие в аппаратных совещаниях, проводимых в администрации муниципального образования Славянский  район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</w:tr>
      <w:tr w:rsidR="00D5012C" w:rsidRPr="00DD7AB9" w:rsidTr="008D6C5D">
        <w:trPr>
          <w:trHeight w:val="7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Ведение кадровой работы в соответствии с требованиями действующего законодательства.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</w:tr>
      <w:tr w:rsidR="00D5012C" w:rsidRPr="00DD7AB9" w:rsidTr="008D6C5D">
        <w:trPr>
          <w:trHeight w:val="7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органами прокуратуры по выявлению и пресечению правонарушений в финансово-бюджетной сфере.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D5012C" w:rsidRPr="00DD7AB9" w:rsidTr="008D6C5D">
        <w:trPr>
          <w:trHeight w:val="7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Обучение специалистов на курсах повышения квалификации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B411BE" w:rsidRPr="00DD7AB9" w:rsidTr="008D6C5D">
        <w:trPr>
          <w:trHeight w:val="7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BE" w:rsidRPr="00DD7AB9" w:rsidRDefault="00B4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BE" w:rsidRPr="00DD7AB9" w:rsidRDefault="00B411BE" w:rsidP="00B41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предоставление в Совет муниципального образования и Главе муниципального образования информаций по факту проведенных экспертно-аналитических и контрольных мероприятий 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BE" w:rsidRPr="00DD7AB9" w:rsidRDefault="00B41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BE" w:rsidRPr="00DD7AB9" w:rsidRDefault="00B41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BE" w:rsidRPr="00DD7AB9" w:rsidRDefault="00B41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D5012C" w:rsidRPr="00DD7AB9" w:rsidTr="008D6C5D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переданных полномочий по внешнему муниципальному финансовому контролю городскими и сельскими поселениями муниципального образования Славянский район</w:t>
            </w:r>
          </w:p>
        </w:tc>
      </w:tr>
      <w:tr w:rsidR="00D5012C" w:rsidRPr="00DD7AB9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планируемых мероприятий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Объект 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tabs>
                <w:tab w:val="left" w:pos="-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</w:tr>
      <w:tr w:rsidR="00D5012C" w:rsidRPr="00DD7AB9" w:rsidTr="008D6C5D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Славянское городское поселение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1.1.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10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Славянского городского поселения Славянского района за 20</w:t>
            </w:r>
            <w:r w:rsidR="00C5249B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0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Славянского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 контрольно-счетной палаты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</w:tr>
      <w:tr w:rsidR="00D5012C" w:rsidRPr="00DD7AB9" w:rsidTr="0064596B">
        <w:trPr>
          <w:trHeight w:val="1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10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</w:t>
            </w:r>
            <w:r w:rsidR="00C5249B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0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Славянского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 контрольно-счетной палаты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</w:tr>
      <w:tr w:rsidR="00D5012C" w:rsidRPr="00DD7AB9" w:rsidTr="0064596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экспертиза на  проекты муниципальных программ Славянского городского поселения Славянского района и подготовка заключений по ним (по мере предоставления)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Славянского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контрольно-счетной палаты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D84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 заключения  на проект решения Совета Славянского городского поселения  Славянского  района «О бюджете Славянского городского поселения Славянского района на 202</w:t>
            </w:r>
            <w:r w:rsidR="00610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Славянского  городского 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 контрольно-счетной палаты</w:t>
            </w:r>
          </w:p>
          <w:p w:rsidR="00D5012C" w:rsidRPr="00DD7AB9" w:rsidRDefault="00D5012C" w:rsidP="008D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результативности использования бюджетных средств, направленных в</w:t>
            </w:r>
            <w:r w:rsidR="00610BB6">
              <w:rPr>
                <w:rFonts w:ascii="Times New Roman" w:hAnsi="Times New Roman" w:cs="Times New Roman"/>
                <w:sz w:val="24"/>
                <w:szCs w:val="24"/>
              </w:rPr>
              <w:t xml:space="preserve"> четвертом квартале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97222" w:rsidRPr="00DD7A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10B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5B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BB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7222" w:rsidRPr="00DD7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10BB6">
              <w:rPr>
                <w:rFonts w:ascii="Times New Roman" w:hAnsi="Times New Roman" w:cs="Times New Roman"/>
                <w:sz w:val="24"/>
                <w:szCs w:val="24"/>
              </w:rPr>
              <w:t>у и текущем периоде 2022 года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на финансово-хозяйственную деятельность учреждени</w:t>
            </w:r>
            <w:r w:rsidR="00610B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, предусмотренные сметами расходов учреждени</w:t>
            </w:r>
            <w:r w:rsidR="00815B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815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МКУ «</w:t>
            </w:r>
            <w:r w:rsidR="00815BD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 –социальный центр г</w:t>
            </w:r>
            <w:r w:rsidR="00897222"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ородско</w:t>
            </w:r>
            <w:r w:rsidR="00815BD1">
              <w:rPr>
                <w:rFonts w:ascii="Times New Roman" w:hAnsi="Times New Roman" w:cs="Times New Roman"/>
                <w:bCs/>
                <w:sz w:val="24"/>
                <w:szCs w:val="24"/>
              </w:rPr>
              <w:t>го поселения Славянского района</w:t>
            </w:r>
            <w:r w:rsidR="007B6B54"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815BD1" w:rsidP="00815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B" w:rsidRPr="00DD7AB9" w:rsidRDefault="00C5249B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815BD1" w:rsidP="00815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Канцедайло С.Н.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D84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Проверка использования бюджетных средств направленных на реализацию при</w:t>
            </w:r>
            <w:r w:rsidR="00C612B2" w:rsidRPr="00DD7A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ритетного проекта «</w:t>
            </w:r>
            <w:r w:rsidR="00D8416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комфортной городской </w:t>
            </w:r>
            <w:r w:rsidR="00C612B2" w:rsidRPr="00DD7A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реды» за период 20</w:t>
            </w:r>
            <w:r w:rsidR="00815B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97222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5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15BD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570">
              <w:rPr>
                <w:rFonts w:ascii="Times New Roman" w:hAnsi="Times New Roman" w:cs="Times New Roman"/>
                <w:sz w:val="24"/>
                <w:szCs w:val="24"/>
              </w:rPr>
              <w:t>и текущем 2022 году</w:t>
            </w:r>
            <w:r w:rsidR="00D8416F">
              <w:rPr>
                <w:rFonts w:ascii="Times New Roman" w:hAnsi="Times New Roman" w:cs="Times New Roman"/>
                <w:sz w:val="24"/>
                <w:szCs w:val="24"/>
              </w:rPr>
              <w:t>, в том числе аудит закупок</w:t>
            </w:r>
            <w:r w:rsidR="005A3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Славянского городского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70" w:rsidRDefault="005A3570" w:rsidP="00C52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</w:t>
            </w:r>
          </w:p>
          <w:p w:rsidR="00C5249B" w:rsidRPr="00DD7AB9" w:rsidRDefault="005A3570" w:rsidP="005A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Канцедайло С.Н.</w:t>
            </w:r>
          </w:p>
        </w:tc>
      </w:tr>
      <w:tr w:rsidR="00D5012C" w:rsidRPr="00DD7AB9" w:rsidTr="0064596B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Петровское сельское поселение</w:t>
            </w:r>
          </w:p>
        </w:tc>
      </w:tr>
      <w:tr w:rsidR="00D5012C" w:rsidRPr="00DD7AB9" w:rsidTr="0064596B">
        <w:trPr>
          <w:trHeight w:val="14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815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Петровского сельского поселения  за 20</w:t>
            </w:r>
            <w:r w:rsidR="00897222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5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Канцедайло С.Н.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815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</w:t>
            </w:r>
            <w:r w:rsidR="00897222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5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Канцедайло С.Н.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815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Петровского сельского поселения</w:t>
            </w:r>
            <w:r w:rsidR="0004544E"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«О проекте бюджета Петровского сельского поселения на 202</w:t>
            </w:r>
            <w:r w:rsidR="00815B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544E"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Канцедайло С.Н.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1" w:rsidRDefault="00815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результативности использования бюджетных средств, направленных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и текущем периоде 2022 года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на финансово-хозяйственную деятельность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, предусмотренные сметами расходов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815BD1" w:rsidP="00815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«Общественно- социальный центр Петровского сельского поселения Славянского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815BD1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B6B54" w:rsidRPr="00DD7AB9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февраль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Канцедайло С.Н.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2C" w:rsidRPr="00DD7AB9" w:rsidTr="0064596B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Анастасиевское сельское поселение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5A3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Анастасиевского сельского поселения Славянского района за 20</w:t>
            </w:r>
            <w:r w:rsidR="00565804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3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Канцедайло С.Н.</w:t>
            </w:r>
          </w:p>
        </w:tc>
      </w:tr>
      <w:tr w:rsidR="00D5012C" w:rsidRPr="00DD7AB9" w:rsidTr="0064596B">
        <w:trPr>
          <w:trHeight w:val="12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5A3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</w:t>
            </w:r>
            <w:r w:rsidR="00565804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3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Канцедайло С.Н.</w:t>
            </w:r>
          </w:p>
        </w:tc>
      </w:tr>
      <w:tr w:rsidR="00D5012C" w:rsidRPr="00DD7AB9" w:rsidTr="0064596B">
        <w:trPr>
          <w:trHeight w:val="12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5A3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Анастасиевского сельского поселения  Славянского района «О бюджете Анастасиевского се</w:t>
            </w:r>
            <w:r w:rsidR="0022258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ьского поселения Славянского района на 202</w:t>
            </w:r>
            <w:r w:rsidR="005A3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Канцедайло С.Н.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2C" w:rsidRPr="00DD7AB9" w:rsidTr="0064596B">
        <w:trPr>
          <w:trHeight w:val="12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A0" w:rsidRPr="00DD7AB9" w:rsidRDefault="004F10A0" w:rsidP="004F1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Проверка использования бюджетных средств направленных на реализацию приоритетного проекта «</w:t>
            </w:r>
            <w:r w:rsidR="0036485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комфортной городской среды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Анастасиевском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поселении Славянского района»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2020 2021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ы»</w:t>
            </w:r>
            <w:r w:rsidR="00D8416F">
              <w:rPr>
                <w:rFonts w:ascii="Times New Roman" w:hAnsi="Times New Roman" w:cs="Times New Roman"/>
                <w:sz w:val="24"/>
                <w:szCs w:val="24"/>
              </w:rPr>
              <w:t>, в том числе аудит закупок.</w:t>
            </w:r>
          </w:p>
          <w:p w:rsidR="00D5012C" w:rsidRPr="00DD7AB9" w:rsidRDefault="00D5012C" w:rsidP="005A3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8416F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Канцедайло С.Н.</w:t>
            </w:r>
          </w:p>
        </w:tc>
      </w:tr>
      <w:tr w:rsidR="00D5012C" w:rsidRPr="00DD7AB9" w:rsidTr="0064596B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Черноерковское сельское поселение</w:t>
            </w:r>
          </w:p>
        </w:tc>
      </w:tr>
      <w:tr w:rsidR="00D5012C" w:rsidRPr="00DD7AB9" w:rsidTr="0064596B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364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 бюджета Черноерковского сельского поселения </w:t>
            </w:r>
            <w:r w:rsidR="0022258C">
              <w:rPr>
                <w:rFonts w:ascii="Times New Roman" w:hAnsi="Times New Roman" w:cs="Times New Roman"/>
                <w:sz w:val="24"/>
                <w:szCs w:val="24"/>
              </w:rPr>
              <w:t>Сла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вянского района за 20</w:t>
            </w:r>
            <w:r w:rsidR="00565804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Черноерковского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</w:t>
            </w:r>
            <w:r w:rsidR="00766966"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364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</w:t>
            </w:r>
            <w:r w:rsidR="00565804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Черноерковского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364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Черноерковского сельского поселения  Славянского района «О бюджете  Черноерковского сельского поселения Славянского района на 20</w:t>
            </w:r>
            <w:r w:rsidR="00565804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Черноерковского 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Слюсарь </w:t>
            </w:r>
            <w:r w:rsidR="00766966"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A0" w:rsidRPr="00DD7AB9" w:rsidRDefault="004F10A0" w:rsidP="004F1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Проверка использования бюджетных средств направленных на реализацию приоритетного проекта «</w:t>
            </w:r>
            <w:r w:rsidR="0036485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комфортной городской среды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Черноерковском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 Славянского района»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2020-2021 годах»</w:t>
            </w:r>
            <w:r w:rsidR="00D8416F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7B5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16F">
              <w:rPr>
                <w:rFonts w:ascii="Times New Roman" w:hAnsi="Times New Roman" w:cs="Times New Roman"/>
                <w:sz w:val="24"/>
                <w:szCs w:val="24"/>
              </w:rPr>
              <w:t>том числе аудит закупок.</w:t>
            </w:r>
          </w:p>
          <w:p w:rsidR="00D5012C" w:rsidRPr="00DD7AB9" w:rsidRDefault="00D5012C" w:rsidP="007B6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Черноерковского сельского поселения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B411B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B411BE" w:rsidP="00B4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контрольно-счетной палаты </w:t>
            </w:r>
          </w:p>
        </w:tc>
      </w:tr>
      <w:tr w:rsidR="00D5012C" w:rsidRPr="00DD7AB9" w:rsidTr="0064596B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Прибрежное сельское поселение</w:t>
            </w:r>
          </w:p>
        </w:tc>
      </w:tr>
      <w:tr w:rsidR="00D5012C" w:rsidRPr="00DD7AB9" w:rsidTr="0064596B">
        <w:trPr>
          <w:trHeight w:val="1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D84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Прибрежного сельского поселения Славянского района за 20</w:t>
            </w:r>
            <w:r w:rsidR="00D841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Прибрежного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66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Канцедайло С.Н.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D84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</w:t>
            </w:r>
            <w:r w:rsidR="00695FDD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Прибрежного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Канцедайло С.Н.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D84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Прибрежного сельского поселения Славянского района «О бюджете Прибрежного сельского поселения Славянского района на 202</w:t>
            </w:r>
            <w:r w:rsidR="00D84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Прибрежного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Канцедайло С.Н.</w:t>
            </w:r>
          </w:p>
        </w:tc>
      </w:tr>
      <w:tr w:rsidR="00D5012C" w:rsidRPr="00DD7AB9" w:rsidTr="0064596B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Протокское сельское поселение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D84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 бюджета Протокского сельского поселения Славянского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за 2</w:t>
            </w:r>
            <w:r w:rsidR="00695FDD" w:rsidRPr="00DD7A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84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Протокского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6F" w:rsidRPr="00DD7AB9" w:rsidRDefault="00D8416F" w:rsidP="00D8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контрольно-счетной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палаты</w:t>
            </w:r>
          </w:p>
          <w:p w:rsidR="00D5012C" w:rsidRPr="00DD7AB9" w:rsidRDefault="00D5012C" w:rsidP="00E5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D84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</w:t>
            </w:r>
            <w:r w:rsidR="00695FDD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Протокского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6F" w:rsidRPr="00DD7AB9" w:rsidRDefault="00D8416F" w:rsidP="00D8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  <w:p w:rsidR="00D5012C" w:rsidRPr="00DD7AB9" w:rsidRDefault="00D5012C" w:rsidP="00E5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D84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Протокскогоо сельского поселения  Славянского  района «О бюджете Протокского сельского поселения Славянского района на 202</w:t>
            </w:r>
            <w:r w:rsidR="00D84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Протокского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6F" w:rsidRPr="00DD7AB9" w:rsidRDefault="00D8416F" w:rsidP="00D8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  <w:p w:rsidR="00D5012C" w:rsidRPr="00DD7AB9" w:rsidRDefault="00D5012C" w:rsidP="00E5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A0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A0" w:rsidRPr="00DD7AB9" w:rsidRDefault="004F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A0" w:rsidRPr="00DD7AB9" w:rsidRDefault="004F10A0" w:rsidP="004F1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результативности использования бюджетных средств, выделяемых на исполнение муниципальных программ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D8416F">
              <w:rPr>
                <w:rFonts w:ascii="Times New Roman" w:hAnsi="Times New Roman" w:cs="Times New Roman"/>
                <w:sz w:val="24"/>
                <w:szCs w:val="24"/>
              </w:rPr>
              <w:t xml:space="preserve"> и текущий период 2022 года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A0" w:rsidRPr="00DD7AB9" w:rsidRDefault="00D8416F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Протокского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A0" w:rsidRPr="00DD7AB9" w:rsidRDefault="00D8416F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A0" w:rsidRDefault="00D8416F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</w:p>
          <w:p w:rsidR="00D8416F" w:rsidRPr="00DD7AB9" w:rsidRDefault="00D8416F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D5012C" w:rsidRPr="00DD7AB9" w:rsidTr="008D6C5D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Ачуевское сельское поселение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Ачуевскогого сельского поселения Славянского района за 20</w:t>
            </w:r>
            <w:r w:rsidR="00695FDD" w:rsidRPr="00DD7A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  <w:p w:rsidR="00D5012C" w:rsidRPr="00DD7AB9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Ачуевского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6F" w:rsidRPr="00DD7AB9" w:rsidRDefault="00D8416F" w:rsidP="00D8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95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</w:t>
            </w:r>
            <w:r w:rsidR="00695FDD" w:rsidRPr="00DD7A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Ачуевского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6F" w:rsidRPr="00DD7AB9" w:rsidRDefault="00D8416F" w:rsidP="00D8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95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Ачуевского сельского поселения Славянского  района «О бюджете Ачуевского сельского поселения Славянского  района  на 20</w:t>
            </w:r>
            <w:r w:rsidR="0004544E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FDD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год»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Ачуевского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6F" w:rsidRPr="00DD7AB9" w:rsidRDefault="00D8416F" w:rsidP="00D8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714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14" w:rsidRPr="00DD7AB9" w:rsidRDefault="001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14" w:rsidRDefault="001A0714" w:rsidP="001A0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результативности использования бюджетных средств, выделяемых на исполнение муниципальных программ за 20</w:t>
            </w:r>
            <w:r w:rsidR="00D841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текущий период 2022 года</w:t>
            </w:r>
          </w:p>
          <w:p w:rsidR="001A0714" w:rsidRPr="00DD7AB9" w:rsidRDefault="001A0714" w:rsidP="00695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14" w:rsidRPr="00DD7AB9" w:rsidRDefault="001A0714" w:rsidP="001A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Ачуевского</w:t>
            </w:r>
          </w:p>
          <w:p w:rsidR="001A0714" w:rsidRPr="00DD7AB9" w:rsidRDefault="001A0714" w:rsidP="001A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14" w:rsidRDefault="00E359F4" w:rsidP="0003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011D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  <w:p w:rsidR="00E359F4" w:rsidRDefault="00E359F4" w:rsidP="0003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F4" w:rsidRDefault="00E359F4" w:rsidP="0003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F4" w:rsidRPr="00DD7AB9" w:rsidRDefault="00E359F4" w:rsidP="0003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14" w:rsidRDefault="001A0714" w:rsidP="00E5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</w:p>
          <w:p w:rsidR="001A0714" w:rsidRPr="00DD7AB9" w:rsidRDefault="001A0714" w:rsidP="00E5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D5012C" w:rsidRPr="00DD7AB9" w:rsidTr="0064596B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 Голубая Нива</w:t>
            </w:r>
          </w:p>
        </w:tc>
      </w:tr>
      <w:tr w:rsidR="00D5012C" w:rsidRPr="00DD7AB9" w:rsidTr="0064596B">
        <w:trPr>
          <w:trHeight w:val="8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1A0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сельского поселения Голубая Нива Славянского района за 20</w:t>
            </w:r>
            <w:r w:rsidR="00695FDD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7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год и подготовка заключения на него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Голубая Нива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EE" w:rsidRPr="00DD7AB9" w:rsidRDefault="001877E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8B63C5" w:rsidP="008B6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1A0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</w:t>
            </w:r>
            <w:r w:rsidR="00695FDD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Голубая Нива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EE" w:rsidRPr="00DD7AB9" w:rsidRDefault="001877E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8B63C5" w:rsidP="008B6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1A0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сельского поселения Голубая Нива Славянского района «О бюджете  сельского поселения Голубая Нива Славянского района  на 20</w:t>
            </w:r>
            <w:r w:rsidR="0004544E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7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Голубая Нива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1877EE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8B63C5" w:rsidP="008B6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1A0714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14" w:rsidRPr="00DD7AB9" w:rsidRDefault="001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14" w:rsidRDefault="001A0714" w:rsidP="001A0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A61999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и эффективного использования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средств, выделяемых</w:t>
            </w:r>
            <w:r w:rsidR="00A6199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поселению в части межбюджетных трансфер</w:t>
            </w:r>
            <w:r w:rsidR="00E4091E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за 20</w:t>
            </w:r>
            <w:r w:rsidR="00D841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текущий период 2022 года</w:t>
            </w:r>
          </w:p>
          <w:p w:rsidR="001A0714" w:rsidRPr="00DD7AB9" w:rsidRDefault="001A0714" w:rsidP="001A0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14" w:rsidRPr="00DD7AB9" w:rsidRDefault="001A071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Голубая Нива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14" w:rsidRPr="00DD7AB9" w:rsidRDefault="000D1DC6" w:rsidP="000D1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14" w:rsidRPr="00DD7AB9" w:rsidRDefault="001A0714" w:rsidP="001A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1A0714" w:rsidRPr="00DD7AB9" w:rsidRDefault="001A0714" w:rsidP="001A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D5012C" w:rsidRPr="00DD7AB9" w:rsidTr="0064596B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9.Целинное сельское поселение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1A0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Целинного сельского поселения Славянского района за 20</w:t>
            </w:r>
            <w:r w:rsidR="00783884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Целинного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66" w:rsidRPr="00DD7AB9" w:rsidRDefault="00104766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104766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</w:t>
            </w:r>
            <w:r w:rsidR="00B9544B" w:rsidRPr="00DD7A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1A0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</w:t>
            </w:r>
            <w:r w:rsidR="00783884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Целинного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66" w:rsidRPr="00DD7AB9" w:rsidRDefault="00104766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104766" w:rsidRPr="00DD7AB9" w:rsidRDefault="00104766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</w:t>
            </w:r>
            <w:r w:rsidR="00B9544B" w:rsidRPr="00DD7A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4766" w:rsidRPr="00DD7AB9" w:rsidRDefault="00104766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1A0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 заключения  на проект решения Совета Целинного сельского  поселения  Славянского района «О бюджете Целинного сельского поселения Славянского района на 20</w:t>
            </w:r>
            <w:r w:rsidR="00104766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7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 Целинного 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66" w:rsidRPr="00DD7AB9" w:rsidRDefault="00104766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104766" w:rsidRPr="00DD7AB9" w:rsidRDefault="00104766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</w:t>
            </w:r>
            <w:r w:rsidR="00B9544B" w:rsidRPr="00DD7A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2C" w:rsidRPr="00DD7AB9" w:rsidTr="0064596B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104766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D5012C"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Кировское  сельское поселение</w:t>
            </w:r>
          </w:p>
        </w:tc>
      </w:tr>
      <w:tr w:rsidR="00D5012C" w:rsidRPr="00DD7AB9" w:rsidTr="0064596B">
        <w:trPr>
          <w:trHeight w:val="1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1A0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Кировского сельского поселения Славянского района за 20</w:t>
            </w:r>
            <w:r w:rsidR="00783884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104766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Канцедайло С.Н.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1A0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</w:t>
            </w:r>
            <w:r w:rsidR="00783884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104766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Канцедайло С.Н.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1A0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 на проект решения Совета Кировского сельского  поселения  Славянского района «О бюджете  Кировского  сельского поселения  Славянского района на 20</w:t>
            </w:r>
            <w:r w:rsidR="00104766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7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66" w:rsidRPr="00DD7AB9" w:rsidRDefault="00104766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Канцедайло С.Н.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F" w:rsidRPr="00DD7AB9" w:rsidRDefault="0047457F" w:rsidP="00474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Проверка использования бюджетных средств направленных на реализацию приоритетного проекта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комфортной городской среды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Кировском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 Славянского района»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2020-2021 годах»</w:t>
            </w:r>
            <w:r w:rsidR="00D8416F">
              <w:rPr>
                <w:rFonts w:ascii="Times New Roman" w:hAnsi="Times New Roman" w:cs="Times New Roman"/>
                <w:sz w:val="24"/>
                <w:szCs w:val="24"/>
              </w:rPr>
              <w:t>, в том числе аудит закупок.</w:t>
            </w:r>
          </w:p>
          <w:p w:rsidR="00D5012C" w:rsidRPr="00DD7AB9" w:rsidRDefault="00D5012C" w:rsidP="00474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783884" w:rsidRPr="00DD7AB9" w:rsidRDefault="00783884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3433F7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47457F" w:rsidP="0047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Канцедайло С.Н.</w:t>
            </w:r>
          </w:p>
        </w:tc>
      </w:tr>
      <w:tr w:rsidR="00D5012C" w:rsidRPr="00DD7AB9" w:rsidTr="0064596B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572F0B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D5012C"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Забойское сельское поселение</w:t>
            </w:r>
          </w:p>
        </w:tc>
      </w:tr>
      <w:tr w:rsidR="00D5012C" w:rsidRPr="00DD7AB9" w:rsidTr="0064596B">
        <w:trPr>
          <w:trHeight w:val="1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1A0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 бюджета Забойского сельского поселения Славянского района за </w:t>
            </w:r>
            <w:r w:rsidR="00783884" w:rsidRPr="00DD7A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0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884"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Забойского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F7" w:rsidRPr="00DD7AB9" w:rsidRDefault="003433F7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3433F7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</w:t>
            </w:r>
            <w:r w:rsidR="00B9544B" w:rsidRPr="00DD7A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1A0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</w:t>
            </w:r>
            <w:r w:rsidR="00783884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Забойского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F7" w:rsidRPr="00DD7AB9" w:rsidRDefault="003433F7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3433F7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</w:t>
            </w:r>
            <w:r w:rsidR="00B9544B" w:rsidRPr="00DD7A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12C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1A0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Забойского сельского поселения  Славянского района «О бюджете Забойского  сельского поселения  Славянского района на 20</w:t>
            </w:r>
            <w:r w:rsidR="003433F7" w:rsidRPr="00DD7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7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Забойского</w:t>
            </w:r>
          </w:p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DD7AB9" w:rsidRDefault="00D5012C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F7" w:rsidRPr="00DD7AB9" w:rsidRDefault="003433F7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5012C" w:rsidRPr="00DD7AB9" w:rsidRDefault="003433F7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</w:t>
            </w:r>
            <w:r w:rsidR="00B9544B" w:rsidRPr="00DD7A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408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F" w:rsidRPr="00DD7AB9" w:rsidRDefault="0047457F" w:rsidP="00474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Проверка использования бюджетных средств направленных на реализацию приоритетного проекта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комфортной городской среды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Забойском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 Славянского района»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2020-2021 годы»</w:t>
            </w:r>
            <w:r w:rsidR="00AD54EF">
              <w:rPr>
                <w:rFonts w:ascii="Times New Roman" w:hAnsi="Times New Roman" w:cs="Times New Roman"/>
                <w:sz w:val="24"/>
                <w:szCs w:val="24"/>
              </w:rPr>
              <w:t>, в том числе аудит закупок</w:t>
            </w:r>
          </w:p>
          <w:p w:rsidR="00D03408" w:rsidRPr="00DD7AB9" w:rsidRDefault="00D03408" w:rsidP="00DE3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Забойского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D03408" w:rsidRPr="00DD7AB9" w:rsidRDefault="00D03408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2070D0" w:rsidP="00207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контрольно-счетной палаты </w:t>
            </w:r>
            <w:r w:rsidR="00E545DD"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54EF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EF" w:rsidRPr="00DD7AB9" w:rsidRDefault="00AD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EF" w:rsidRPr="00DD7AB9" w:rsidRDefault="00AD54EF" w:rsidP="00E4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результативности,</w:t>
            </w:r>
            <w:r w:rsidR="00E40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использования бюджетных средств  направленных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муниципальной программы «Увековечение памяти погибших при защите Отечества на территории Забойского сельского поселения Славянского района на 2020-2024 годы»</w:t>
            </w:r>
            <w:r w:rsidR="00D8416F">
              <w:rPr>
                <w:rFonts w:ascii="Times New Roman" w:hAnsi="Times New Roman" w:cs="Times New Roman"/>
                <w:sz w:val="24"/>
                <w:szCs w:val="24"/>
              </w:rPr>
              <w:t>, в том числе аудит закупок</w:t>
            </w:r>
            <w:r w:rsidR="001A0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EF" w:rsidRPr="00DD7AB9" w:rsidRDefault="00AD54EF" w:rsidP="00AD5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Забойского сельского поселения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EF" w:rsidRPr="00DD7AB9" w:rsidRDefault="0003011D" w:rsidP="00030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EF" w:rsidRDefault="00AD54EF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AD54EF" w:rsidRPr="00DD7AB9" w:rsidRDefault="00AD54EF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Слюсарь Н.Е.</w:t>
            </w:r>
          </w:p>
        </w:tc>
      </w:tr>
      <w:tr w:rsidR="00D03408" w:rsidRPr="00DD7AB9" w:rsidTr="0064596B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Рисовое сельское поселение</w:t>
            </w:r>
          </w:p>
        </w:tc>
      </w:tr>
      <w:tr w:rsidR="00D03408" w:rsidRPr="00DD7AB9" w:rsidTr="0064596B">
        <w:trPr>
          <w:trHeight w:val="1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474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Рисового сельского поселения Славянского района за 202</w:t>
            </w:r>
            <w:r w:rsidR="0047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Рисового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7F" w:rsidRPr="00DD7AB9" w:rsidRDefault="0047457F" w:rsidP="0047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контрольно-счетной палаты</w:t>
            </w:r>
          </w:p>
          <w:p w:rsidR="00D03408" w:rsidRPr="00DD7AB9" w:rsidRDefault="00D03408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408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474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202</w:t>
            </w:r>
            <w:r w:rsidR="0047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Рисового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7F" w:rsidRPr="00DD7AB9" w:rsidRDefault="0047457F" w:rsidP="0047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  <w:p w:rsidR="00D03408" w:rsidRPr="00DD7AB9" w:rsidRDefault="00D03408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408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474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 на проект решения Совета Рисового сельского  поселения  Славянского района «О бюджете  Рисового  сельского поселения  Славянского района на 202</w:t>
            </w:r>
            <w:r w:rsidR="00474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Рисового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7F" w:rsidRPr="00DD7AB9" w:rsidRDefault="0047457F" w:rsidP="0047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  <w:p w:rsidR="00D03408" w:rsidRPr="00DD7AB9" w:rsidRDefault="00D03408" w:rsidP="0004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408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08" w:rsidRPr="00DD7AB9" w:rsidRDefault="00D03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08" w:rsidRPr="00DD7AB9" w:rsidRDefault="00D0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08" w:rsidRPr="00DD7AB9" w:rsidRDefault="00D03408" w:rsidP="0047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408" w:rsidRPr="00DD7AB9" w:rsidTr="0064596B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Коржевское сельское поселение</w:t>
            </w:r>
          </w:p>
        </w:tc>
      </w:tr>
      <w:tr w:rsidR="00D03408" w:rsidRPr="00DD7AB9" w:rsidTr="0064596B">
        <w:trPr>
          <w:trHeight w:val="1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474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Коржевского сельского поселения Славянского района за 202</w:t>
            </w:r>
            <w:r w:rsidR="0047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Коржевского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D03408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474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202</w:t>
            </w:r>
            <w:r w:rsidR="0047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Коржевского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D03408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474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Коржевского сельского поселения Славянского района «О бюджете Коржевского  сельского поселения  Славянского района на 202</w:t>
            </w:r>
            <w:r w:rsidR="00474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Коржевского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D03408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13.4.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DE3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законности, эффективности, результативности и экономности использования </w:t>
            </w:r>
            <w:r w:rsidR="00AD54EF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средств в рамках </w:t>
            </w:r>
            <w:r w:rsidR="00AD5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«Развитие сельского хозяйства и регулирование</w:t>
            </w:r>
            <w:r w:rsidR="001A0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4EF">
              <w:rPr>
                <w:rFonts w:ascii="Times New Roman" w:hAnsi="Times New Roman" w:cs="Times New Roman"/>
                <w:sz w:val="24"/>
                <w:szCs w:val="24"/>
              </w:rPr>
              <w:t>рынков сельскохозяйственной продукции , сырья и продовольств</w:t>
            </w:r>
            <w:r w:rsidR="001A0714">
              <w:rPr>
                <w:rFonts w:ascii="Times New Roman" w:hAnsi="Times New Roman" w:cs="Times New Roman"/>
                <w:sz w:val="24"/>
                <w:szCs w:val="24"/>
              </w:rPr>
              <w:t>ия» за период 2021 год</w:t>
            </w:r>
          </w:p>
          <w:p w:rsidR="00D03408" w:rsidRPr="00DD7AB9" w:rsidRDefault="00D03408" w:rsidP="00DE3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Коржевского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03011D" w:rsidP="0003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03408" w:rsidRPr="00DD7AB9" w:rsidRDefault="001A0714" w:rsidP="001A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D03408" w:rsidRPr="00DD7AB9" w:rsidTr="0064596B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Маевское сельское поселение</w:t>
            </w:r>
          </w:p>
        </w:tc>
      </w:tr>
      <w:tr w:rsidR="00D03408" w:rsidRPr="00DD7AB9" w:rsidTr="0064596B">
        <w:trPr>
          <w:trHeight w:val="1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364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Маевского сельского поселения Славянского района за 202</w:t>
            </w:r>
            <w:r w:rsidR="00364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Маевского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B" w:rsidRPr="00DD7AB9" w:rsidRDefault="0036485B" w:rsidP="00364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  <w:p w:rsidR="00E545DD" w:rsidRPr="00DD7AB9" w:rsidRDefault="00E545DD" w:rsidP="00E5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408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364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202</w:t>
            </w:r>
            <w:r w:rsidR="00364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Маевского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B" w:rsidRPr="00DD7AB9" w:rsidRDefault="0036485B" w:rsidP="00364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  <w:p w:rsidR="0036485B" w:rsidRDefault="0036485B" w:rsidP="00E5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5DD" w:rsidRPr="00DD7AB9" w:rsidRDefault="00E545DD" w:rsidP="00E5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408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14.3.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364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Маевского сельского поселения Славянского района «О бюджете Маевского сельского поселения  Славянского района на 202</w:t>
            </w:r>
            <w:r w:rsidR="00364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Маевского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B" w:rsidRPr="00DD7AB9" w:rsidRDefault="0036485B" w:rsidP="00364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  <w:p w:rsidR="00D03408" w:rsidRPr="00DD7AB9" w:rsidRDefault="00E545DD" w:rsidP="00E5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03408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DC7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норм бюджетного законодательства в ходе составления</w:t>
            </w:r>
            <w:r w:rsidR="008D4A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утверждения и ведения бюджетных смет</w:t>
            </w:r>
            <w:r w:rsidR="0036485B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648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D5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6485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и в текущем периоде 202</w:t>
            </w:r>
            <w:r w:rsidR="00364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D03408" w:rsidRPr="00DD7AB9" w:rsidRDefault="00D03408" w:rsidP="0071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Маевского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МКУК «СДК Маевский»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МКУ «Общественно-социальный центр Маевский»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03011D" w:rsidP="0003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DD" w:rsidRPr="00DD7AB9" w:rsidRDefault="00E545DD" w:rsidP="00E5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03408" w:rsidRPr="00DD7AB9" w:rsidRDefault="0036485B" w:rsidP="00364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</w:tr>
      <w:tr w:rsidR="00D03408" w:rsidRPr="00DD7AB9" w:rsidTr="0064596B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Прикубанское сельское поселение</w:t>
            </w:r>
          </w:p>
        </w:tc>
      </w:tr>
      <w:tr w:rsidR="00D03408" w:rsidRPr="00DD7AB9" w:rsidTr="0064596B">
        <w:trPr>
          <w:trHeight w:val="1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364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Прикубанского сельского поселения Славянского района за 202</w:t>
            </w:r>
            <w:r w:rsidR="00364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Прикубанского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DD" w:rsidRPr="00DD7AB9" w:rsidRDefault="0036485B" w:rsidP="00E5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408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15.2.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364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за 202</w:t>
            </w:r>
            <w:r w:rsidR="00364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Прикубанского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B" w:rsidRPr="00DD7AB9" w:rsidRDefault="0036485B" w:rsidP="00364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  <w:p w:rsidR="00D03408" w:rsidRPr="00DD7AB9" w:rsidRDefault="00D03408" w:rsidP="00364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408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364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Прикубанского сельского</w:t>
            </w:r>
            <w:r w:rsidR="0064596B"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поселения Славянского района «О бюджете Прикубанского сельского поселения  Славянского района на 202</w:t>
            </w:r>
            <w:r w:rsidR="00364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Прикубанского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B" w:rsidRPr="00DD7AB9" w:rsidRDefault="0036485B" w:rsidP="00364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  <w:p w:rsidR="00D03408" w:rsidRPr="00DD7AB9" w:rsidRDefault="00D03408" w:rsidP="00364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408" w:rsidRPr="00DD7AB9" w:rsidTr="00645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15.4.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78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норм бюджетного законодательства в ходе составления</w:t>
            </w:r>
            <w:r w:rsidR="0064596B"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утверждения и ведения бюджетных смет</w:t>
            </w:r>
            <w:r w:rsidR="0036485B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648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64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6485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и в текущем периоде 202</w:t>
            </w:r>
            <w:r w:rsidR="00364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D03408" w:rsidRPr="00DD7AB9" w:rsidRDefault="00D03408" w:rsidP="0078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 Прикубанского сельского поселения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МКУК «СДК Прикубанский»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МКУ «Общественно- социальный центр Прикубанский»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08" w:rsidRPr="00DD7AB9" w:rsidRDefault="0003011D" w:rsidP="0003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C5" w:rsidRPr="00DD7AB9" w:rsidRDefault="008B63C5" w:rsidP="008B6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E545DD" w:rsidRPr="00DD7AB9" w:rsidRDefault="0036485B" w:rsidP="008B6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  <w:p w:rsidR="00D03408" w:rsidRPr="00DD7AB9" w:rsidRDefault="00D03408" w:rsidP="0064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12C" w:rsidRPr="00DD7AB9" w:rsidRDefault="00D5012C" w:rsidP="00D5012C">
      <w:pPr>
        <w:rPr>
          <w:rFonts w:ascii="Times New Roman" w:hAnsi="Times New Roman" w:cs="Times New Roman"/>
          <w:sz w:val="24"/>
          <w:szCs w:val="24"/>
        </w:rPr>
      </w:pPr>
    </w:p>
    <w:p w:rsidR="00D5012C" w:rsidRPr="00DD7AB9" w:rsidRDefault="00D5012C" w:rsidP="00D5012C">
      <w:pPr>
        <w:rPr>
          <w:rFonts w:ascii="Times New Roman" w:hAnsi="Times New Roman" w:cs="Times New Roman"/>
          <w:sz w:val="24"/>
          <w:szCs w:val="24"/>
        </w:rPr>
      </w:pPr>
      <w:r w:rsidRPr="00DD7AB9">
        <w:rPr>
          <w:rFonts w:ascii="Times New Roman" w:hAnsi="Times New Roman" w:cs="Times New Roman"/>
          <w:sz w:val="24"/>
          <w:szCs w:val="24"/>
        </w:rPr>
        <w:t xml:space="preserve">Председатель контрольно-счетной палаты </w:t>
      </w:r>
      <w:r w:rsidRPr="00DD7AB9">
        <w:rPr>
          <w:rFonts w:ascii="Times New Roman" w:hAnsi="Times New Roman" w:cs="Times New Roman"/>
          <w:sz w:val="24"/>
          <w:szCs w:val="24"/>
        </w:rPr>
        <w:tab/>
      </w:r>
      <w:r w:rsidRPr="00DD7AB9">
        <w:rPr>
          <w:rFonts w:ascii="Times New Roman" w:hAnsi="Times New Roman" w:cs="Times New Roman"/>
          <w:sz w:val="24"/>
          <w:szCs w:val="24"/>
        </w:rPr>
        <w:tab/>
      </w:r>
      <w:r w:rsidRPr="00DD7AB9">
        <w:rPr>
          <w:rFonts w:ascii="Times New Roman" w:hAnsi="Times New Roman" w:cs="Times New Roman"/>
          <w:sz w:val="24"/>
          <w:szCs w:val="24"/>
        </w:rPr>
        <w:tab/>
      </w:r>
      <w:r w:rsidRPr="00DD7AB9">
        <w:rPr>
          <w:rFonts w:ascii="Times New Roman" w:hAnsi="Times New Roman" w:cs="Times New Roman"/>
          <w:sz w:val="24"/>
          <w:szCs w:val="24"/>
        </w:rPr>
        <w:tab/>
      </w:r>
      <w:r w:rsidRPr="00DD7AB9">
        <w:rPr>
          <w:rFonts w:ascii="Times New Roman" w:hAnsi="Times New Roman" w:cs="Times New Roman"/>
          <w:sz w:val="24"/>
          <w:szCs w:val="24"/>
        </w:rPr>
        <w:tab/>
      </w:r>
      <w:r w:rsidRPr="00DD7AB9">
        <w:rPr>
          <w:rFonts w:ascii="Times New Roman" w:hAnsi="Times New Roman" w:cs="Times New Roman"/>
          <w:sz w:val="24"/>
          <w:szCs w:val="24"/>
        </w:rPr>
        <w:tab/>
      </w:r>
      <w:r w:rsidRPr="00DD7AB9">
        <w:rPr>
          <w:rFonts w:ascii="Times New Roman" w:hAnsi="Times New Roman" w:cs="Times New Roman"/>
          <w:sz w:val="24"/>
          <w:szCs w:val="24"/>
        </w:rPr>
        <w:tab/>
      </w:r>
      <w:r w:rsidRPr="00DD7AB9">
        <w:rPr>
          <w:rFonts w:ascii="Times New Roman" w:hAnsi="Times New Roman" w:cs="Times New Roman"/>
          <w:sz w:val="24"/>
          <w:szCs w:val="24"/>
        </w:rPr>
        <w:tab/>
      </w:r>
      <w:r w:rsidRPr="00DD7AB9">
        <w:rPr>
          <w:rFonts w:ascii="Times New Roman" w:hAnsi="Times New Roman" w:cs="Times New Roman"/>
          <w:sz w:val="24"/>
          <w:szCs w:val="24"/>
        </w:rPr>
        <w:tab/>
      </w:r>
      <w:r w:rsidRPr="00DD7AB9">
        <w:rPr>
          <w:rFonts w:ascii="Times New Roman" w:hAnsi="Times New Roman" w:cs="Times New Roman"/>
          <w:sz w:val="24"/>
          <w:szCs w:val="24"/>
        </w:rPr>
        <w:tab/>
      </w:r>
      <w:r w:rsidRPr="00DD7AB9">
        <w:rPr>
          <w:rFonts w:ascii="Times New Roman" w:hAnsi="Times New Roman" w:cs="Times New Roman"/>
          <w:sz w:val="24"/>
          <w:szCs w:val="24"/>
        </w:rPr>
        <w:tab/>
        <w:t>Т.И. Курилова</w:t>
      </w:r>
    </w:p>
    <w:p w:rsidR="00D5012C" w:rsidRPr="00DD7AB9" w:rsidRDefault="00D5012C" w:rsidP="00D501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5012C" w:rsidRPr="00DD7AB9" w:rsidSect="008D6C5D">
      <w:headerReference w:type="default" r:id="rId8"/>
      <w:pgSz w:w="16838" w:h="11906" w:orient="landscape"/>
      <w:pgMar w:top="1701" w:right="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FD4" w:rsidRDefault="007F3FD4" w:rsidP="00971801">
      <w:pPr>
        <w:spacing w:after="0" w:line="240" w:lineRule="auto"/>
      </w:pPr>
      <w:r>
        <w:separator/>
      </w:r>
    </w:p>
  </w:endnote>
  <w:endnote w:type="continuationSeparator" w:id="1">
    <w:p w:rsidR="007F3FD4" w:rsidRDefault="007F3FD4" w:rsidP="0097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FD4" w:rsidRDefault="007F3FD4" w:rsidP="00971801">
      <w:pPr>
        <w:spacing w:after="0" w:line="240" w:lineRule="auto"/>
      </w:pPr>
      <w:r>
        <w:separator/>
      </w:r>
    </w:p>
  </w:footnote>
  <w:footnote w:type="continuationSeparator" w:id="1">
    <w:p w:rsidR="007F3FD4" w:rsidRDefault="007F3FD4" w:rsidP="0097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7113"/>
    </w:sdtPr>
    <w:sdtContent>
      <w:p w:rsidR="007B5434" w:rsidRDefault="007B5434">
        <w:pPr>
          <w:pStyle w:val="a4"/>
          <w:jc w:val="center"/>
        </w:pPr>
        <w:fldSimple w:instr=" PAGE   \* MERGEFORMAT ">
          <w:r w:rsidR="001716D1">
            <w:rPr>
              <w:noProof/>
            </w:rPr>
            <w:t>1</w:t>
          </w:r>
        </w:fldSimple>
      </w:p>
    </w:sdtContent>
  </w:sdt>
  <w:p w:rsidR="007B5434" w:rsidRDefault="007B543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9710C"/>
    <w:multiLevelType w:val="multilevel"/>
    <w:tmpl w:val="0AC0A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5CC5275"/>
    <w:multiLevelType w:val="hybridMultilevel"/>
    <w:tmpl w:val="1FB02B9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012C"/>
    <w:rsid w:val="0003011D"/>
    <w:rsid w:val="0003625E"/>
    <w:rsid w:val="00040DCA"/>
    <w:rsid w:val="00041C4B"/>
    <w:rsid w:val="0004544E"/>
    <w:rsid w:val="000517C6"/>
    <w:rsid w:val="00054D49"/>
    <w:rsid w:val="00062EC3"/>
    <w:rsid w:val="00081338"/>
    <w:rsid w:val="000C187B"/>
    <w:rsid w:val="000D1DC6"/>
    <w:rsid w:val="000E5191"/>
    <w:rsid w:val="00104766"/>
    <w:rsid w:val="00115C20"/>
    <w:rsid w:val="00140272"/>
    <w:rsid w:val="001413E7"/>
    <w:rsid w:val="001577C6"/>
    <w:rsid w:val="00163F18"/>
    <w:rsid w:val="00165479"/>
    <w:rsid w:val="001716D1"/>
    <w:rsid w:val="0017392D"/>
    <w:rsid w:val="00173A0B"/>
    <w:rsid w:val="001856C5"/>
    <w:rsid w:val="001863E5"/>
    <w:rsid w:val="001877EE"/>
    <w:rsid w:val="001A0714"/>
    <w:rsid w:val="001C1C80"/>
    <w:rsid w:val="001F093D"/>
    <w:rsid w:val="002070D0"/>
    <w:rsid w:val="00210996"/>
    <w:rsid w:val="00216E23"/>
    <w:rsid w:val="0022258C"/>
    <w:rsid w:val="00240EEC"/>
    <w:rsid w:val="00272305"/>
    <w:rsid w:val="002A4F63"/>
    <w:rsid w:val="003433F7"/>
    <w:rsid w:val="00346BAC"/>
    <w:rsid w:val="003553F6"/>
    <w:rsid w:val="0036485B"/>
    <w:rsid w:val="00397926"/>
    <w:rsid w:val="003B0610"/>
    <w:rsid w:val="003B3C7C"/>
    <w:rsid w:val="003C36B0"/>
    <w:rsid w:val="004516A1"/>
    <w:rsid w:val="0047457F"/>
    <w:rsid w:val="004B7D9C"/>
    <w:rsid w:val="004F10A0"/>
    <w:rsid w:val="00521FC3"/>
    <w:rsid w:val="0054070B"/>
    <w:rsid w:val="00565804"/>
    <w:rsid w:val="00572F0B"/>
    <w:rsid w:val="00575DAE"/>
    <w:rsid w:val="005861D1"/>
    <w:rsid w:val="005A3570"/>
    <w:rsid w:val="005A3EBB"/>
    <w:rsid w:val="005E3AF0"/>
    <w:rsid w:val="00610BB6"/>
    <w:rsid w:val="00621797"/>
    <w:rsid w:val="00643B1A"/>
    <w:rsid w:val="00644874"/>
    <w:rsid w:val="0064596B"/>
    <w:rsid w:val="00674A94"/>
    <w:rsid w:val="00695FDD"/>
    <w:rsid w:val="006B19C5"/>
    <w:rsid w:val="00702CAE"/>
    <w:rsid w:val="00710A8E"/>
    <w:rsid w:val="00742F29"/>
    <w:rsid w:val="00750010"/>
    <w:rsid w:val="00766966"/>
    <w:rsid w:val="00783884"/>
    <w:rsid w:val="00784C3A"/>
    <w:rsid w:val="007919F6"/>
    <w:rsid w:val="007B2A8B"/>
    <w:rsid w:val="007B5434"/>
    <w:rsid w:val="007B6B54"/>
    <w:rsid w:val="007F3FD4"/>
    <w:rsid w:val="007F6352"/>
    <w:rsid w:val="008109BD"/>
    <w:rsid w:val="00815BD1"/>
    <w:rsid w:val="00843C5B"/>
    <w:rsid w:val="00885EDC"/>
    <w:rsid w:val="00897222"/>
    <w:rsid w:val="008B63C5"/>
    <w:rsid w:val="008C0117"/>
    <w:rsid w:val="008C3403"/>
    <w:rsid w:val="008D4A9A"/>
    <w:rsid w:val="008D503E"/>
    <w:rsid w:val="008D6B3A"/>
    <w:rsid w:val="008D6C5D"/>
    <w:rsid w:val="00901AAA"/>
    <w:rsid w:val="0091213B"/>
    <w:rsid w:val="00964FF0"/>
    <w:rsid w:val="00971801"/>
    <w:rsid w:val="00975695"/>
    <w:rsid w:val="00977B2D"/>
    <w:rsid w:val="0099052E"/>
    <w:rsid w:val="009A0FA6"/>
    <w:rsid w:val="00A56ECD"/>
    <w:rsid w:val="00A61999"/>
    <w:rsid w:val="00A63107"/>
    <w:rsid w:val="00A8573A"/>
    <w:rsid w:val="00AC6FB2"/>
    <w:rsid w:val="00AD54EF"/>
    <w:rsid w:val="00AD5926"/>
    <w:rsid w:val="00AE2C44"/>
    <w:rsid w:val="00AF576E"/>
    <w:rsid w:val="00B411BE"/>
    <w:rsid w:val="00B735BD"/>
    <w:rsid w:val="00B9500E"/>
    <w:rsid w:val="00B9544B"/>
    <w:rsid w:val="00BA3E2B"/>
    <w:rsid w:val="00BD5685"/>
    <w:rsid w:val="00C14D64"/>
    <w:rsid w:val="00C51150"/>
    <w:rsid w:val="00C5249B"/>
    <w:rsid w:val="00C575EC"/>
    <w:rsid w:val="00C612B2"/>
    <w:rsid w:val="00C7263D"/>
    <w:rsid w:val="00C75E29"/>
    <w:rsid w:val="00CC0E2E"/>
    <w:rsid w:val="00CC31BA"/>
    <w:rsid w:val="00D03408"/>
    <w:rsid w:val="00D0485D"/>
    <w:rsid w:val="00D37DFF"/>
    <w:rsid w:val="00D5012C"/>
    <w:rsid w:val="00D76390"/>
    <w:rsid w:val="00D8416F"/>
    <w:rsid w:val="00DB3F80"/>
    <w:rsid w:val="00DC76FF"/>
    <w:rsid w:val="00DC7995"/>
    <w:rsid w:val="00DD7AB9"/>
    <w:rsid w:val="00DE37F7"/>
    <w:rsid w:val="00DE5310"/>
    <w:rsid w:val="00DE653F"/>
    <w:rsid w:val="00E359F4"/>
    <w:rsid w:val="00E4091E"/>
    <w:rsid w:val="00E43425"/>
    <w:rsid w:val="00E51E8B"/>
    <w:rsid w:val="00E52B82"/>
    <w:rsid w:val="00E545DD"/>
    <w:rsid w:val="00E6287F"/>
    <w:rsid w:val="00E679B8"/>
    <w:rsid w:val="00E838C0"/>
    <w:rsid w:val="00F31E57"/>
    <w:rsid w:val="00F9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3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1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801"/>
  </w:style>
  <w:style w:type="paragraph" w:styleId="a6">
    <w:name w:val="footer"/>
    <w:basedOn w:val="a"/>
    <w:link w:val="a7"/>
    <w:uiPriority w:val="99"/>
    <w:semiHidden/>
    <w:unhideWhenUsed/>
    <w:rsid w:val="00971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1801"/>
  </w:style>
  <w:style w:type="paragraph" w:styleId="a8">
    <w:name w:val="Balloon Text"/>
    <w:basedOn w:val="a"/>
    <w:link w:val="a9"/>
    <w:uiPriority w:val="99"/>
    <w:semiHidden/>
    <w:unhideWhenUsed/>
    <w:rsid w:val="0076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6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3479A-0219-4702-8476-125781EA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3597</Words>
  <Characters>20504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2021-12-29T09:57:00Z</cp:lastPrinted>
  <dcterms:created xsi:type="dcterms:W3CDTF">2019-11-28T14:35:00Z</dcterms:created>
  <dcterms:modified xsi:type="dcterms:W3CDTF">2022-01-13T12:33:00Z</dcterms:modified>
</cp:coreProperties>
</file>