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34" w:rsidRDefault="00F37E34" w:rsidP="00A97A8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Отчет</w:t>
      </w:r>
    </w:p>
    <w:p w:rsidR="00A97A8F" w:rsidRDefault="00F37E34" w:rsidP="00A97A8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по </w:t>
      </w:r>
      <w:r w:rsidR="00A97A8F">
        <w:rPr>
          <w:b/>
          <w:color w:val="000000"/>
          <w:sz w:val="28"/>
          <w:szCs w:val="28"/>
        </w:rPr>
        <w:t xml:space="preserve"> основным показателям деятельности  контрольно-счетной палаты</w:t>
      </w:r>
    </w:p>
    <w:p w:rsidR="00A97A8F" w:rsidRDefault="00A97A8F" w:rsidP="00A97A8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Славянский район  за </w:t>
      </w:r>
      <w:r w:rsidR="00B80C7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201</w:t>
      </w:r>
      <w:r w:rsidR="004B10C5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год</w:t>
      </w:r>
    </w:p>
    <w:p w:rsidR="00A97A8F" w:rsidRDefault="00A97A8F" w:rsidP="00A97A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97A8F" w:rsidRDefault="00A97A8F" w:rsidP="00A97A8F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A97A8F" w:rsidRDefault="00A97A8F" w:rsidP="00A97A8F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Контрольно-счетная палата муниципального образования Славянский район (далее - контрольно-счетная палата)  обладает организационной и функциональной независимостью и осуществляет свою деятельность самостоятельно. Обладает правами юридического лица.</w:t>
      </w:r>
    </w:p>
    <w:p w:rsidR="00A97A8F" w:rsidRDefault="00A97A8F" w:rsidP="00A97A8F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начало отчетного года контрольно-счетной палатой было заключено 15 соглашений о передаче полномочий контрольно-счетного органа поселения по осуществлению внешнего муниципального финансового контроля с городским и сельскими поселениями, входящими в состав муниципального образования Славянский район.</w:t>
      </w:r>
    </w:p>
    <w:p w:rsidR="00A97A8F" w:rsidRDefault="00A97A8F" w:rsidP="00A97A8F">
      <w:pPr>
        <w:pStyle w:val="a4"/>
        <w:spacing w:before="0" w:beforeAutospacing="0" w:after="0" w:afterAutospacing="0"/>
        <w:ind w:firstLine="851"/>
        <w:jc w:val="both"/>
        <w:rPr>
          <w:b/>
          <w:color w:val="001133"/>
          <w:sz w:val="28"/>
          <w:szCs w:val="28"/>
        </w:rPr>
      </w:pPr>
      <w:r>
        <w:rPr>
          <w:color w:val="000000"/>
          <w:sz w:val="28"/>
          <w:szCs w:val="28"/>
        </w:rPr>
        <w:t>Контрольно-счетная палата состоит в Совете Контрольно-счетных органов Краснодарского края.</w:t>
      </w:r>
    </w:p>
    <w:p w:rsidR="00A97A8F" w:rsidRDefault="00A97A8F" w:rsidP="00A97A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Штатная численность Контрольно-счетной палаты в отчетном периоде составляла 3 человек, из них 2 лица, замещающих муниципальные должности (председатель,  аудитор), и 1 инспектор.</w:t>
      </w:r>
    </w:p>
    <w:p w:rsidR="00A97A8F" w:rsidRDefault="00A97A8F" w:rsidP="00A97A8F">
      <w:pPr>
        <w:pStyle w:val="a4"/>
        <w:spacing w:before="0" w:beforeAutospacing="0" w:after="0" w:afterAutospacing="0"/>
        <w:ind w:firstLine="851"/>
        <w:jc w:val="both"/>
        <w:rPr>
          <w:rStyle w:val="apple-converted-space"/>
          <w:shd w:val="clear" w:color="auto" w:fill="FFFFFF"/>
        </w:rPr>
      </w:pPr>
      <w:r>
        <w:rPr>
          <w:color w:val="000000"/>
          <w:sz w:val="28"/>
          <w:szCs w:val="28"/>
        </w:rPr>
        <w:t xml:space="preserve">Все работники контрольно-счетной палаты имеют высшее </w:t>
      </w:r>
      <w:r>
        <w:rPr>
          <w:color w:val="000000"/>
          <w:sz w:val="28"/>
          <w:szCs w:val="28"/>
          <w:shd w:val="clear" w:color="auto" w:fill="FFFFFF"/>
        </w:rPr>
        <w:t>образование и опыт работы в области государственного, муниципального управления, экономики, финансов.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97A8F" w:rsidRDefault="00A97A8F" w:rsidP="00A97A8F">
      <w:pPr>
        <w:pStyle w:val="a4"/>
        <w:spacing w:before="0" w:beforeAutospacing="0" w:after="0" w:afterAutospacing="0"/>
        <w:ind w:firstLine="851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В </w:t>
      </w:r>
      <w:r w:rsidR="00A74249">
        <w:rPr>
          <w:rStyle w:val="apple-converted-space"/>
          <w:color w:val="000000"/>
          <w:sz w:val="28"/>
          <w:szCs w:val="28"/>
          <w:shd w:val="clear" w:color="auto" w:fill="FFFFFF"/>
        </w:rPr>
        <w:t>201</w:t>
      </w:r>
      <w:r w:rsidR="004B10C5">
        <w:rPr>
          <w:rStyle w:val="apple-converted-space"/>
          <w:color w:val="000000"/>
          <w:sz w:val="28"/>
          <w:szCs w:val="28"/>
          <w:shd w:val="clear" w:color="auto" w:fill="FFFFFF"/>
        </w:rPr>
        <w:t>7</w:t>
      </w:r>
      <w:r w:rsidR="00A7424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году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работник</w:t>
      </w:r>
      <w:r w:rsidR="004B10C5">
        <w:rPr>
          <w:rStyle w:val="apple-converted-space"/>
          <w:color w:val="000000"/>
          <w:sz w:val="28"/>
          <w:szCs w:val="28"/>
          <w:shd w:val="clear" w:color="auto" w:fill="FFFFFF"/>
        </w:rPr>
        <w:t>и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Контрольно-счетной палаты </w:t>
      </w:r>
      <w:r w:rsidR="00016529">
        <w:rPr>
          <w:rStyle w:val="apple-converted-space"/>
          <w:color w:val="000000"/>
          <w:sz w:val="28"/>
          <w:szCs w:val="28"/>
          <w:shd w:val="clear" w:color="auto" w:fill="FFFFFF"/>
        </w:rPr>
        <w:t>обучались на курсах повышения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квалификации:</w:t>
      </w:r>
    </w:p>
    <w:p w:rsidR="00A97A8F" w:rsidRDefault="00A97A8F" w:rsidP="00A97A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 ЧОУ ВО Южный институт менеджмента 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программе: «</w:t>
      </w:r>
      <w:r w:rsidR="004B10C5">
        <w:rPr>
          <w:rFonts w:ascii="Times New Roman" w:hAnsi="Times New Roman" w:cs="Times New Roman"/>
          <w:sz w:val="28"/>
          <w:szCs w:val="28"/>
        </w:rPr>
        <w:t>Бухгалтерский учет для бюджетных (автономных) и бюджетный учет для государственных (муниципальных)</w:t>
      </w:r>
      <w:r w:rsidR="00E25091">
        <w:rPr>
          <w:rFonts w:ascii="Times New Roman" w:hAnsi="Times New Roman" w:cs="Times New Roman"/>
          <w:sz w:val="28"/>
          <w:szCs w:val="28"/>
        </w:rPr>
        <w:t xml:space="preserve"> </w:t>
      </w:r>
      <w:r w:rsidR="004B10C5">
        <w:rPr>
          <w:rFonts w:ascii="Times New Roman" w:hAnsi="Times New Roman" w:cs="Times New Roman"/>
          <w:sz w:val="28"/>
          <w:szCs w:val="28"/>
        </w:rPr>
        <w:t xml:space="preserve">казенных учреждений в соответствии с Федеральными стандартами» в объеме 72 часов (3 </w:t>
      </w:r>
      <w:r>
        <w:rPr>
          <w:rFonts w:ascii="Times New Roman" w:hAnsi="Times New Roman" w:cs="Times New Roman"/>
          <w:sz w:val="28"/>
          <w:szCs w:val="28"/>
        </w:rPr>
        <w:t xml:space="preserve"> человека);</w:t>
      </w:r>
    </w:p>
    <w:p w:rsidR="00F646B2" w:rsidRDefault="00F646B2" w:rsidP="0028165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– КРИА ДПО ФГБОУВО Кубанский ГАУ по программе «Осуществление внешнего финансового контроля</w:t>
      </w:r>
      <w:r w:rsidR="00281650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образовании» 1 человек.</w:t>
      </w:r>
    </w:p>
    <w:p w:rsidR="00A97A8F" w:rsidRDefault="00A97A8F" w:rsidP="00A97A8F">
      <w:pPr>
        <w:pStyle w:val="a4"/>
        <w:spacing w:before="0" w:beforeAutospacing="0" w:after="0" w:afterAutospacing="0"/>
        <w:ind w:firstLine="851"/>
        <w:jc w:val="center"/>
        <w:rPr>
          <w:b/>
          <w:i/>
        </w:rPr>
      </w:pPr>
    </w:p>
    <w:p w:rsidR="00A97A8F" w:rsidRDefault="00A97A8F" w:rsidP="00A97A8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</w:t>
      </w:r>
      <w:r w:rsidR="00281650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281650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онтрольно-счетная палата осуществляла свою деятельность на основании плана работы, утвержденного председателем контрольно-счетной палаты. При планировании контрольной и экспертно-аналитической деятельности были учтены обращения председателя Совета и главы муниципального образования Славянский район, председателей Советов и глав поселений, заключивших соглашения с контрольно-счетной палатой. </w:t>
      </w:r>
    </w:p>
    <w:p w:rsidR="00A97A8F" w:rsidRDefault="00A97A8F" w:rsidP="00A97A8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своей основной деятельности контрольно-счетная палата уделяет много внимания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кспертно-аналитической работе, </w:t>
      </w:r>
      <w:r>
        <w:rPr>
          <w:rFonts w:ascii="Times New Roman" w:eastAsia="Times New Roman" w:hAnsi="Times New Roman" w:cs="Times New Roman"/>
          <w:sz w:val="28"/>
          <w:szCs w:val="28"/>
        </w:rPr>
        <w:t>так как, прежде всего, видит деятельность муниципального контрольно-счетного органа не в том, чтобы отметить нарушения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действующего законодательства, а в том, чтобы их предупредить.</w:t>
      </w:r>
    </w:p>
    <w:p w:rsidR="00A97A8F" w:rsidRDefault="00A97A8F" w:rsidP="00A97A8F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Большое внимание </w:t>
      </w:r>
      <w:r w:rsidR="00281650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онтрольно-счетной палатой уделяется контролю за соблюдением установленного порядка управления и распоряжения имуществом, находящимся в муниципальной собственности района и поселений, входящих в </w:t>
      </w:r>
      <w:r>
        <w:rPr>
          <w:rFonts w:ascii="Times New Roman" w:hAnsi="Times New Roman" w:cs="Times New Roman"/>
        </w:rPr>
        <w:lastRenderedPageBreak/>
        <w:t xml:space="preserve">его состав.  В  соответствии со статьей 49 Федерального закона от 06.10.2003 № 131-ФЗ «Об общих принципах организации местного самоуправления в Российской Федерации» одной из экономических основ местного самоуправления является находящееся в муниципальной собственности имущество. </w:t>
      </w:r>
    </w:p>
    <w:p w:rsidR="00A97A8F" w:rsidRDefault="00A97A8F" w:rsidP="00A97A8F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Проверка имущества проводилась контрольно-счетной палатой при проведении контрольных мероприятий. Вопросы сохранности и эффективности использования муниципального имущества </w:t>
      </w:r>
      <w:bookmarkStart w:id="0" w:name="_GoBack"/>
      <w:bookmarkEnd w:id="0"/>
      <w:r>
        <w:rPr>
          <w:rFonts w:ascii="Times New Roman" w:hAnsi="Times New Roman" w:cs="Times New Roman"/>
        </w:rPr>
        <w:t>включаются в программу проведения ревизий финансово-хозяйственной деятельности муниципальных учреждений.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Так, в 201</w:t>
      </w:r>
      <w:r w:rsidR="0028165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году  проведено в общей сложности </w:t>
      </w:r>
      <w:r w:rsidR="009F51C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мероприяти</w:t>
      </w:r>
      <w:r w:rsidR="009F51C2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, в ходе которых провер</w:t>
      </w:r>
      <w:r w:rsidR="00016529">
        <w:rPr>
          <w:rFonts w:ascii="Times New Roman" w:hAnsi="Times New Roman" w:cs="Times New Roman"/>
        </w:rPr>
        <w:t xml:space="preserve">ен </w:t>
      </w:r>
      <w:r>
        <w:rPr>
          <w:rFonts w:ascii="Times New Roman" w:hAnsi="Times New Roman" w:cs="Times New Roman"/>
        </w:rPr>
        <w:t xml:space="preserve"> (анализирова</w:t>
      </w:r>
      <w:r w:rsidR="00016529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) </w:t>
      </w:r>
      <w:r w:rsidR="00016529">
        <w:rPr>
          <w:rFonts w:ascii="Times New Roman" w:hAnsi="Times New Roman" w:cs="Times New Roman"/>
        </w:rPr>
        <w:t xml:space="preserve">порядок учета и распоряжения </w:t>
      </w:r>
      <w:r>
        <w:rPr>
          <w:rFonts w:ascii="Times New Roman" w:hAnsi="Times New Roman" w:cs="Times New Roman"/>
        </w:rPr>
        <w:t>муниципальн</w:t>
      </w:r>
      <w:r w:rsidR="00016529">
        <w:rPr>
          <w:rFonts w:ascii="Times New Roman" w:hAnsi="Times New Roman" w:cs="Times New Roman"/>
        </w:rPr>
        <w:t>ым</w:t>
      </w:r>
      <w:r>
        <w:rPr>
          <w:rFonts w:ascii="Times New Roman" w:hAnsi="Times New Roman" w:cs="Times New Roman"/>
        </w:rPr>
        <w:t xml:space="preserve"> имущество</w:t>
      </w:r>
      <w:r w:rsidR="00016529">
        <w:rPr>
          <w:rFonts w:ascii="Times New Roman" w:hAnsi="Times New Roman" w:cs="Times New Roman"/>
        </w:rPr>
        <w:t>м, его фактическое наличие</w:t>
      </w:r>
      <w:r>
        <w:rPr>
          <w:rFonts w:ascii="Times New Roman" w:hAnsi="Times New Roman" w:cs="Times New Roman"/>
        </w:rPr>
        <w:t xml:space="preserve">. Стоимость проверенного имущества составила </w:t>
      </w:r>
      <w:r w:rsidR="00281650">
        <w:rPr>
          <w:rFonts w:ascii="Times New Roman" w:hAnsi="Times New Roman" w:cs="Times New Roman"/>
        </w:rPr>
        <w:t>583889,4</w:t>
      </w:r>
      <w:r>
        <w:rPr>
          <w:rFonts w:ascii="Times New Roman" w:hAnsi="Times New Roman" w:cs="Times New Roman"/>
        </w:rPr>
        <w:t xml:space="preserve"> тыс. руб. </w:t>
      </w:r>
    </w:p>
    <w:p w:rsidR="00A97A8F" w:rsidRDefault="00A97A8F" w:rsidP="00A97A8F">
      <w:pPr>
        <w:pStyle w:val="ConsPlusNonformat"/>
        <w:widowControl/>
        <w:tabs>
          <w:tab w:val="left" w:pos="142"/>
        </w:tabs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Итоги проведенных контрольно-счетной палатой мероприятий позволяют назвать ряд нарушений и недостатков, наиболее часто встречающихся при проверке имущества:</w:t>
      </w:r>
    </w:p>
    <w:p w:rsidR="00A97A8F" w:rsidRDefault="00A97A8F" w:rsidP="00A97A8F">
      <w:pPr>
        <w:pStyle w:val="ConsPlusNonformat"/>
        <w:widowControl/>
        <w:tabs>
          <w:tab w:val="left" w:pos="142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– </w:t>
      </w:r>
      <w:r w:rsidR="00016529">
        <w:rPr>
          <w:rFonts w:ascii="Times New Roman" w:hAnsi="Times New Roman" w:cs="Times New Roman"/>
          <w:color w:val="000000"/>
        </w:rPr>
        <w:t xml:space="preserve">не своевременное проведение в соответствие внутренних </w:t>
      </w:r>
      <w:r>
        <w:rPr>
          <w:rFonts w:ascii="Times New Roman" w:hAnsi="Times New Roman" w:cs="Times New Roman"/>
        </w:rPr>
        <w:t xml:space="preserve"> нормативно-правовы</w:t>
      </w:r>
      <w:r w:rsidR="00016529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акт</w:t>
      </w:r>
      <w:r w:rsidR="00016529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napToGrid w:val="0"/>
        </w:rPr>
        <w:t>об управлении и распоряжении муниципальной собственностью  в соответствие с законодательством Российской Федерации</w:t>
      </w:r>
      <w:r>
        <w:rPr>
          <w:rFonts w:ascii="Times New Roman" w:hAnsi="Times New Roman" w:cs="Times New Roman"/>
        </w:rPr>
        <w:t xml:space="preserve">; </w:t>
      </w:r>
    </w:p>
    <w:p w:rsidR="00A97A8F" w:rsidRDefault="00A97A8F" w:rsidP="00A97A8F">
      <w:pPr>
        <w:tabs>
          <w:tab w:val="left" w:pos="-1560"/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реестры муниципальной собственности не </w:t>
      </w:r>
      <w:r>
        <w:rPr>
          <w:rFonts w:ascii="Times New Roman" w:hAnsi="Times New Roman" w:cs="Times New Roman"/>
          <w:color w:val="000000"/>
          <w:sz w:val="28"/>
          <w:szCs w:val="28"/>
        </w:rPr>
        <w:t>содержат необходимых сведений; д</w:t>
      </w:r>
      <w:r>
        <w:rPr>
          <w:rFonts w:ascii="Times New Roman" w:hAnsi="Times New Roman" w:cs="Times New Roman"/>
          <w:sz w:val="28"/>
          <w:szCs w:val="28"/>
        </w:rPr>
        <w:t>анные реестров не соответствуют данным бухгалтерского учета;</w:t>
      </w:r>
    </w:p>
    <w:p w:rsidR="00A74249" w:rsidRDefault="00A97A8F" w:rsidP="00A97A8F">
      <w:pPr>
        <w:pStyle w:val="ConsPlusTitle"/>
        <w:tabs>
          <w:tab w:val="left" w:pos="142"/>
        </w:tabs>
        <w:ind w:firstLine="851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– инвентаризация объектов основных средств проводится ненадлежащим образом</w:t>
      </w:r>
      <w:r w:rsidR="00016529">
        <w:rPr>
          <w:rFonts w:cs="Times New Roman"/>
          <w:b w:val="0"/>
          <w:sz w:val="28"/>
          <w:szCs w:val="28"/>
        </w:rPr>
        <w:t xml:space="preserve"> и не в полном объеме</w:t>
      </w:r>
      <w:r>
        <w:rPr>
          <w:rFonts w:cs="Times New Roman"/>
          <w:b w:val="0"/>
          <w:sz w:val="28"/>
          <w:szCs w:val="28"/>
        </w:rPr>
        <w:t>;</w:t>
      </w:r>
    </w:p>
    <w:p w:rsidR="00A97A8F" w:rsidRDefault="00A97A8F" w:rsidP="00A97A8F">
      <w:pPr>
        <w:pStyle w:val="ConsPlusTitle"/>
        <w:tabs>
          <w:tab w:val="left" w:pos="142"/>
        </w:tabs>
        <w:ind w:firstLine="851"/>
        <w:jc w:val="both"/>
        <w:rPr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– в нарушение статьи 131 Гражданского кодекса РФ, статьи 4 Федерального закона от 21.07.1997 № 122-ФЗ «О государственной регистрации прав на недвижимое иму</w:t>
      </w:r>
      <w:r>
        <w:rPr>
          <w:b w:val="0"/>
          <w:sz w:val="28"/>
          <w:szCs w:val="28"/>
        </w:rPr>
        <w:t>щество и сделок с ним» не осуществляется государственная регистрация права муниципальной собственности на объекты недвижимости, права оперативного управления или хозяйственного ведения.</w:t>
      </w:r>
    </w:p>
    <w:p w:rsidR="00271554" w:rsidRDefault="00271554" w:rsidP="002715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Стоимость имущества, используемого с нарушением установленного порядка управления и распоряжения имуществом, составила </w:t>
      </w:r>
      <w:r w:rsidR="00E250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256987,1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тыс. руб.</w:t>
      </w:r>
    </w:p>
    <w:p w:rsidR="00271554" w:rsidRDefault="00271554" w:rsidP="00271554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97A8F" w:rsidRDefault="00A97A8F" w:rsidP="00A97A8F">
      <w:pPr>
        <w:pStyle w:val="ConsPlusNormal"/>
        <w:tabs>
          <w:tab w:val="left" w:pos="142"/>
        </w:tabs>
        <w:ind w:firstLine="851"/>
        <w:jc w:val="both"/>
      </w:pPr>
      <w:r>
        <w:rPr>
          <w:rFonts w:ascii="Times New Roman" w:hAnsi="Times New Roman" w:cs="Times New Roman"/>
        </w:rPr>
        <w:t>Большинство контрольных и экспертно-аналитических мероприятий в данной сфере проведено контрольно-счетной палатой по инициативе  администраций и представительных органов поселений.</w:t>
      </w:r>
      <w:r>
        <w:t xml:space="preserve"> </w:t>
      </w:r>
    </w:p>
    <w:p w:rsidR="00A97A8F" w:rsidRDefault="00A97A8F" w:rsidP="00A97A8F">
      <w:pPr>
        <w:pStyle w:val="a4"/>
        <w:spacing w:before="0" w:beforeAutospacing="0" w:after="0" w:afterAutospacing="0"/>
        <w:ind w:firstLine="851"/>
        <w:jc w:val="center"/>
        <w:rPr>
          <w:b/>
          <w:i/>
          <w:sz w:val="28"/>
          <w:szCs w:val="28"/>
        </w:rPr>
      </w:pPr>
    </w:p>
    <w:p w:rsidR="00A97A8F" w:rsidRPr="0053250F" w:rsidRDefault="00A97A8F" w:rsidP="00A97A8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3250F">
        <w:rPr>
          <w:b/>
          <w:sz w:val="28"/>
          <w:szCs w:val="28"/>
        </w:rPr>
        <w:t>Контрольная деятельность</w:t>
      </w:r>
    </w:p>
    <w:p w:rsidR="00A97A8F" w:rsidRDefault="00A97A8F" w:rsidP="00A97A8F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795AC8" w:rsidRDefault="00A74249" w:rsidP="00795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1A0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двенадцать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месяцев 201</w:t>
      </w:r>
      <w:r w:rsidR="0028165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A97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контрольно-счетная палата провела </w:t>
      </w:r>
      <w:r w:rsidR="00281650"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  <w:r w:rsidR="00A97A8F">
        <w:rPr>
          <w:rFonts w:ascii="Times New Roman" w:eastAsia="Times New Roman" w:hAnsi="Times New Roman" w:cs="Times New Roman"/>
          <w:color w:val="000000"/>
          <w:sz w:val="28"/>
          <w:szCs w:val="28"/>
        </w:rPr>
        <w:t>  контрольных мероприятий</w:t>
      </w:r>
      <w:r w:rsidR="00795A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5AC8" w:rsidRPr="00795AC8" w:rsidRDefault="00795AC8" w:rsidP="00795A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5AC8">
        <w:rPr>
          <w:rFonts w:ascii="Times New Roman" w:hAnsi="Times New Roman"/>
          <w:color w:val="000000"/>
          <w:sz w:val="28"/>
          <w:szCs w:val="28"/>
        </w:rPr>
        <w:t>Объектами контроля являлись 18 органов местного самоуправления и 12 муниципальных учреждений.</w:t>
      </w:r>
    </w:p>
    <w:p w:rsidR="00A97A8F" w:rsidRDefault="00A97A8F" w:rsidP="00A97A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 проверенных бюджетных средств составил </w:t>
      </w:r>
      <w:r w:rsidR="0028165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2509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81650">
        <w:rPr>
          <w:rFonts w:ascii="Times New Roman" w:hAnsi="Times New Roman" w:cs="Times New Roman"/>
          <w:color w:val="000000"/>
          <w:sz w:val="28"/>
          <w:szCs w:val="28"/>
        </w:rPr>
        <w:t>038</w:t>
      </w:r>
      <w:r w:rsidR="00E2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1650">
        <w:rPr>
          <w:rFonts w:ascii="Times New Roman" w:hAnsi="Times New Roman" w:cs="Times New Roman"/>
          <w:color w:val="000000"/>
          <w:sz w:val="28"/>
          <w:szCs w:val="28"/>
        </w:rPr>
        <w:t>691,9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руб.                 </w:t>
      </w:r>
    </w:p>
    <w:p w:rsidR="00A97A8F" w:rsidRDefault="00A97A8F" w:rsidP="00A97A8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контрольных мероприятий выявлены финансовые нарушения на сумму </w:t>
      </w:r>
      <w:r w:rsidR="00281650">
        <w:rPr>
          <w:rFonts w:ascii="Times New Roman" w:hAnsi="Times New Roman" w:cs="Times New Roman"/>
          <w:color w:val="000000"/>
          <w:sz w:val="28"/>
          <w:szCs w:val="28"/>
        </w:rPr>
        <w:t>34609,4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тыс. руб. </w:t>
      </w:r>
    </w:p>
    <w:p w:rsidR="00A97A8F" w:rsidRDefault="00A97A8F" w:rsidP="00A97A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Выявлено нарушений порядка ведения  бюджетного (бухгалтерского) учета, составления и предоставления отчетности на сумму  </w:t>
      </w:r>
      <w:r w:rsidR="002816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163795,0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руб.</w:t>
      </w:r>
    </w:p>
    <w:p w:rsidR="00A97A8F" w:rsidRDefault="00A97A8F" w:rsidP="00A97A8F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контрольной  деятельности за 201</w:t>
      </w:r>
      <w:r w:rsidR="0027155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 изложены в следующей таблице: </w:t>
      </w:r>
    </w:p>
    <w:p w:rsidR="00A97A8F" w:rsidRDefault="00A97A8F" w:rsidP="00A97A8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11498" w:type="dxa"/>
        <w:tblInd w:w="93" w:type="dxa"/>
        <w:tblLayout w:type="fixed"/>
        <w:tblLook w:val="04A0"/>
      </w:tblPr>
      <w:tblGrid>
        <w:gridCol w:w="766"/>
        <w:gridCol w:w="4494"/>
        <w:gridCol w:w="851"/>
        <w:gridCol w:w="1275"/>
        <w:gridCol w:w="1276"/>
        <w:gridCol w:w="2836"/>
      </w:tblGrid>
      <w:tr w:rsidR="00271554" w:rsidRPr="00BC4AFE" w:rsidTr="00ED4256">
        <w:trPr>
          <w:trHeight w:val="31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4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Показатель деятельности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 w:rsidP="00271554">
            <w:pPr>
              <w:tabs>
                <w:tab w:val="left" w:pos="43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Количественный показатель</w:t>
            </w:r>
          </w:p>
        </w:tc>
      </w:tr>
      <w:tr w:rsidR="00271554" w:rsidRPr="00BC4AFE" w:rsidTr="00BC4AFE">
        <w:trPr>
          <w:trHeight w:val="31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2014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 w:rsidP="0027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 год</w:t>
            </w:r>
          </w:p>
        </w:tc>
      </w:tr>
      <w:tr w:rsidR="00271554" w:rsidRPr="00BC4AFE" w:rsidTr="00BC4AFE">
        <w:trPr>
          <w:trHeight w:val="36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 w:rsidP="00271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71554" w:rsidRPr="00BC4AFE" w:rsidTr="00BC4AFE">
        <w:trPr>
          <w:trHeight w:val="52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Количество проведенных проверок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 w:rsidP="00653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 w:rsidP="00653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271554" w:rsidRPr="00BC4AFE" w:rsidTr="00BC4AFE">
        <w:trPr>
          <w:trHeight w:val="9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в том числе по внешней проверке отчета об исполнении бюджета и           бюджетной отчётности главных администраторов бюджетных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 w:rsidP="00653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 w:rsidP="00653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271554" w:rsidRPr="00BC4AFE" w:rsidTr="00BC4AFE">
        <w:trPr>
          <w:trHeight w:val="6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Количество объектов, охваченных при проведении контрольных мероприятий</w:t>
            </w: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E13202" w:rsidP="00E13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271554" w:rsidRPr="00BC4AFE" w:rsidTr="00BC4AFE">
        <w:trPr>
          <w:trHeight w:val="3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 w:rsidP="00E13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13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271554" w:rsidRPr="00BC4AFE" w:rsidTr="00BC4AFE">
        <w:trPr>
          <w:trHeight w:val="3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71554" w:rsidRPr="00BC4AFE" w:rsidTr="00BC4AFE">
        <w:trPr>
          <w:trHeight w:val="3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муниципальных предприятий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71554" w:rsidRPr="00BC4AFE" w:rsidTr="00BC4AFE">
        <w:trPr>
          <w:trHeight w:val="3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Объем проверенных средств, всего, тыс. руб.</w:t>
            </w:r>
            <w:r w:rsidRPr="00BC4AF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403739,2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3657246,4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 w:rsidP="00653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4172556,5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 w:rsidP="00653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3038691,9</w:t>
            </w:r>
          </w:p>
        </w:tc>
      </w:tr>
      <w:tr w:rsidR="00271554" w:rsidRPr="00BC4AFE" w:rsidTr="00BC4AFE">
        <w:trPr>
          <w:trHeight w:val="3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объем проверенных бюджетных средств,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403739,2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3657246,7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2134153,6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3022671,3</w:t>
            </w:r>
          </w:p>
        </w:tc>
      </w:tr>
      <w:tr w:rsidR="00271554" w:rsidRPr="00BC4AFE" w:rsidTr="00BC4AFE">
        <w:trPr>
          <w:trHeight w:val="6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Стоимость проверенного имущества, тыс.руб.,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736918,1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586889,4</w:t>
            </w:r>
          </w:p>
        </w:tc>
      </w:tr>
      <w:tr w:rsidR="00271554" w:rsidRPr="00BC4AFE" w:rsidTr="00BC4AFE">
        <w:trPr>
          <w:trHeight w:val="6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Выявлено нарушений и недостатков, всего, тыс. руб.</w:t>
            </w:r>
            <w:r w:rsidRPr="00BC4AF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93673,1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 w:rsidP="00CD0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966920,9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BC4AFE" w:rsidP="00CD0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455391,5</w:t>
            </w:r>
          </w:p>
        </w:tc>
      </w:tr>
      <w:tr w:rsidR="00271554" w:rsidRPr="00BC4AFE" w:rsidTr="00BC4AFE">
        <w:trPr>
          <w:trHeight w:val="3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выявлено финансовых нарушений, всего, из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9120,9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 w:rsidP="00653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24033,5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 w:rsidP="00653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34609,4</w:t>
            </w:r>
          </w:p>
        </w:tc>
      </w:tr>
      <w:tr w:rsidR="00271554" w:rsidRPr="00BC4AFE" w:rsidTr="00BC4AFE">
        <w:trPr>
          <w:trHeight w:val="3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1.5.1.1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неправомерные и необоснованные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8519,1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 w:rsidP="00692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376,7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 w:rsidP="00692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71554" w:rsidRPr="00BC4AFE" w:rsidTr="00BC4AFE">
        <w:trPr>
          <w:trHeight w:val="4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1.5.1.2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ind w:firstLine="5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sz w:val="20"/>
                <w:szCs w:val="20"/>
              </w:rPr>
              <w:t>неэффективное использование бюджетных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 w:rsidP="00653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8329,5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 w:rsidP="00653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7920,2</w:t>
            </w:r>
          </w:p>
        </w:tc>
      </w:tr>
      <w:tr w:rsidR="00271554" w:rsidRPr="00BC4AFE" w:rsidTr="00BC4AFE">
        <w:trPr>
          <w:trHeight w:val="3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 w:rsidP="001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1.5.1.3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 w:line="240" w:lineRule="auto"/>
              <w:ind w:firstLine="58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недополученные 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13981,2</w:t>
            </w:r>
          </w:p>
        </w:tc>
      </w:tr>
      <w:tr w:rsidR="00271554" w:rsidRPr="00BC4AFE" w:rsidTr="00BC4AFE">
        <w:trPr>
          <w:trHeight w:val="3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1.5.1.4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 w:rsidP="00692A31">
            <w:pPr>
              <w:spacing w:after="0" w:line="240" w:lineRule="auto"/>
              <w:ind w:firstLine="58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Допущение несоответствие планов фин-хоз деятельности бюджетным назначениям  и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 w:rsidP="00692A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14709,6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 w:rsidP="00692A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12708,0</w:t>
            </w:r>
          </w:p>
        </w:tc>
      </w:tr>
      <w:tr w:rsidR="00271554" w:rsidRPr="00BC4AFE" w:rsidTr="00BC4AFE">
        <w:trPr>
          <w:trHeight w:val="3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1.5.1.5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 w:line="240" w:lineRule="auto"/>
              <w:ind w:firstLine="58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Неэкономное использование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 w:rsidP="00CD03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611,7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 w:rsidP="00CD03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554" w:rsidRPr="00BC4AFE" w:rsidTr="00BC4AFE">
        <w:trPr>
          <w:trHeight w:val="3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1.5.2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выявлено нарушений порядка ведения бюджетного (бухгалтерского)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40957,0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 w:rsidP="00692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27455,5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ED4256" w:rsidP="00692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163795,0</w:t>
            </w:r>
          </w:p>
        </w:tc>
      </w:tr>
      <w:tr w:rsidR="00271554" w:rsidRPr="00BC4AFE" w:rsidTr="00BC4AFE">
        <w:trPr>
          <w:trHeight w:val="3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1.5.3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стоимость имущества, используемого с нарушениями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43595,2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 w:rsidP="00692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691771,5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ED4256" w:rsidP="00692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109096,7</w:t>
            </w:r>
          </w:p>
        </w:tc>
      </w:tr>
      <w:tr w:rsidR="00271554" w:rsidRPr="00BC4AFE" w:rsidTr="00BC4AFE">
        <w:trPr>
          <w:trHeight w:val="3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1.5.4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 w:rsidP="00BC4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выявлено нарушений действующего законодательства </w:t>
            </w:r>
            <w:r w:rsidR="00BC4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БК РФ, Федерального Закона №122-ФЗ, Градостроительного кодекса, и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184653,8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ED42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147890,4</w:t>
            </w:r>
          </w:p>
        </w:tc>
      </w:tr>
      <w:tr w:rsidR="00271554" w:rsidRPr="00BC4AFE" w:rsidTr="00BC4AFE">
        <w:trPr>
          <w:trHeight w:val="3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проведенных экспертно-аналитических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 w:rsidP="00860E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ED4256" w:rsidP="00860E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271554" w:rsidRPr="00BC4AFE" w:rsidTr="00BC4AFE">
        <w:trPr>
          <w:trHeight w:val="3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проектам решений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 w:rsidP="00945A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 w:rsidP="00860E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ED4256" w:rsidP="00860E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71554" w:rsidRPr="00BC4AFE" w:rsidTr="00BC4AFE">
        <w:trPr>
          <w:trHeight w:val="3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 проектам решений по исполнению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 w:rsidP="00D146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ED42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71554" w:rsidRPr="00BC4AFE" w:rsidTr="00BC4AFE">
        <w:trPr>
          <w:trHeight w:val="3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 w:rsidP="00D14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экспертизам проектов муниципальных программ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 w:rsidP="00860E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ED4256" w:rsidP="00860E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71554" w:rsidRPr="00BC4AFE" w:rsidTr="00BC4AFE">
        <w:trPr>
          <w:trHeight w:val="3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 w:rsidP="003B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Объем средств охваченных при проведении экспертно-аналитических мероприятий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b/>
                <w:sz w:val="20"/>
                <w:szCs w:val="20"/>
              </w:rPr>
              <w:t>15778936,3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 w:rsidP="003B27B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b/>
                <w:sz w:val="20"/>
                <w:szCs w:val="20"/>
              </w:rPr>
              <w:t>5245312,7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ED4256" w:rsidP="00ED42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b/>
                <w:sz w:val="20"/>
                <w:szCs w:val="20"/>
              </w:rPr>
              <w:t>5547779,5</w:t>
            </w:r>
          </w:p>
        </w:tc>
      </w:tr>
      <w:tr w:rsidR="00271554" w:rsidRPr="00BC4AFE" w:rsidTr="00BC4AFE">
        <w:trPr>
          <w:trHeight w:val="3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 w:rsidP="00D14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 экспертизе решений о бюджете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2896495,0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 w:rsidP="00860E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2760233,2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ED4256" w:rsidP="00860E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2927453,5</w:t>
            </w:r>
          </w:p>
        </w:tc>
      </w:tr>
      <w:tr w:rsidR="00271554" w:rsidRPr="00BC4AFE" w:rsidTr="00BC4AFE">
        <w:trPr>
          <w:trHeight w:val="3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 w:rsidP="00D14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 экспертизе муниципальных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12882441,3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 w:rsidP="00860E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2485079,5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ED4256" w:rsidP="00860E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2620326</w:t>
            </w:r>
          </w:p>
        </w:tc>
      </w:tr>
      <w:tr w:rsidR="00271554" w:rsidRPr="00BC4AFE" w:rsidTr="00BC4AFE">
        <w:trPr>
          <w:trHeight w:val="3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 w:rsidP="0086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 w:rsidP="00D14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Аудит в сфере закупок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 w:rsidP="00860E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 w:rsidP="00860E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554" w:rsidRPr="00BC4AFE" w:rsidTr="00BC4AFE">
        <w:trPr>
          <w:trHeight w:val="3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 w:rsidP="0086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 w:rsidP="00D14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 w:rsidP="00860E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ED4256" w:rsidP="00860E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71554" w:rsidRPr="00BC4AFE" w:rsidTr="00BC4AFE">
        <w:trPr>
          <w:trHeight w:val="3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 w:rsidP="0086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 w:rsidP="00D14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проверенных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 w:rsidP="00860E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73077,6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ED4256" w:rsidP="00860E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2143603</w:t>
            </w:r>
          </w:p>
        </w:tc>
      </w:tr>
      <w:tr w:rsidR="00271554" w:rsidRPr="00BC4AFE" w:rsidTr="00BC4AFE">
        <w:trPr>
          <w:trHeight w:val="3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 w:rsidP="0086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 w:rsidP="00D14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Нарушения выявленные в ходе аудита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554" w:rsidRPr="00BC4AFE" w:rsidRDefault="002715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4" w:rsidRPr="00BC4AFE" w:rsidRDefault="002715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271554" w:rsidP="00860E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49115,9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4" w:rsidRPr="00BC4AFE" w:rsidRDefault="00ED4256" w:rsidP="00860E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16982,7</w:t>
            </w:r>
          </w:p>
        </w:tc>
      </w:tr>
    </w:tbl>
    <w:p w:rsidR="00A97A8F" w:rsidRPr="00BC4AFE" w:rsidRDefault="00A97A8F" w:rsidP="00A97A8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A97A8F" w:rsidRDefault="00A97A8F" w:rsidP="00A97A8F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Фактов нецелевого расходования бюджетных средств в отчетном периоде не установлено.</w:t>
      </w:r>
    </w:p>
    <w:p w:rsidR="00795AC8" w:rsidRDefault="00795AC8" w:rsidP="00795A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Объектами контроля являлись 16 органов местного самоуправления и 17 муниципальных учреждений.</w:t>
      </w:r>
    </w:p>
    <w:p w:rsidR="00A97A8F" w:rsidRDefault="00A97A8F" w:rsidP="00A97A8F">
      <w:pPr>
        <w:pStyle w:val="a6"/>
        <w:tabs>
          <w:tab w:val="left" w:pos="0"/>
        </w:tabs>
        <w:ind w:left="0" w:firstLine="851"/>
        <w:jc w:val="both"/>
        <w:rPr>
          <w:color w:val="000000"/>
          <w:sz w:val="28"/>
          <w:szCs w:val="28"/>
        </w:rPr>
      </w:pPr>
    </w:p>
    <w:p w:rsidR="00A97A8F" w:rsidRDefault="00A97A8F" w:rsidP="00A97A8F">
      <w:pPr>
        <w:pStyle w:val="msonormalbullet1gif"/>
        <w:tabs>
          <w:tab w:val="left" w:pos="0"/>
        </w:tabs>
        <w:spacing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 201</w:t>
      </w:r>
      <w:r w:rsidR="00ED4256">
        <w:rPr>
          <w:b/>
          <w:i/>
          <w:color w:val="000000"/>
          <w:sz w:val="28"/>
          <w:szCs w:val="28"/>
        </w:rPr>
        <w:t>7</w:t>
      </w:r>
      <w:r>
        <w:rPr>
          <w:b/>
          <w:i/>
          <w:color w:val="000000"/>
          <w:sz w:val="28"/>
          <w:szCs w:val="28"/>
        </w:rPr>
        <w:t xml:space="preserve"> году проведено 16 </w:t>
      </w:r>
      <w:r>
        <w:rPr>
          <w:b/>
          <w:i/>
          <w:sz w:val="28"/>
          <w:szCs w:val="28"/>
        </w:rPr>
        <w:t>внешних проверок  годовых отчетов об исполнении бюджета</w:t>
      </w:r>
      <w:r>
        <w:rPr>
          <w:sz w:val="28"/>
          <w:szCs w:val="28"/>
        </w:rPr>
        <w:t xml:space="preserve"> муниципального образования Славянский район </w:t>
      </w:r>
      <w:r>
        <w:rPr>
          <w:bCs/>
          <w:sz w:val="28"/>
          <w:szCs w:val="28"/>
        </w:rPr>
        <w:t xml:space="preserve">и  </w:t>
      </w:r>
      <w:r>
        <w:rPr>
          <w:color w:val="000000"/>
          <w:sz w:val="28"/>
          <w:szCs w:val="28"/>
        </w:rPr>
        <w:t xml:space="preserve">бюджетов поселений, входящих в его состав, в ходе которых </w:t>
      </w:r>
      <w:r>
        <w:rPr>
          <w:b/>
          <w:i/>
          <w:color w:val="000000"/>
          <w:sz w:val="28"/>
          <w:szCs w:val="28"/>
        </w:rPr>
        <w:t xml:space="preserve">проверена </w:t>
      </w:r>
      <w:r w:rsidR="00DA0F93">
        <w:rPr>
          <w:b/>
          <w:i/>
          <w:color w:val="000000"/>
          <w:sz w:val="28"/>
          <w:szCs w:val="28"/>
        </w:rPr>
        <w:t xml:space="preserve">годовая </w:t>
      </w:r>
      <w:r>
        <w:rPr>
          <w:b/>
          <w:i/>
          <w:color w:val="000000"/>
          <w:sz w:val="28"/>
          <w:szCs w:val="28"/>
        </w:rPr>
        <w:t>отчетность 25 главных администраторов бюджетных средств</w:t>
      </w:r>
      <w:r>
        <w:rPr>
          <w:color w:val="000000"/>
          <w:sz w:val="28"/>
          <w:szCs w:val="28"/>
        </w:rPr>
        <w:t xml:space="preserve">. </w:t>
      </w:r>
    </w:p>
    <w:p w:rsidR="00A97A8F" w:rsidRDefault="00A97A8F" w:rsidP="00A97A8F">
      <w:pPr>
        <w:pStyle w:val="msonormalbullet3gif"/>
        <w:tabs>
          <w:tab w:val="left" w:pos="0"/>
        </w:tabs>
        <w:spacing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составлении годовой бюджетной отчетности имели место следующие нарушения:</w:t>
      </w:r>
    </w:p>
    <w:p w:rsidR="00A97A8F" w:rsidRDefault="00A97A8F" w:rsidP="00A97A8F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соблюдены контрольные соотношения между показателями  форм бюджетной отчетности главных администраторов бюджетных средств за 201</w:t>
      </w:r>
      <w:r w:rsidR="008C57A2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.</w:t>
      </w:r>
    </w:p>
    <w:p w:rsidR="00A97A8F" w:rsidRDefault="00A97A8F" w:rsidP="00A97A8F">
      <w:pPr>
        <w:numPr>
          <w:ilvl w:val="0"/>
          <w:numId w:val="1"/>
        </w:numPr>
        <w:tabs>
          <w:tab w:val="left" w:pos="0"/>
          <w:tab w:val="left" w:pos="900"/>
        </w:tabs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Установлены расхождения между отчетными данными главного администратора средств (ф.0503127) и данными отчета об исполнении бюджета (ф.0503117)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97A8F" w:rsidRDefault="00A97A8F" w:rsidP="00A97A8F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Остатки </w:t>
      </w:r>
      <w:r>
        <w:rPr>
          <w:rFonts w:ascii="Times New Roman" w:eastAsia="Times New Roman" w:hAnsi="Times New Roman" w:cs="Times New Roman"/>
          <w:sz w:val="28"/>
          <w:szCs w:val="28"/>
        </w:rPr>
        <w:t>по счетам, отраженные в Балансе (ф.0503130), не соответствовали остаткам по счетам, отраженным в Главной книге за 201</w:t>
      </w:r>
      <w:r w:rsidR="00E13EF9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год, в двух сельских поселениях.   </w:t>
      </w:r>
    </w:p>
    <w:p w:rsidR="00A97A8F" w:rsidRDefault="00A97A8F" w:rsidP="00A97A8F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Недостоверно и не в полном объеме отражена информация в текстовой части пояснительных записок, в формах и таблицах бюджетной отчетности (более </w:t>
      </w:r>
      <w:r w:rsidR="0019085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фактов во всех муниципальных образованиях). В ходе проверки в формы и таблицы бюджетной отчетности частично внесены исправления.</w:t>
      </w:r>
    </w:p>
    <w:p w:rsidR="00A97A8F" w:rsidRDefault="00A97A8F" w:rsidP="00A97A8F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нарушение статьи 219 Бюджетного Кодекса РФ отдельными поселениями Славянского  района </w:t>
      </w:r>
      <w:r>
        <w:rPr>
          <w:rFonts w:ascii="Times New Roman" w:eastAsia="Times New Roman" w:hAnsi="Times New Roman" w:cs="Times New Roman"/>
          <w:sz w:val="28"/>
          <w:szCs w:val="28"/>
        </w:rPr>
        <w:t>приняты бюджетные обязательства сверх доведенных до них лимитов бюджетных обязательств, в связи с чем образовалась кредиторская задолженность, необеспеченная лимитами бюджетных обязательств.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97A8F" w:rsidRDefault="00A97A8F" w:rsidP="00A97A8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отмечено, что проекты годовых отчетов об исполнении местных бюджетов по содержанию и составу в целом подготовлены в соответствии с требованиями Бюджетного кодекса РФ.   В то же время проведенный анализ показал, что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бюджетный процесс осуществляется с нарушением норм действующего законодательства. Имели место следующие нарушения:</w:t>
      </w:r>
    </w:p>
    <w:p w:rsidR="00A97A8F" w:rsidRDefault="00A97A8F" w:rsidP="00A97A8F">
      <w:pPr>
        <w:pStyle w:val="msonormalbullet2gif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 всех представленных проектах отчетов об исполнении бюджетов за 201</w:t>
      </w:r>
      <w:r w:rsidR="008C57A2">
        <w:rPr>
          <w:sz w:val="28"/>
          <w:szCs w:val="28"/>
        </w:rPr>
        <w:t>6</w:t>
      </w:r>
      <w:r>
        <w:rPr>
          <w:sz w:val="28"/>
          <w:szCs w:val="28"/>
        </w:rPr>
        <w:t xml:space="preserve"> год:</w:t>
      </w:r>
    </w:p>
    <w:p w:rsidR="00A97A8F" w:rsidRDefault="00A97A8F" w:rsidP="00A97A8F">
      <w:pPr>
        <w:pStyle w:val="msonormalbullet2gif"/>
        <w:tabs>
          <w:tab w:val="left" w:pos="1418"/>
        </w:tabs>
        <w:autoSpaceDE w:val="0"/>
        <w:autoSpaceDN w:val="0"/>
        <w:adjustRightInd w:val="0"/>
        <w:spacing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недостаточно качественно разработаны текстовые и табличные части проектов отчетов об исполнении бюджета, </w:t>
      </w:r>
      <w:r>
        <w:rPr>
          <w:sz w:val="28"/>
          <w:szCs w:val="28"/>
        </w:rPr>
        <w:t>допущены технические ошибки в приложениях к проектам отчетов;</w:t>
      </w:r>
    </w:p>
    <w:p w:rsidR="00A97A8F" w:rsidRDefault="00A97A8F" w:rsidP="00A97A8F">
      <w:pPr>
        <w:pStyle w:val="msonormalbullet2gif"/>
        <w:widowControl w:val="0"/>
        <w:autoSpaceDE w:val="0"/>
        <w:autoSpaceDN w:val="0"/>
        <w:adjustRightInd w:val="0"/>
        <w:spacing w:before="0" w:beforeAutospacing="0" w:after="0" w:afterAutospacing="0"/>
        <w:ind w:left="7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не соответствие наименования муниципальных программ в отчетах об исполнении бюджетов за 201</w:t>
      </w:r>
      <w:r w:rsidR="008C57A2">
        <w:rPr>
          <w:sz w:val="28"/>
          <w:szCs w:val="28"/>
        </w:rPr>
        <w:t>6</w:t>
      </w:r>
      <w:r>
        <w:rPr>
          <w:sz w:val="28"/>
          <w:szCs w:val="28"/>
        </w:rPr>
        <w:t xml:space="preserve"> год с наименованиями принятых муниципальных программ;</w:t>
      </w:r>
    </w:p>
    <w:p w:rsidR="00A97A8F" w:rsidRDefault="00A97A8F" w:rsidP="00A97A8F">
      <w:pPr>
        <w:pStyle w:val="msonormalbullet3gif"/>
        <w:widowControl w:val="0"/>
        <w:autoSpaceDE w:val="0"/>
        <w:autoSpaceDN w:val="0"/>
        <w:adjustRightInd w:val="0"/>
        <w:spacing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в пояснительных записках к проектам по исполнению бюджета за 201</w:t>
      </w:r>
      <w:r w:rsidR="008C57A2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полном объеме не  раскрыта информация  по исполнению муниципальных программ участниками программ, причины не выполнения плана поступающих доходов в бюджет или их снижение</w:t>
      </w:r>
      <w:r w:rsidR="00016529">
        <w:rPr>
          <w:sz w:val="28"/>
          <w:szCs w:val="28"/>
        </w:rPr>
        <w:t xml:space="preserve"> в сравнении </w:t>
      </w:r>
      <w:r>
        <w:rPr>
          <w:sz w:val="28"/>
          <w:szCs w:val="28"/>
        </w:rPr>
        <w:t xml:space="preserve"> с предшествующим периодом .</w:t>
      </w:r>
    </w:p>
    <w:p w:rsidR="00A97A8F" w:rsidRDefault="00A97A8F" w:rsidP="00A97A8F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97A8F" w:rsidRDefault="00A97A8F" w:rsidP="00A97A8F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Контрольно-счетной палатой были проведены следующие контрольные мероприятия:</w:t>
      </w:r>
    </w:p>
    <w:p w:rsidR="00A97A8F" w:rsidRDefault="00A97A8F" w:rsidP="00A97A8F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проверка </w:t>
      </w:r>
      <w:r w:rsidR="008C57A2">
        <w:rPr>
          <w:rFonts w:ascii="Times New Roman" w:hAnsi="Times New Roman" w:cs="Times New Roman"/>
          <w:sz w:val="28"/>
          <w:szCs w:val="28"/>
        </w:rPr>
        <w:t>законности использования средств местного и краевого бюджетов на питание учащихся образовательных учреждений</w:t>
      </w:r>
      <w:r w:rsidR="00797CE9">
        <w:rPr>
          <w:rFonts w:ascii="Times New Roman" w:hAnsi="Times New Roman" w:cs="Times New Roman"/>
          <w:sz w:val="28"/>
          <w:szCs w:val="28"/>
        </w:rPr>
        <w:t>,</w:t>
      </w:r>
      <w:r w:rsidR="008C57A2">
        <w:rPr>
          <w:rFonts w:ascii="Times New Roman" w:hAnsi="Times New Roman" w:cs="Times New Roman"/>
          <w:sz w:val="28"/>
          <w:szCs w:val="28"/>
        </w:rPr>
        <w:t xml:space="preserve">  </w:t>
      </w:r>
      <w:r w:rsidR="00770D8C">
        <w:rPr>
          <w:rFonts w:ascii="Times New Roman" w:hAnsi="Times New Roman" w:cs="Times New Roman"/>
          <w:sz w:val="28"/>
          <w:szCs w:val="28"/>
        </w:rPr>
        <w:t xml:space="preserve">соблюдения законодательства по использованию бюджетных средств </w:t>
      </w:r>
      <w:r w:rsidR="008C57A2">
        <w:rPr>
          <w:rFonts w:ascii="Times New Roman" w:hAnsi="Times New Roman" w:cs="Times New Roman"/>
          <w:sz w:val="28"/>
          <w:szCs w:val="28"/>
        </w:rPr>
        <w:t>Славянского района</w:t>
      </w:r>
      <w:r w:rsidR="00770D8C">
        <w:rPr>
          <w:rFonts w:ascii="Times New Roman" w:hAnsi="Times New Roman" w:cs="Times New Roman"/>
          <w:sz w:val="28"/>
          <w:szCs w:val="28"/>
        </w:rPr>
        <w:t>;</w:t>
      </w:r>
    </w:p>
    <w:p w:rsidR="00A97A8F" w:rsidRDefault="00A97A8F" w:rsidP="00A97A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проверка </w:t>
      </w:r>
      <w:r w:rsidR="008C57A2">
        <w:rPr>
          <w:rFonts w:ascii="Times New Roman" w:hAnsi="Times New Roman" w:cs="Times New Roman"/>
          <w:sz w:val="28"/>
          <w:szCs w:val="28"/>
        </w:rPr>
        <w:t>расчетов</w:t>
      </w:r>
      <w:r w:rsidR="00717EFC">
        <w:rPr>
          <w:rFonts w:ascii="Times New Roman" w:hAnsi="Times New Roman" w:cs="Times New Roman"/>
          <w:sz w:val="28"/>
          <w:szCs w:val="28"/>
        </w:rPr>
        <w:t xml:space="preserve"> по оказанным услугам по продаже,</w:t>
      </w:r>
      <w:r w:rsidR="00E25091">
        <w:rPr>
          <w:rFonts w:ascii="Times New Roman" w:hAnsi="Times New Roman" w:cs="Times New Roman"/>
          <w:sz w:val="28"/>
          <w:szCs w:val="28"/>
        </w:rPr>
        <w:t xml:space="preserve"> </w:t>
      </w:r>
      <w:r w:rsidR="00717EFC">
        <w:rPr>
          <w:rFonts w:ascii="Times New Roman" w:hAnsi="Times New Roman" w:cs="Times New Roman"/>
          <w:sz w:val="28"/>
          <w:szCs w:val="28"/>
        </w:rPr>
        <w:t>сдаче</w:t>
      </w:r>
      <w:r w:rsidR="00797CE9">
        <w:rPr>
          <w:rFonts w:ascii="Times New Roman" w:hAnsi="Times New Roman" w:cs="Times New Roman"/>
          <w:sz w:val="28"/>
          <w:szCs w:val="28"/>
        </w:rPr>
        <w:t xml:space="preserve"> </w:t>
      </w:r>
      <w:r w:rsidR="00717EFC">
        <w:rPr>
          <w:rFonts w:ascii="Times New Roman" w:hAnsi="Times New Roman" w:cs="Times New Roman"/>
          <w:sz w:val="28"/>
          <w:szCs w:val="28"/>
        </w:rPr>
        <w:t>в аренду земельных участков на территории муниципального образования Славянский район за период 2016 год и первый квартал 2017 года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:rsidR="00770D8C" w:rsidRDefault="00A97A8F" w:rsidP="00A97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проверка </w:t>
      </w:r>
      <w:r w:rsidR="00770D8C">
        <w:rPr>
          <w:rFonts w:ascii="Times New Roman" w:hAnsi="Times New Roman" w:cs="Times New Roman"/>
          <w:sz w:val="28"/>
          <w:szCs w:val="28"/>
        </w:rPr>
        <w:t xml:space="preserve">законности и результативности использования бюджетных средств </w:t>
      </w:r>
      <w:r w:rsidR="008C57A2">
        <w:rPr>
          <w:rFonts w:ascii="Times New Roman" w:hAnsi="Times New Roman" w:cs="Times New Roman"/>
          <w:sz w:val="28"/>
          <w:szCs w:val="28"/>
        </w:rPr>
        <w:t>дорожного фонда Протокского сельского поселения Славянского района за 2016 год и текущий период 2017 года</w:t>
      </w:r>
      <w:r w:rsidR="00770D8C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F27103" w:rsidRDefault="00770D8C" w:rsidP="00A97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проверка аудита </w:t>
      </w:r>
      <w:r w:rsidR="00F27103">
        <w:rPr>
          <w:rFonts w:ascii="Times New Roman" w:hAnsi="Times New Roman" w:cs="Times New Roman"/>
          <w:sz w:val="28"/>
          <w:szCs w:val="28"/>
        </w:rPr>
        <w:t>эффективности по размещению заказов на поставку товаров,</w:t>
      </w:r>
      <w:r w:rsidR="00E25091">
        <w:rPr>
          <w:rFonts w:ascii="Times New Roman" w:hAnsi="Times New Roman" w:cs="Times New Roman"/>
          <w:sz w:val="28"/>
          <w:szCs w:val="28"/>
        </w:rPr>
        <w:t xml:space="preserve"> </w:t>
      </w:r>
      <w:r w:rsidR="00F27103">
        <w:rPr>
          <w:rFonts w:ascii="Times New Roman" w:hAnsi="Times New Roman" w:cs="Times New Roman"/>
          <w:sz w:val="28"/>
          <w:szCs w:val="28"/>
        </w:rPr>
        <w:t>выполнение услуг для нужд заказчиков</w:t>
      </w:r>
      <w:r w:rsidR="00797CE9">
        <w:rPr>
          <w:rFonts w:ascii="Times New Roman" w:hAnsi="Times New Roman" w:cs="Times New Roman"/>
          <w:sz w:val="28"/>
          <w:szCs w:val="28"/>
        </w:rPr>
        <w:t>:</w:t>
      </w:r>
      <w:r w:rsidR="00F27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62A" w:rsidRDefault="00D3762A" w:rsidP="00D376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роверка эффективного и целевого использования бюджетных средств в рамках реализации адресной программы «Переселение граждан из аварийного жилищного фонда на территории Славянского городского поселения; </w:t>
      </w:r>
    </w:p>
    <w:p w:rsidR="00E13202" w:rsidRDefault="00D3762A" w:rsidP="00E13202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законности и результативности использования бюджетных средств, направленных в 2015-2016 годах на финансово-хозяйственную деятельность учреждений Петровского  сельского поселения Славянского района;</w:t>
      </w:r>
      <w:r w:rsidR="00E13202" w:rsidRPr="00E132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632A" w:rsidRDefault="00D3762A" w:rsidP="00E132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проверка обеспечения сохранности </w:t>
      </w:r>
      <w:r w:rsidR="00E13202">
        <w:rPr>
          <w:rFonts w:ascii="Times New Roman" w:hAnsi="Times New Roman" w:cs="Times New Roman"/>
          <w:bCs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учреждениях Черно</w:t>
      </w:r>
      <w:r w:rsidR="00717EFC">
        <w:rPr>
          <w:rFonts w:ascii="Times New Roman" w:hAnsi="Times New Roman" w:cs="Times New Roman"/>
          <w:bCs/>
          <w:sz w:val="28"/>
          <w:szCs w:val="28"/>
        </w:rPr>
        <w:t xml:space="preserve">ерковского </w:t>
      </w:r>
      <w:r w:rsidR="00E13202">
        <w:rPr>
          <w:rFonts w:ascii="Times New Roman" w:hAnsi="Times New Roman" w:cs="Times New Roman"/>
          <w:bCs/>
          <w:sz w:val="28"/>
          <w:szCs w:val="28"/>
        </w:rPr>
        <w:t xml:space="preserve">и Рисового </w:t>
      </w:r>
      <w:r w:rsidR="00717EFC">
        <w:rPr>
          <w:rFonts w:ascii="Times New Roman" w:hAnsi="Times New Roman" w:cs="Times New Roman"/>
          <w:bCs/>
          <w:sz w:val="28"/>
          <w:szCs w:val="28"/>
        </w:rPr>
        <w:t xml:space="preserve"> сельск</w:t>
      </w:r>
      <w:r w:rsidR="00E13202">
        <w:rPr>
          <w:rFonts w:ascii="Times New Roman" w:hAnsi="Times New Roman" w:cs="Times New Roman"/>
          <w:bCs/>
          <w:sz w:val="28"/>
          <w:szCs w:val="28"/>
        </w:rPr>
        <w:t>их</w:t>
      </w:r>
      <w:r w:rsidR="00717EFC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E13202">
        <w:rPr>
          <w:rFonts w:ascii="Times New Roman" w:hAnsi="Times New Roman" w:cs="Times New Roman"/>
          <w:bCs/>
          <w:sz w:val="28"/>
          <w:szCs w:val="28"/>
        </w:rPr>
        <w:t>й;</w:t>
      </w:r>
    </w:p>
    <w:p w:rsidR="00717EFC" w:rsidRDefault="00717EFC" w:rsidP="00E132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проверка соблюдения законодательства Российской Федерации и Краснодарского края в части распоряжения земельными участками на территории муниципального образования Славянский район за период 2016 год и  первый квартал 2017 года;</w:t>
      </w:r>
    </w:p>
    <w:p w:rsidR="00717EFC" w:rsidRPr="00717EFC" w:rsidRDefault="00717EFC" w:rsidP="00E132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632A" w:rsidRDefault="00C8632A" w:rsidP="00E1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A8F" w:rsidRDefault="00A97A8F" w:rsidP="00A97A8F">
      <w:pPr>
        <w:spacing w:after="0" w:line="100" w:lineRule="atLeast"/>
        <w:ind w:firstLine="851"/>
        <w:jc w:val="both"/>
        <w:rPr>
          <w:bCs/>
          <w:sz w:val="28"/>
          <w:szCs w:val="28"/>
        </w:rPr>
      </w:pPr>
    </w:p>
    <w:p w:rsidR="00A97A8F" w:rsidRDefault="00A97A8F" w:rsidP="00A97A8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Экспертно-аналитическая деятельность</w:t>
      </w:r>
    </w:p>
    <w:p w:rsidR="00A97A8F" w:rsidRDefault="00A97A8F" w:rsidP="00A97A8F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highlight w:val="yellow"/>
        </w:rPr>
      </w:pPr>
    </w:p>
    <w:p w:rsidR="00A97A8F" w:rsidRDefault="00A97A8F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201</w:t>
      </w:r>
      <w:r w:rsidR="00717EF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контрольно-счетная палата провела </w:t>
      </w:r>
      <w:r w:rsidR="004F4650">
        <w:rPr>
          <w:rFonts w:ascii="Times New Roman" w:eastAsia="Times New Roman" w:hAnsi="Times New Roman" w:cs="Times New Roman"/>
          <w:color w:val="000000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экспертно-аналитических мероприятий.</w:t>
      </w:r>
    </w:p>
    <w:p w:rsidR="00A97A8F" w:rsidRDefault="00A97A8F" w:rsidP="00A97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 средств, обследованных в ходе экспертно-аналитических мероприятий  составил </w:t>
      </w:r>
      <w:r w:rsidR="00CA187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A6E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F4650">
        <w:rPr>
          <w:rFonts w:ascii="Times New Roman" w:hAnsi="Times New Roman" w:cs="Times New Roman"/>
          <w:color w:val="000000"/>
          <w:sz w:val="28"/>
          <w:szCs w:val="28"/>
        </w:rPr>
        <w:t>547</w:t>
      </w:r>
      <w:r w:rsidR="00DA6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4650">
        <w:rPr>
          <w:rFonts w:ascii="Times New Roman" w:hAnsi="Times New Roman" w:cs="Times New Roman"/>
          <w:color w:val="000000"/>
          <w:sz w:val="28"/>
          <w:szCs w:val="28"/>
        </w:rPr>
        <w:t>779,5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</w:p>
    <w:p w:rsidR="00A97A8F" w:rsidRPr="00C7024D" w:rsidRDefault="00A97A8F" w:rsidP="00A97A8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C7024D">
        <w:rPr>
          <w:rFonts w:ascii="Times New Roman" w:hAnsi="Times New Roman" w:cs="Times New Roman"/>
        </w:rPr>
        <w:t>В отчетном периоде подготовлено 1</w:t>
      </w:r>
      <w:r w:rsidR="00CA187E" w:rsidRPr="00C7024D">
        <w:rPr>
          <w:rFonts w:ascii="Times New Roman" w:hAnsi="Times New Roman" w:cs="Times New Roman"/>
        </w:rPr>
        <w:t>5</w:t>
      </w:r>
      <w:r w:rsidRPr="00C7024D">
        <w:rPr>
          <w:rFonts w:ascii="Times New Roman" w:hAnsi="Times New Roman" w:cs="Times New Roman"/>
        </w:rPr>
        <w:t xml:space="preserve"> заключений на проекты бюджетов на 201</w:t>
      </w:r>
      <w:r w:rsidR="00717EFC">
        <w:rPr>
          <w:rFonts w:ascii="Times New Roman" w:hAnsi="Times New Roman" w:cs="Times New Roman"/>
        </w:rPr>
        <w:t>8</w:t>
      </w:r>
      <w:r w:rsidR="003B27BE" w:rsidRPr="00C7024D">
        <w:rPr>
          <w:rFonts w:ascii="Times New Roman" w:hAnsi="Times New Roman" w:cs="Times New Roman"/>
        </w:rPr>
        <w:t>-20</w:t>
      </w:r>
      <w:r w:rsidR="00717EFC">
        <w:rPr>
          <w:rFonts w:ascii="Times New Roman" w:hAnsi="Times New Roman" w:cs="Times New Roman"/>
        </w:rPr>
        <w:t>20</w:t>
      </w:r>
      <w:r w:rsidRPr="00C7024D">
        <w:rPr>
          <w:rFonts w:ascii="Times New Roman" w:hAnsi="Times New Roman" w:cs="Times New Roman"/>
        </w:rPr>
        <w:t xml:space="preserve"> год</w:t>
      </w:r>
      <w:r w:rsidR="003B27BE" w:rsidRPr="00C7024D">
        <w:rPr>
          <w:rFonts w:ascii="Times New Roman" w:hAnsi="Times New Roman" w:cs="Times New Roman"/>
        </w:rPr>
        <w:t>ы</w:t>
      </w:r>
      <w:r w:rsidRPr="00C7024D">
        <w:rPr>
          <w:rFonts w:ascii="Times New Roman" w:hAnsi="Times New Roman" w:cs="Times New Roman"/>
        </w:rPr>
        <w:t xml:space="preserve"> муниципального образования Славянский район и поселений Славянского района  (объем средств – 2 </w:t>
      </w:r>
      <w:r w:rsidR="00717EFC">
        <w:rPr>
          <w:rFonts w:ascii="Times New Roman" w:hAnsi="Times New Roman" w:cs="Times New Roman"/>
        </w:rPr>
        <w:t>927453,3</w:t>
      </w:r>
      <w:r w:rsidRPr="00C7024D">
        <w:rPr>
          <w:rFonts w:ascii="Times New Roman" w:hAnsi="Times New Roman" w:cs="Times New Roman"/>
        </w:rPr>
        <w:t xml:space="preserve"> тыс. руб.). </w:t>
      </w:r>
    </w:p>
    <w:p w:rsidR="00A97A8F" w:rsidRDefault="00A97A8F" w:rsidP="00A97A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проведенных экспертиз отмечено, что проекты бюджетов поселений формировались с учетом  изменений, внесенных в Бюджетный кодекс Российской Федерации и законодательные акты Краснодарского края .</w:t>
      </w:r>
    </w:p>
    <w:p w:rsidR="00A97A8F" w:rsidRDefault="00A97A8F" w:rsidP="00A97A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В ходе экспертизы расходной части местных  бюджетов большое внимание уделялось анализу муниципальных программ: анализировались порядок и сроки принятия программ, содержание паспортов программ и их соответствие установленным требованиям, порядок и объем финансирования.</w:t>
      </w:r>
    </w:p>
    <w:p w:rsidR="00A97A8F" w:rsidRDefault="00A97A8F" w:rsidP="00A97A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отдельных  проектах местных бюджетов установлены отклонения  о  порядке  применения  бюджетной классификации Российской Федерации».  </w:t>
      </w:r>
    </w:p>
    <w:p w:rsidR="00A97A8F" w:rsidRDefault="00A97A8F" w:rsidP="00A97A8F">
      <w:pPr>
        <w:tabs>
          <w:tab w:val="num" w:pos="-14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Отмечены недостатки при разработке текстовой части проектов местных бюджетов и даны рекомендации по их устранению.</w:t>
      </w:r>
    </w:p>
    <w:p w:rsidR="00A97A8F" w:rsidRDefault="00A97A8F" w:rsidP="00A97A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Многие нарушения и недостатки, установленные контрольно-счетной палатой, устранены при принятии решений о бюджете.</w:t>
      </w:r>
    </w:p>
    <w:p w:rsidR="00A97A8F" w:rsidRDefault="00A97A8F" w:rsidP="00A97A8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A8F" w:rsidRDefault="00A97A8F" w:rsidP="00A97A8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бюджет муниципального образования Славянский район на 201</w:t>
      </w:r>
      <w:r w:rsidR="004F4650">
        <w:rPr>
          <w:rFonts w:ascii="Times New Roman" w:hAnsi="Times New Roman" w:cs="Times New Roman"/>
          <w:sz w:val="28"/>
          <w:szCs w:val="28"/>
        </w:rPr>
        <w:t>7</w:t>
      </w:r>
      <w:r w:rsidR="00CA187E">
        <w:rPr>
          <w:rFonts w:ascii="Times New Roman" w:hAnsi="Times New Roman" w:cs="Times New Roman"/>
          <w:sz w:val="28"/>
          <w:szCs w:val="28"/>
        </w:rPr>
        <w:t>-20</w:t>
      </w:r>
      <w:r w:rsidR="004F465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A187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формировался в программном формате (удельный вес финансирования программ в 201</w:t>
      </w:r>
      <w:r w:rsidR="00CA18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от общего объема расходов запланирован в объеме </w:t>
      </w:r>
      <w:r w:rsidR="00CA187E">
        <w:rPr>
          <w:rFonts w:ascii="Times New Roman" w:hAnsi="Times New Roman" w:cs="Times New Roman"/>
          <w:sz w:val="28"/>
          <w:szCs w:val="28"/>
        </w:rPr>
        <w:t>долее 80%</w:t>
      </w:r>
      <w:r>
        <w:rPr>
          <w:rFonts w:ascii="Times New Roman" w:hAnsi="Times New Roman" w:cs="Times New Roman"/>
          <w:sz w:val="28"/>
          <w:szCs w:val="28"/>
        </w:rPr>
        <w:t xml:space="preserve">,  Контрольно-счетная палата в отчетном году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провела финансово-экономическую экспертизу проектов муниципальных программ района </w:t>
      </w:r>
      <w:r>
        <w:rPr>
          <w:rFonts w:ascii="Times New Roman" w:eastAsia="Times New Roman" w:hAnsi="Times New Roman" w:cs="Times New Roman"/>
          <w:sz w:val="28"/>
          <w:szCs w:val="28"/>
        </w:rPr>
        <w:t>и вносимых изменений в принятые муниципальные программы  Постановлениями  администрации муниципального образования Славянский район</w:t>
      </w:r>
      <w:r w:rsidR="00CA187E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</w:t>
      </w:r>
      <w:r w:rsidR="00787752">
        <w:rPr>
          <w:rFonts w:ascii="Times New Roman" w:eastAsia="Times New Roman" w:hAnsi="Times New Roman" w:cs="Times New Roman"/>
          <w:sz w:val="28"/>
          <w:szCs w:val="28"/>
        </w:rPr>
        <w:t>28</w:t>
      </w:r>
      <w:r w:rsidR="00CA187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программ</w:t>
      </w:r>
      <w:r w:rsidR="00CA187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97A8F" w:rsidRDefault="00A97A8F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Предоставленные на экспертизу проекты муниципальных программ муниципального образования Славянский район разработаны в соответствии с Постановлением администрации муниципального образования Славянский район от 18.08.2014 г. №2137 «Об утверждении Порядка принятия решений о разработке, формированию, реализации и оценки эффективности реализации муниципальных программ муниципального образования Славянский район».</w:t>
      </w:r>
    </w:p>
    <w:p w:rsidR="00A97A8F" w:rsidRDefault="00A97A8F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Финансово-экономическая экспертиза Проектов муниципальных программ проведена с целью подтверждения обоснованности размера объемов финансового обеспечения программ расчетными показателями для их дальнейшего включения в бюджет муниципального образования и определение обоснованности размеров расходных обязательств для бюджета района.</w:t>
      </w:r>
    </w:p>
    <w:p w:rsidR="00A97A8F" w:rsidRDefault="00A97A8F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муниципальному образованию Славянский район подготовлено </w:t>
      </w:r>
      <w:r w:rsidR="00DA6E05">
        <w:rPr>
          <w:rFonts w:ascii="Times New Roman" w:eastAsia="Times New Roman" w:hAnsi="Times New Roman" w:cs="Times New Roman"/>
          <w:sz w:val="28"/>
          <w:szCs w:val="28"/>
        </w:rPr>
        <w:t>6</w:t>
      </w:r>
      <w:r w:rsidR="00787752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экспертных заключений на проекты муниципальных программ и вносимые изменения в принятые муниципальные программы с общим объемом финансирования расходов за счет средств местного, краевого и федерального бюджетов на </w:t>
      </w:r>
      <w:r w:rsidR="003B27BE">
        <w:rPr>
          <w:rFonts w:ascii="Times New Roman" w:eastAsia="Times New Roman" w:hAnsi="Times New Roman" w:cs="Times New Roman"/>
          <w:sz w:val="28"/>
          <w:szCs w:val="28"/>
        </w:rPr>
        <w:t xml:space="preserve"> период 2017-20</w:t>
      </w:r>
      <w:r w:rsidR="004F465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B27BE">
        <w:rPr>
          <w:rFonts w:ascii="Times New Roman" w:eastAsia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CA187E">
        <w:rPr>
          <w:rFonts w:ascii="Times New Roman" w:eastAsia="Times New Roman" w:hAnsi="Times New Roman" w:cs="Times New Roman"/>
          <w:sz w:val="28"/>
          <w:szCs w:val="28"/>
        </w:rPr>
        <w:t>2</w:t>
      </w:r>
      <w:r w:rsidR="004F4650">
        <w:rPr>
          <w:rFonts w:ascii="Times New Roman" w:eastAsia="Times New Roman" w:hAnsi="Times New Roman" w:cs="Times New Roman"/>
          <w:sz w:val="28"/>
          <w:szCs w:val="28"/>
        </w:rPr>
        <w:t>500666,0</w:t>
      </w:r>
      <w:r w:rsidR="00787752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eastAsia="Times New Roman" w:hAnsi="Times New Roman" w:cs="Times New Roman"/>
          <w:sz w:val="28"/>
          <w:szCs w:val="28"/>
        </w:rPr>
        <w:t>. руб. По отдельным муниципальным программам не предоставлены расчетные показатели, подтверждающие объемы финансирования программных мероприятий.</w:t>
      </w:r>
    </w:p>
    <w:p w:rsidR="00A97A8F" w:rsidRDefault="00A97A8F" w:rsidP="00A97A8F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результатам проведенных экономических экспертиз  муниципальных программ рекомендовано:</w:t>
      </w:r>
    </w:p>
    <w:p w:rsidR="00A97A8F" w:rsidRDefault="00A97A8F" w:rsidP="00A97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1.На основании статьи 179 Бюджетного кодекса Российской Федерации </w:t>
      </w:r>
    </w:p>
    <w:p w:rsidR="00A97A8F" w:rsidRDefault="00A97A8F" w:rsidP="00A97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«Государственные программы Российской Федерации, государственные программы субъекта Российской Федерации, муниципальные программы» по всем муниципальным программам, в случае изменения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объемов финансирования или отдельных показателей исполнения программы, вносятся изменения в муниципальные программы. </w:t>
      </w:r>
    </w:p>
    <w:p w:rsidR="00A97A8F" w:rsidRDefault="00A97A8F" w:rsidP="00A97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2.Муниципальные программы, не подтвержденные расчетными экономическими показателями, принять к рассмотрению с целью включения их в бюджет района на 2017 годы после доработки.</w:t>
      </w:r>
    </w:p>
    <w:p w:rsidR="00A97A8F" w:rsidRDefault="00A97A8F" w:rsidP="00A97A8F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3.Не обеспеченные расчетными показателями объемы финансирования  отдельных муниципальных программам доработать с целью подтверждения обоснованности принятия расходных обязательств на исполнение муниципальных программ. </w:t>
      </w:r>
    </w:p>
    <w:p w:rsidR="00A97A8F" w:rsidRDefault="00A97A8F" w:rsidP="00A97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4.При планировании объемов финансирования на исполнение мероприятий по муниципальным программам принимать во внимание  размеры доходной и расходной частей бюджета на планируемый период.</w:t>
      </w:r>
    </w:p>
    <w:p w:rsidR="00A97A8F" w:rsidRDefault="00A97A8F" w:rsidP="00A97A8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A8F" w:rsidRDefault="00A97A8F" w:rsidP="00A97A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При этом </w:t>
      </w:r>
      <w:r w:rsidR="00787752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онтрольно-счетная палата предлагала конкретные </w:t>
      </w:r>
      <w:r>
        <w:rPr>
          <w:rFonts w:ascii="Times New Roman" w:hAnsi="Times New Roman" w:cs="Times New Roman"/>
          <w:color w:val="000000"/>
        </w:rPr>
        <w:t>формулировки целей и задач программ, определяла специфичные и количественные целевые показатели. Большинство предложений контрольно-счетной палаты нашло свое отражение в уже утвержденных муниципальных программах.</w:t>
      </w:r>
    </w:p>
    <w:p w:rsidR="00DA6E05" w:rsidRDefault="00DA6E05" w:rsidP="00A97A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 экспертно-аналитическим мероприятиям учтены предложения по изменению бюджетных ассигнований при финансировании муниципальных программ в сумме</w:t>
      </w:r>
      <w:r w:rsidR="0071647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681684,2 тыс. руб.</w:t>
      </w:r>
    </w:p>
    <w:p w:rsidR="00C8632A" w:rsidRDefault="00C8632A" w:rsidP="00A97A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</w:rPr>
      </w:pPr>
    </w:p>
    <w:p w:rsidR="00A97A8F" w:rsidRDefault="00C8632A" w:rsidP="00C8632A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C8632A">
        <w:rPr>
          <w:rFonts w:ascii="Times New Roman" w:hAnsi="Times New Roman" w:cs="Times New Roman"/>
          <w:b/>
          <w:color w:val="000000"/>
        </w:rPr>
        <w:t>Аудит закупок</w:t>
      </w:r>
    </w:p>
    <w:p w:rsidR="00716479" w:rsidRPr="00C8632A" w:rsidRDefault="00716479" w:rsidP="00C8632A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color w:val="000000"/>
        </w:rPr>
      </w:pPr>
    </w:p>
    <w:p w:rsidR="00A97A8F" w:rsidRDefault="00A97A8F" w:rsidP="00A97A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В отчетном году, руководствуясь ст. 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контрольно-счетная палата </w:t>
      </w:r>
      <w:r>
        <w:rPr>
          <w:rFonts w:ascii="Times New Roman" w:hAnsi="Times New Roman" w:cs="Times New Roman"/>
          <w:b/>
          <w:i/>
        </w:rPr>
        <w:t xml:space="preserve">проводился  аудит в сфере закупок при проведении контрольных  мероприятий: </w:t>
      </w:r>
    </w:p>
    <w:p w:rsidR="00A97A8F" w:rsidRDefault="00A97A8F" w:rsidP="00A97A8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 xml:space="preserve">Объем средств, охваченных аудитом  в сфере закупок, составил                  </w:t>
      </w:r>
      <w:r w:rsidR="00787752">
        <w:rPr>
          <w:rFonts w:ascii="Times New Roman" w:hAnsi="Times New Roman" w:cs="Times New Roman"/>
          <w:bCs/>
          <w:color w:val="000000"/>
        </w:rPr>
        <w:t>31412,9</w:t>
      </w:r>
      <w:r>
        <w:rPr>
          <w:rFonts w:ascii="Times New Roman" w:hAnsi="Times New Roman" w:cs="Times New Roman"/>
          <w:bCs/>
          <w:color w:val="000000"/>
        </w:rPr>
        <w:t xml:space="preserve"> тыс. руб.</w:t>
      </w:r>
    </w:p>
    <w:p w:rsidR="00A97A8F" w:rsidRDefault="00A97A8F" w:rsidP="00A97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Нарушения, выявленные в ходе аудита в сфере закупок,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составили в общей сумме </w:t>
      </w:r>
      <w:r w:rsidR="00787752">
        <w:rPr>
          <w:rFonts w:ascii="Times New Roman" w:hAnsi="Times New Roman" w:cs="Times New Roman"/>
          <w:bCs/>
          <w:color w:val="000000"/>
          <w:sz w:val="28"/>
          <w:szCs w:val="28"/>
        </w:rPr>
        <w:t>16982,7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тыс.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руб</w:t>
      </w:r>
      <w:r w:rsidR="001369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связаны с нарушениями  проведения процедур проведения закупок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A8F" w:rsidRDefault="00A97A8F" w:rsidP="00C70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Следует отметить, что большую практическую помощь в проведении аудита в сфере закупок оказало то, что  специалисты контрольно-счетной  палата прошли определенную подготовку по «Управлению государственными и муниципальными закупками в контрактной системе», самостоятельно размещают в сети интернет план- график закупок и внесение в него изменений,</w:t>
      </w:r>
      <w:r w:rsidR="00DA6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осуществляют закупки  для собственных нужд, изучают цены на приобретаемые товары, это способствует поиску методов повышения эффективности закупок.</w:t>
      </w:r>
    </w:p>
    <w:p w:rsidR="00C8632A" w:rsidRDefault="00C8632A" w:rsidP="00C8632A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97A8F" w:rsidRDefault="00A97A8F" w:rsidP="00A97A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Реализация результатов контрольных и</w:t>
      </w:r>
    </w:p>
    <w:p w:rsidR="00A97A8F" w:rsidRDefault="00A97A8F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экспертно-аналитических мероприятий</w:t>
      </w:r>
    </w:p>
    <w:p w:rsidR="00A97A8F" w:rsidRDefault="00A97A8F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lightGray"/>
        </w:rPr>
      </w:pPr>
    </w:p>
    <w:p w:rsidR="00A97A8F" w:rsidRDefault="00A97A8F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 контрольных и экспертно-аналитических мероприятий рассматриваются у председателя Совета муниципального образования,</w:t>
      </w:r>
      <w:r w:rsidR="00F0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глав поселений, доводятся  до сведения руководителей объектов проверки в виде представлений и писем с указанием предложений и рекомендаций, направленных на устранение выявленных замечаний и нарушений.</w:t>
      </w:r>
    </w:p>
    <w:p w:rsidR="00A97A8F" w:rsidRDefault="00A97A8F" w:rsidP="00A97A8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Наиболее значимые результаты контрольных и экспертно-аналитических мероприятий докладывались главе муниципального образования Славянский район, а также обсуждались на  рабочих совещаниях с курирующими заместителями главы муниципального образования Славянский район и руководителями отраслевых (функциональных) органов местного самоуправления.</w:t>
      </w:r>
      <w:r>
        <w:rPr>
          <w:sz w:val="28"/>
          <w:szCs w:val="28"/>
        </w:rPr>
        <w:t xml:space="preserve"> </w:t>
      </w:r>
    </w:p>
    <w:p w:rsidR="00A97A8F" w:rsidRDefault="00A97A8F" w:rsidP="00A97A8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результатов проведенных </w:t>
      </w:r>
      <w:r w:rsidR="00C7024D">
        <w:rPr>
          <w:sz w:val="28"/>
          <w:szCs w:val="28"/>
        </w:rPr>
        <w:t xml:space="preserve">контрольных мероприятий </w:t>
      </w:r>
      <w:r>
        <w:rPr>
          <w:sz w:val="28"/>
          <w:szCs w:val="28"/>
        </w:rPr>
        <w:t xml:space="preserve">в </w:t>
      </w:r>
      <w:r w:rsidR="001369A6">
        <w:rPr>
          <w:sz w:val="28"/>
          <w:szCs w:val="28"/>
        </w:rPr>
        <w:t>201</w:t>
      </w:r>
      <w:r w:rsidR="004F4650">
        <w:rPr>
          <w:sz w:val="28"/>
          <w:szCs w:val="28"/>
        </w:rPr>
        <w:t>7</w:t>
      </w:r>
      <w:r w:rsidR="001369A6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F0170A">
        <w:rPr>
          <w:sz w:val="28"/>
          <w:szCs w:val="28"/>
        </w:rPr>
        <w:t>у</w:t>
      </w:r>
      <w:r>
        <w:rPr>
          <w:sz w:val="28"/>
          <w:szCs w:val="28"/>
        </w:rPr>
        <w:t xml:space="preserve"> представлена в таблице: </w:t>
      </w:r>
    </w:p>
    <w:p w:rsidR="00A97A8F" w:rsidRDefault="00A97A8F" w:rsidP="00A97A8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9904" w:type="dxa"/>
        <w:tblInd w:w="93" w:type="dxa"/>
        <w:tblLook w:val="04A0"/>
      </w:tblPr>
      <w:tblGrid>
        <w:gridCol w:w="986"/>
        <w:gridCol w:w="3268"/>
        <w:gridCol w:w="864"/>
        <w:gridCol w:w="1276"/>
        <w:gridCol w:w="1276"/>
        <w:gridCol w:w="2234"/>
      </w:tblGrid>
      <w:tr w:rsidR="00783E27" w:rsidRPr="001369A6" w:rsidTr="00472428">
        <w:trPr>
          <w:trHeight w:val="660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E27" w:rsidRPr="001369A6" w:rsidRDefault="00783E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7" w:rsidRPr="001369A6" w:rsidRDefault="00783E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E27" w:rsidRPr="001369A6" w:rsidRDefault="00783E2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9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Количественный показатель</w:t>
            </w:r>
          </w:p>
        </w:tc>
      </w:tr>
      <w:tr w:rsidR="00783E27" w:rsidRPr="001369A6" w:rsidTr="00783E27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7" w:rsidRPr="001369A6" w:rsidRDefault="0078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7" w:rsidRPr="001369A6" w:rsidRDefault="0078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E27" w:rsidRPr="001369A6" w:rsidRDefault="0078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9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3E27" w:rsidRDefault="00783E27" w:rsidP="0078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9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2015</w:t>
            </w:r>
          </w:p>
          <w:p w:rsidR="00783E27" w:rsidRPr="001369A6" w:rsidRDefault="00783E27" w:rsidP="0078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9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E27" w:rsidRDefault="00783E27" w:rsidP="0078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2016</w:t>
            </w:r>
          </w:p>
          <w:p w:rsidR="00783E27" w:rsidRPr="001369A6" w:rsidRDefault="00783E27" w:rsidP="0078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E27" w:rsidRDefault="00783E27" w:rsidP="0078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2017 год</w:t>
            </w:r>
          </w:p>
        </w:tc>
      </w:tr>
      <w:tr w:rsidR="00783E27" w:rsidRPr="001369A6" w:rsidTr="00783E27">
        <w:trPr>
          <w:trHeight w:val="33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7" w:rsidRPr="001369A6" w:rsidRDefault="00783E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69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7" w:rsidRPr="001369A6" w:rsidRDefault="00783E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69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E27" w:rsidRPr="001369A6" w:rsidRDefault="00783E27" w:rsidP="00F77A8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36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3E27" w:rsidRPr="001369A6" w:rsidRDefault="00783E27" w:rsidP="00F77A8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36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E27" w:rsidRPr="001369A6" w:rsidRDefault="00783E27" w:rsidP="00F77A8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E27" w:rsidRDefault="00783E27" w:rsidP="00F77A8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783E27" w:rsidRPr="001369A6" w:rsidTr="00783E27">
        <w:trPr>
          <w:trHeight w:val="33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7" w:rsidRPr="001369A6" w:rsidRDefault="00783E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7" w:rsidRPr="001369A6" w:rsidRDefault="00783E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69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Направлено представлений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E27" w:rsidRPr="001369A6" w:rsidRDefault="00783E27" w:rsidP="00F77A85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6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3E27" w:rsidRPr="001369A6" w:rsidRDefault="00783E27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6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E27" w:rsidRPr="001369A6" w:rsidRDefault="00783E27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E27" w:rsidRDefault="00783E27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83E27" w:rsidRPr="001369A6" w:rsidTr="00783E27">
        <w:trPr>
          <w:trHeight w:val="33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7" w:rsidRPr="001369A6" w:rsidRDefault="00783E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7" w:rsidRPr="001369A6" w:rsidRDefault="00783E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E27" w:rsidRPr="001369A6" w:rsidRDefault="00783E27" w:rsidP="00F77A85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3E27" w:rsidRPr="001369A6" w:rsidRDefault="00783E27" w:rsidP="00F77A85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E27" w:rsidRDefault="00783E27" w:rsidP="00C76D16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E27" w:rsidRDefault="00783E27" w:rsidP="00C76D16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3E27" w:rsidRPr="001369A6" w:rsidTr="00783E27">
        <w:trPr>
          <w:trHeight w:val="33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7" w:rsidRPr="001369A6" w:rsidRDefault="00783E27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A6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7" w:rsidRPr="001369A6" w:rsidRDefault="00783E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снято с контроля представлений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E27" w:rsidRPr="001369A6" w:rsidRDefault="00783E27" w:rsidP="00F77A85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6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3E27" w:rsidRPr="001369A6" w:rsidRDefault="00783E27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6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E27" w:rsidRPr="001369A6" w:rsidRDefault="00783E27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E27" w:rsidRDefault="00783E27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83E27" w:rsidRPr="001369A6" w:rsidTr="00783E27">
        <w:trPr>
          <w:trHeight w:val="33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7" w:rsidRPr="001369A6" w:rsidRDefault="00783E27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A6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7" w:rsidRPr="001369A6" w:rsidRDefault="00783E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Устранено нарушений, всего, тыс. руб.</w:t>
            </w:r>
            <w:r w:rsidRPr="001369A6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E27" w:rsidRPr="001369A6" w:rsidRDefault="00783E27" w:rsidP="00F77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6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3E27" w:rsidRPr="001369A6" w:rsidRDefault="00783E27" w:rsidP="00F77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69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58874,0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E27" w:rsidRPr="001369A6" w:rsidRDefault="00783E27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663027,0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E27" w:rsidRDefault="00C10935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256655,4</w:t>
            </w:r>
          </w:p>
        </w:tc>
      </w:tr>
      <w:tr w:rsidR="00783E27" w:rsidRPr="001369A6" w:rsidTr="00783E27">
        <w:trPr>
          <w:trHeight w:val="403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7" w:rsidRPr="001369A6" w:rsidRDefault="00783E27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A6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7" w:rsidRPr="001369A6" w:rsidRDefault="00783E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69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устранено финансовых нарушений, тыс. руб.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E27" w:rsidRPr="001369A6" w:rsidRDefault="00783E27" w:rsidP="00F77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6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3E27" w:rsidRPr="001369A6" w:rsidRDefault="00783E27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6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E27" w:rsidRPr="001369A6" w:rsidRDefault="00783E27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14715,6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E27" w:rsidRDefault="00472428" w:rsidP="00472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12794,0</w:t>
            </w:r>
          </w:p>
        </w:tc>
      </w:tr>
      <w:tr w:rsidR="00783E27" w:rsidRPr="001369A6" w:rsidTr="00783E27">
        <w:trPr>
          <w:trHeight w:val="403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7" w:rsidRPr="001369A6" w:rsidRDefault="00783E27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A6">
              <w:rPr>
                <w:rFonts w:ascii="Times New Roman" w:eastAsia="Times New Roman" w:hAnsi="Times New Roman" w:cs="Times New Roman"/>
                <w:sz w:val="24"/>
                <w:szCs w:val="24"/>
              </w:rPr>
              <w:t>1.2.1.1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7" w:rsidRPr="001369A6" w:rsidRDefault="00783E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возмещено средств в бюджет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E27" w:rsidRPr="001369A6" w:rsidRDefault="00783E27" w:rsidP="00F77A85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6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3E27" w:rsidRPr="001369A6" w:rsidRDefault="00783E27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6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E27" w:rsidRPr="001369A6" w:rsidRDefault="00783E27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E27" w:rsidRDefault="00472428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12789</w:t>
            </w:r>
          </w:p>
        </w:tc>
      </w:tr>
      <w:tr w:rsidR="00783E27" w:rsidRPr="001369A6" w:rsidTr="00783E27">
        <w:trPr>
          <w:trHeight w:val="403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7" w:rsidRPr="001369A6" w:rsidRDefault="00783E27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1.2.1.2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7" w:rsidRPr="001369A6" w:rsidRDefault="00783E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A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возмещено средств организации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E27" w:rsidRPr="001369A6" w:rsidRDefault="00783E27" w:rsidP="00F7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3E27" w:rsidRPr="001369A6" w:rsidRDefault="00783E27" w:rsidP="00F7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E27" w:rsidRPr="001369A6" w:rsidRDefault="00783E27" w:rsidP="00F7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E27" w:rsidRPr="001369A6" w:rsidRDefault="00783E27" w:rsidP="00F7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E27" w:rsidRPr="001369A6" w:rsidTr="00783E27">
        <w:trPr>
          <w:trHeight w:val="33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7" w:rsidRPr="001369A6" w:rsidRDefault="00783E27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A6">
              <w:rPr>
                <w:rFonts w:ascii="Times New Roman" w:eastAsia="Times New Roman" w:hAnsi="Times New Roman" w:cs="Times New Roman"/>
                <w:sz w:val="24"/>
                <w:szCs w:val="24"/>
              </w:rPr>
              <w:t>1.2.1.3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7" w:rsidRPr="001369A6" w:rsidRDefault="00783E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выполнено работ, оказано услуг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E27" w:rsidRPr="001369A6" w:rsidRDefault="00783E27" w:rsidP="00F7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3E27" w:rsidRPr="001369A6" w:rsidRDefault="00783E27" w:rsidP="00F7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E27" w:rsidRPr="001369A6" w:rsidRDefault="00783E27" w:rsidP="00F7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E27" w:rsidRPr="001369A6" w:rsidRDefault="00783E27" w:rsidP="00F7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E27" w:rsidRPr="001369A6" w:rsidTr="00783E27">
        <w:trPr>
          <w:trHeight w:val="33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7" w:rsidRPr="001369A6" w:rsidRDefault="00783E27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A6">
              <w:rPr>
                <w:rFonts w:ascii="Times New Roman" w:eastAsia="Times New Roman" w:hAnsi="Times New Roman" w:cs="Times New Roman"/>
                <w:sz w:val="24"/>
                <w:szCs w:val="24"/>
              </w:rPr>
              <w:t>1.2.1.4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7" w:rsidRPr="001369A6" w:rsidRDefault="00783E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E27" w:rsidRPr="001369A6" w:rsidRDefault="00783E27" w:rsidP="00F77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69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3E27" w:rsidRPr="001369A6" w:rsidRDefault="00783E27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69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E27" w:rsidRPr="001369A6" w:rsidRDefault="00783E27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14709,6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E27" w:rsidRDefault="00783E27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83E27" w:rsidRPr="001369A6" w:rsidTr="00783E27">
        <w:trPr>
          <w:trHeight w:val="33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7" w:rsidRPr="001369A6" w:rsidRDefault="00783E27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A6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7" w:rsidRPr="001369A6" w:rsidRDefault="00783E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69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устранено нарушений порядка ведения бюджетного (бухгалтерского) учета, тыс. руб.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E27" w:rsidRPr="001369A6" w:rsidRDefault="00783E27" w:rsidP="00F7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3E27" w:rsidRPr="001369A6" w:rsidRDefault="00783E27" w:rsidP="00F77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69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39962,6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E27" w:rsidRPr="001369A6" w:rsidRDefault="00783E27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27455,5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E27" w:rsidRDefault="00472428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137310,1</w:t>
            </w:r>
          </w:p>
        </w:tc>
      </w:tr>
      <w:tr w:rsidR="00783E27" w:rsidRPr="001369A6" w:rsidTr="00783E27">
        <w:trPr>
          <w:trHeight w:val="33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7" w:rsidRPr="001369A6" w:rsidRDefault="00783E27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A6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7" w:rsidRPr="001369A6" w:rsidRDefault="00783E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69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устранено нарушений порядка управления и распоряжения имуществом, тыс. руб.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E27" w:rsidRPr="001369A6" w:rsidRDefault="00783E27" w:rsidP="00F77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6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3E27" w:rsidRPr="001369A6" w:rsidRDefault="00783E27" w:rsidP="00F77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6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E27" w:rsidRPr="001369A6" w:rsidRDefault="00783E27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587440,0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E27" w:rsidRDefault="00472428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89568,6</w:t>
            </w:r>
          </w:p>
        </w:tc>
      </w:tr>
      <w:tr w:rsidR="00783E27" w:rsidRPr="001369A6" w:rsidTr="00783E27">
        <w:trPr>
          <w:trHeight w:val="33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7" w:rsidRPr="001369A6" w:rsidRDefault="00783E27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A6"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7" w:rsidRPr="001369A6" w:rsidRDefault="00783E27" w:rsidP="00A8077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69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устранено нарушений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сфере закупок</w:t>
            </w:r>
            <w:r w:rsidRPr="001369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тыс. руб.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E27" w:rsidRPr="001369A6" w:rsidRDefault="00783E27" w:rsidP="00F7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3E27" w:rsidRPr="001369A6" w:rsidRDefault="00783E27" w:rsidP="00F7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E27" w:rsidRPr="001369A6" w:rsidRDefault="00783E27" w:rsidP="00A80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33415,9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E27" w:rsidRDefault="00472428" w:rsidP="00A80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16982,7</w:t>
            </w:r>
          </w:p>
        </w:tc>
      </w:tr>
      <w:tr w:rsidR="00783E27" w:rsidRPr="001369A6" w:rsidTr="00783E27">
        <w:trPr>
          <w:trHeight w:val="33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7" w:rsidRPr="001369A6" w:rsidRDefault="00783E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7" w:rsidRDefault="00783E27" w:rsidP="001D7FA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Подготовлено предложений по результатам проведенных проверок, в том числе:</w:t>
            </w:r>
          </w:p>
          <w:p w:rsidR="00783E27" w:rsidRDefault="00783E27" w:rsidP="001D7FA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783E27" w:rsidRPr="001369A6" w:rsidRDefault="00783E27" w:rsidP="001D7FA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Сумма тыс. руб.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E27" w:rsidRPr="001369A6" w:rsidRDefault="00783E27" w:rsidP="00F7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3E27" w:rsidRPr="001369A6" w:rsidRDefault="00783E27" w:rsidP="00F7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E27" w:rsidRDefault="00783E27" w:rsidP="00A80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E27" w:rsidRDefault="00783E27" w:rsidP="00A80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E27" w:rsidRDefault="00783E27" w:rsidP="00A80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E27" w:rsidRDefault="00783E27" w:rsidP="00A80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853" w:rsidRDefault="00190853" w:rsidP="00A80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E27" w:rsidRDefault="00783E27" w:rsidP="00A80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783E27" w:rsidRDefault="00783E27" w:rsidP="00A80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1391371,2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428" w:rsidRDefault="00472428" w:rsidP="00A80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8" w:rsidRPr="00472428" w:rsidRDefault="00472428" w:rsidP="00472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8" w:rsidRDefault="00472428" w:rsidP="00472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E27" w:rsidRDefault="00190853" w:rsidP="0047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7B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72428" w:rsidRPr="00472428" w:rsidRDefault="00472428" w:rsidP="0047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1110247,4</w:t>
            </w:r>
          </w:p>
        </w:tc>
      </w:tr>
      <w:tr w:rsidR="00783E27" w:rsidRPr="001369A6" w:rsidTr="00783E27">
        <w:trPr>
          <w:trHeight w:val="33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7" w:rsidRPr="001369A6" w:rsidRDefault="00783E27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7" w:rsidRPr="00A8077E" w:rsidRDefault="00783E27" w:rsidP="00A8077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КСО учтенных объектами проверок при принятии решений, в</w:t>
            </w:r>
            <w:r w:rsidRPr="00A80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80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 </w:t>
            </w:r>
          </w:p>
          <w:p w:rsidR="00783E27" w:rsidRPr="001369A6" w:rsidRDefault="00783E27" w:rsidP="001908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77E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приведения в соответствие объемов бюджетных ассигнований  по муниципальным программам объемов ассигнований по принятым муниципальным программам-</w:t>
            </w:r>
            <w:r w:rsidR="00190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681984,2 </w:t>
            </w:r>
            <w:r w:rsidRPr="00A8077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E27" w:rsidRPr="001369A6" w:rsidRDefault="00783E27" w:rsidP="00F7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3E27" w:rsidRPr="001369A6" w:rsidRDefault="00783E27" w:rsidP="00F7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E27" w:rsidRDefault="00783E27" w:rsidP="00A80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711447,8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E27" w:rsidRDefault="00472428" w:rsidP="00A80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681984,2</w:t>
            </w:r>
          </w:p>
        </w:tc>
      </w:tr>
      <w:tr w:rsidR="00783E27" w:rsidRPr="001369A6" w:rsidTr="00783E27">
        <w:trPr>
          <w:trHeight w:val="33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7" w:rsidRDefault="00783E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7" w:rsidRDefault="00783E27" w:rsidP="00A8077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E27" w:rsidRPr="001369A6" w:rsidRDefault="00783E27" w:rsidP="00F7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3E27" w:rsidRPr="001369A6" w:rsidRDefault="00783E27" w:rsidP="00F7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E27" w:rsidRDefault="00783E27" w:rsidP="00A80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E27" w:rsidRDefault="00783E27" w:rsidP="00A80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E27" w:rsidRPr="001369A6" w:rsidTr="00783E27">
        <w:trPr>
          <w:trHeight w:val="33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7" w:rsidRPr="001369A6" w:rsidRDefault="00783E27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A6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7" w:rsidRPr="001369A6" w:rsidRDefault="00783E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69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Привлечено к дисциплинарной ответственности</w:t>
            </w:r>
            <w:r w:rsidRPr="001369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чел.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E27" w:rsidRPr="001369A6" w:rsidRDefault="00783E27" w:rsidP="00F77A85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6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3E27" w:rsidRPr="001369A6" w:rsidRDefault="00783E27" w:rsidP="00F77A85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6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E27" w:rsidRPr="001369A6" w:rsidRDefault="00783E27" w:rsidP="003E19D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E27" w:rsidRDefault="00472428" w:rsidP="003E19D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A97A8F" w:rsidRDefault="00A97A8F" w:rsidP="00A97A8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97A8F" w:rsidRDefault="00A97A8F" w:rsidP="00A97A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</w:t>
      </w:r>
      <w:r w:rsidR="003E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контрольных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экспертно-аналитических мероприятий подготовлено </w:t>
      </w:r>
      <w:r w:rsidR="00077B92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</w:t>
      </w:r>
      <w:r w:rsidR="001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</w:t>
      </w:r>
      <w:r w:rsidR="00472428">
        <w:rPr>
          <w:rFonts w:ascii="Times New Roman" w:hAnsi="Times New Roman" w:cs="Times New Roman"/>
          <w:color w:val="000000" w:themeColor="text1"/>
          <w:sz w:val="28"/>
          <w:szCs w:val="28"/>
        </w:rPr>
        <w:t>1110247,4</w:t>
      </w:r>
      <w:r w:rsidR="001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Основное количество предложений внесено контрольно-счетной палатой по результатам подготовки  заключений на отчеты об исполнении бюджетов за предыдущий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финансовый год, а также заключений на проекты бюджетов на очередной финансовый год и муниципальные программы. </w:t>
      </w:r>
    </w:p>
    <w:p w:rsidR="00410166" w:rsidRDefault="00410166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Славянскую межрайонную прокуратуру  в течение  201</w:t>
      </w:r>
      <w:r w:rsidR="007877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направлялись информационные письма о проводимых контрольных мероприятиях на территории муниципального образования и представлено </w:t>
      </w:r>
      <w:r w:rsidR="00E13EF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E13E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провер</w:t>
      </w:r>
      <w:r w:rsidR="00E13EF9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по проведенным контрольным мероприятиям.</w:t>
      </w:r>
    </w:p>
    <w:p w:rsidR="00410166" w:rsidRDefault="00410166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Специалистом контрольно-счетной палаты по заданию Славянской межрайонной прокуратуры проводились проверки по соблюдению законодательства при </w:t>
      </w:r>
      <w:r w:rsidR="00783E27">
        <w:rPr>
          <w:rFonts w:ascii="Times New Roman" w:hAnsi="Times New Roman" w:cs="Times New Roman"/>
          <w:sz w:val="28"/>
          <w:szCs w:val="28"/>
        </w:rPr>
        <w:t>строительстве Черноерковской амбулатории для врача общей практики и использованию бюджетных средств образовательным</w:t>
      </w:r>
      <w:r w:rsidR="00077B92">
        <w:rPr>
          <w:rFonts w:ascii="Times New Roman" w:hAnsi="Times New Roman" w:cs="Times New Roman"/>
          <w:sz w:val="28"/>
          <w:szCs w:val="28"/>
        </w:rPr>
        <w:t>и</w:t>
      </w:r>
      <w:r w:rsidR="00783E2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77B92">
        <w:rPr>
          <w:rFonts w:ascii="Times New Roman" w:hAnsi="Times New Roman" w:cs="Times New Roman"/>
          <w:sz w:val="28"/>
          <w:szCs w:val="28"/>
        </w:rPr>
        <w:t>ями</w:t>
      </w:r>
      <w:r w:rsidR="00592A98">
        <w:rPr>
          <w:rFonts w:ascii="Times New Roman" w:hAnsi="Times New Roman" w:cs="Times New Roman"/>
          <w:sz w:val="28"/>
          <w:szCs w:val="28"/>
        </w:rPr>
        <w:t>.</w:t>
      </w:r>
    </w:p>
    <w:p w:rsidR="00410166" w:rsidRDefault="00410166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запросам Контрольно-счетной палаты Краснодарского края подготавливалась информация по вопросам деятельности контрольно-счетной палаты. </w:t>
      </w:r>
    </w:p>
    <w:p w:rsidR="00410166" w:rsidRDefault="00410166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контрольно-счетных органов Краснодарского края, в состав которого входит и контрольно-счетная палата муниципального образования Славянский район, постоянно оказывает практическую и методическую помощь </w:t>
      </w:r>
      <w:r w:rsidR="00C7024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C702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системы финансового контроля.</w:t>
      </w:r>
    </w:p>
    <w:p w:rsidR="00410166" w:rsidRDefault="00410166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муниципального образования Славянского района является участником проводимых Контрольно-счетной палатой Краснодарского края обучающих семинаров, конференций</w:t>
      </w:r>
      <w:r w:rsidR="0053250F">
        <w:rPr>
          <w:rFonts w:ascii="Times New Roman" w:hAnsi="Times New Roman" w:cs="Times New Roman"/>
          <w:sz w:val="28"/>
          <w:szCs w:val="28"/>
        </w:rPr>
        <w:t>, конкурсов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0166" w:rsidRDefault="00410166" w:rsidP="00410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0166" w:rsidRDefault="00410166" w:rsidP="00410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Основные направления деятельности в 201</w:t>
      </w:r>
      <w:r w:rsidR="00787752">
        <w:rPr>
          <w:rFonts w:ascii="Times New Roman" w:eastAsia="Calibri" w:hAnsi="Times New Roman" w:cs="Times New Roman"/>
          <w:b/>
          <w:sz w:val="28"/>
          <w:szCs w:val="28"/>
        </w:rPr>
        <w:t>8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53250F" w:rsidRDefault="0053250F" w:rsidP="00410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0166" w:rsidRDefault="00410166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имеются достаточные резервы совершенствования бюджетных процедур и укрепления финансовой дисциплины, проблема усиления финансового контроля остается по-прежнему актуальной.</w:t>
      </w:r>
    </w:p>
    <w:p w:rsidR="00410166" w:rsidRDefault="00410166" w:rsidP="00410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78775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контрольно-счётной палатой будет продолжена работа по совершенствованию внешнего финансового контроля, повышению его качества и эффективности.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выполнением мероприятий по выявлению резервов пополнения его доходной части, расходованием бюджетных средств, в том числе в рамках целевых муниципальных программ.</w:t>
      </w:r>
    </w:p>
    <w:p w:rsidR="00410166" w:rsidRDefault="00410166" w:rsidP="004101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Постоянным плановым мероприятием является экспертиза проектов нормативных правовых актов, регулирующих бюджетные правоотношения.</w:t>
      </w:r>
    </w:p>
    <w:p w:rsidR="00410166" w:rsidRDefault="00410166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 усилить меры по организации контроля за ходом выполнения представлений контрольно-счётной палаты, недопущению случаев формального отношения руководителей проверенных организаций к выполнению мероприятий по устранению нарушений и недостатков, отражённых в актах.</w:t>
      </w:r>
    </w:p>
    <w:p w:rsidR="00410166" w:rsidRDefault="00410166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продолжено  взаимодействи</w:t>
      </w:r>
      <w:r w:rsidR="00F766E3">
        <w:rPr>
          <w:rFonts w:ascii="Times New Roman" w:hAnsi="Times New Roman" w:cs="Times New Roman"/>
          <w:sz w:val="28"/>
          <w:szCs w:val="28"/>
        </w:rPr>
        <w:t>е с контрольно-ревизионным отделом администрации муниципального образования по совместному проведению проверок</w:t>
      </w:r>
      <w:r>
        <w:rPr>
          <w:rFonts w:ascii="Times New Roman" w:hAnsi="Times New Roman" w:cs="Times New Roman"/>
          <w:sz w:val="28"/>
          <w:szCs w:val="28"/>
        </w:rPr>
        <w:t>,  прокуратурой Славянского  района по вопросам выявления, устранения и недопущения финансовых нарушений.</w:t>
      </w:r>
    </w:p>
    <w:p w:rsidR="00410166" w:rsidRDefault="00410166" w:rsidP="00410166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продолжится работа по обеспечению публичности деятельности контрольно-счетной палаты, в частности, по размещению информации о проверках в сети Интернет. </w:t>
      </w:r>
    </w:p>
    <w:p w:rsidR="00410166" w:rsidRDefault="00410166" w:rsidP="00410166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продолжит сотрудничество с Контрольно-счетной палатой Краснодарского края и контрольно-счетными органами муниципальных образований Краснодарского края, примет участие в мероприятиях, проводимых Советом контрольно-счетных органов Краснодарского края.</w:t>
      </w:r>
    </w:p>
    <w:p w:rsidR="00410166" w:rsidRDefault="00410166" w:rsidP="00410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Получение более значимых конечных результатов контрольных и экспертно-аналитических мероприятий, практическое оказание помощи объектам контроля в устранении недостатков и нарушений будут приоритетными направлениями работы контрольно-счётной палаты в дальнейшем.</w:t>
      </w:r>
    </w:p>
    <w:p w:rsidR="00A97A8F" w:rsidRDefault="00A97A8F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Гласность и обеспечение доступа к информации</w:t>
      </w:r>
    </w:p>
    <w:p w:rsidR="00A97A8F" w:rsidRDefault="00A97A8F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деятельности Контрольно-счетной палаты</w:t>
      </w:r>
    </w:p>
    <w:p w:rsidR="00A97A8F" w:rsidRDefault="00A97A8F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7A8F" w:rsidRDefault="00A97A8F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Контрольно-счетная палата размещает информацию о своей деятельности, результатах проведенных контрольных и экспертно-аналитических мероприятий на официальном сайте муниципального образования Славянский район на странице Контрольно-счетная палата 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ksp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slavyansk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7A8F" w:rsidRDefault="00A97A8F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отчетном периоде контрольно-счетная палата Опубликована информация о проведенных контрольных и экспертно-аналитических мероприятиях, отчеты о работе, планы работ.  </w:t>
      </w:r>
    </w:p>
    <w:p w:rsidR="00A97A8F" w:rsidRDefault="00A97A8F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Финансовое обеспечение деятельности</w:t>
      </w:r>
    </w:p>
    <w:p w:rsidR="00A97A8F" w:rsidRDefault="00C7024D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A97A8F">
        <w:rPr>
          <w:rFonts w:ascii="Times New Roman" w:eastAsia="Times New Roman" w:hAnsi="Times New Roman" w:cs="Times New Roman"/>
          <w:b/>
          <w:bCs/>
          <w:sz w:val="28"/>
          <w:szCs w:val="28"/>
        </w:rPr>
        <w:t>онтрольно-счетной палаты</w:t>
      </w:r>
    </w:p>
    <w:p w:rsidR="00F0170A" w:rsidRDefault="00A97A8F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Затраты на содержание контрольно-счетной палаты</w:t>
      </w:r>
      <w:r w:rsidR="00F0170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составили:</w:t>
      </w:r>
    </w:p>
    <w:p w:rsidR="00F0170A" w:rsidRDefault="00A97A8F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170A">
        <w:rPr>
          <w:rFonts w:ascii="Times New Roman" w:eastAsia="Times New Roman" w:hAnsi="Times New Roman" w:cs="Times New Roman"/>
          <w:bCs/>
          <w:sz w:val="28"/>
          <w:szCs w:val="28"/>
        </w:rPr>
        <w:t>2014 год-</w:t>
      </w:r>
      <w:r w:rsidR="00221E55">
        <w:rPr>
          <w:rFonts w:ascii="Times New Roman" w:eastAsia="Times New Roman" w:hAnsi="Times New Roman" w:cs="Times New Roman"/>
          <w:bCs/>
          <w:sz w:val="28"/>
          <w:szCs w:val="28"/>
        </w:rPr>
        <w:t xml:space="preserve">1835,7 тыс . руб. </w:t>
      </w:r>
    </w:p>
    <w:p w:rsidR="00F0170A" w:rsidRDefault="00A97A8F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2015 год</w:t>
      </w:r>
      <w:r w:rsidR="00F0170A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1926,1 тыс.руб., </w:t>
      </w:r>
    </w:p>
    <w:p w:rsidR="00A97A8F" w:rsidRDefault="00A97A8F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2016 год </w:t>
      </w:r>
      <w:r w:rsidR="00C76D16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1880,9 тыс.руб. </w:t>
      </w:r>
    </w:p>
    <w:p w:rsidR="00A97A8F" w:rsidRDefault="00C76D16" w:rsidP="00A97A8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 год -</w:t>
      </w:r>
      <w:r w:rsidR="00787752">
        <w:rPr>
          <w:color w:val="000000"/>
          <w:sz w:val="28"/>
          <w:szCs w:val="28"/>
        </w:rPr>
        <w:t>2143,8</w:t>
      </w:r>
      <w:r>
        <w:rPr>
          <w:color w:val="000000"/>
          <w:sz w:val="28"/>
          <w:szCs w:val="28"/>
        </w:rPr>
        <w:t xml:space="preserve"> тыс. руб. </w:t>
      </w:r>
    </w:p>
    <w:p w:rsidR="00A97A8F" w:rsidRDefault="00787752" w:rsidP="00A97A8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 год- 1778,8 тыс. руб.</w:t>
      </w:r>
    </w:p>
    <w:p w:rsidR="004F4650" w:rsidRDefault="004F4650" w:rsidP="00A97A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4650" w:rsidRDefault="004F4650" w:rsidP="00A97A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4650" w:rsidRDefault="004F4650" w:rsidP="00A97A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97A8F" w:rsidRDefault="00A97A8F" w:rsidP="00A97A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</w:p>
    <w:p w:rsidR="00A97A8F" w:rsidRDefault="00A97A8F" w:rsidP="00A97A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контрольно-счетной палаты </w:t>
      </w:r>
    </w:p>
    <w:p w:rsidR="00A97A8F" w:rsidRDefault="00A97A8F" w:rsidP="00A97A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467D04" w:rsidRDefault="00A97A8F" w:rsidP="00C7024D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Славянский район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Т.И. Курилова  </w:t>
      </w:r>
    </w:p>
    <w:sectPr w:rsidR="00467D04" w:rsidSect="00C7024D">
      <w:headerReference w:type="default" r:id="rId9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793" w:rsidRDefault="00745793" w:rsidP="00C7024D">
      <w:pPr>
        <w:spacing w:after="0" w:line="240" w:lineRule="auto"/>
      </w:pPr>
      <w:r>
        <w:separator/>
      </w:r>
    </w:p>
  </w:endnote>
  <w:endnote w:type="continuationSeparator" w:id="1">
    <w:p w:rsidR="00745793" w:rsidRDefault="00745793" w:rsidP="00C70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793" w:rsidRDefault="00745793" w:rsidP="00C7024D">
      <w:pPr>
        <w:spacing w:after="0" w:line="240" w:lineRule="auto"/>
      </w:pPr>
      <w:r>
        <w:separator/>
      </w:r>
    </w:p>
  </w:footnote>
  <w:footnote w:type="continuationSeparator" w:id="1">
    <w:p w:rsidR="00745793" w:rsidRDefault="00745793" w:rsidP="00C70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0987"/>
    </w:sdtPr>
    <w:sdtContent>
      <w:p w:rsidR="008B4240" w:rsidRDefault="003D79F2">
        <w:pPr>
          <w:pStyle w:val="a7"/>
          <w:jc w:val="center"/>
        </w:pPr>
        <w:fldSimple w:instr=" PAGE   \* MERGEFORMAT ">
          <w:r w:rsidR="00F37E34">
            <w:rPr>
              <w:noProof/>
            </w:rPr>
            <w:t>6</w:t>
          </w:r>
        </w:fldSimple>
      </w:p>
    </w:sdtContent>
  </w:sdt>
  <w:p w:rsidR="00DA6E05" w:rsidRDefault="00DA6E0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5704A"/>
    <w:multiLevelType w:val="hybridMultilevel"/>
    <w:tmpl w:val="AA2E3ABA"/>
    <w:lvl w:ilvl="0" w:tplc="578030C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793BF7"/>
    <w:multiLevelType w:val="hybridMultilevel"/>
    <w:tmpl w:val="34BEC256"/>
    <w:lvl w:ilvl="0" w:tplc="F4249EBC">
      <w:start w:val="1"/>
      <w:numFmt w:val="decimal"/>
      <w:lvlText w:val="%1."/>
      <w:lvlJc w:val="left"/>
      <w:pPr>
        <w:ind w:left="1835" w:hanging="112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7A8F"/>
    <w:rsid w:val="00016529"/>
    <w:rsid w:val="00077B92"/>
    <w:rsid w:val="000E062A"/>
    <w:rsid w:val="000E3F6B"/>
    <w:rsid w:val="000E69B9"/>
    <w:rsid w:val="001363C8"/>
    <w:rsid w:val="001369A6"/>
    <w:rsid w:val="00190853"/>
    <w:rsid w:val="001A09DE"/>
    <w:rsid w:val="001D7FA4"/>
    <w:rsid w:val="00221E55"/>
    <w:rsid w:val="00262C3B"/>
    <w:rsid w:val="00271554"/>
    <w:rsid w:val="00281650"/>
    <w:rsid w:val="002A48B3"/>
    <w:rsid w:val="002B16B8"/>
    <w:rsid w:val="002E6EF9"/>
    <w:rsid w:val="003B27BE"/>
    <w:rsid w:val="003C77A5"/>
    <w:rsid w:val="003D79F2"/>
    <w:rsid w:val="003E19D2"/>
    <w:rsid w:val="00410166"/>
    <w:rsid w:val="004326FA"/>
    <w:rsid w:val="00467D04"/>
    <w:rsid w:val="00472428"/>
    <w:rsid w:val="004B1013"/>
    <w:rsid w:val="004B10C5"/>
    <w:rsid w:val="004F430A"/>
    <w:rsid w:val="004F4650"/>
    <w:rsid w:val="0053250F"/>
    <w:rsid w:val="00535FCE"/>
    <w:rsid w:val="00570FAC"/>
    <w:rsid w:val="00592A98"/>
    <w:rsid w:val="005B373D"/>
    <w:rsid w:val="005E0899"/>
    <w:rsid w:val="005E7BC3"/>
    <w:rsid w:val="005F38D6"/>
    <w:rsid w:val="006530C2"/>
    <w:rsid w:val="00692A31"/>
    <w:rsid w:val="006A24E1"/>
    <w:rsid w:val="006D0082"/>
    <w:rsid w:val="006D4425"/>
    <w:rsid w:val="00716479"/>
    <w:rsid w:val="00717EFC"/>
    <w:rsid w:val="00745793"/>
    <w:rsid w:val="00770D8C"/>
    <w:rsid w:val="00783E27"/>
    <w:rsid w:val="00787752"/>
    <w:rsid w:val="00795AC8"/>
    <w:rsid w:val="00797CE9"/>
    <w:rsid w:val="007C50AB"/>
    <w:rsid w:val="007D1D95"/>
    <w:rsid w:val="008136C7"/>
    <w:rsid w:val="008366AC"/>
    <w:rsid w:val="00860E50"/>
    <w:rsid w:val="00885563"/>
    <w:rsid w:val="008B325C"/>
    <w:rsid w:val="008B4240"/>
    <w:rsid w:val="008C1FAA"/>
    <w:rsid w:val="008C57A2"/>
    <w:rsid w:val="008D4559"/>
    <w:rsid w:val="00910789"/>
    <w:rsid w:val="00925C11"/>
    <w:rsid w:val="00945A8C"/>
    <w:rsid w:val="009871E3"/>
    <w:rsid w:val="009A6784"/>
    <w:rsid w:val="009E511E"/>
    <w:rsid w:val="009F2171"/>
    <w:rsid w:val="009F51C2"/>
    <w:rsid w:val="00A0669D"/>
    <w:rsid w:val="00A55320"/>
    <w:rsid w:val="00A65DD9"/>
    <w:rsid w:val="00A74249"/>
    <w:rsid w:val="00A8077E"/>
    <w:rsid w:val="00A80E14"/>
    <w:rsid w:val="00A97A8F"/>
    <w:rsid w:val="00B80C76"/>
    <w:rsid w:val="00BA5AC2"/>
    <w:rsid w:val="00BB283F"/>
    <w:rsid w:val="00BC4AFE"/>
    <w:rsid w:val="00BF04D4"/>
    <w:rsid w:val="00C035D6"/>
    <w:rsid w:val="00C10935"/>
    <w:rsid w:val="00C7024D"/>
    <w:rsid w:val="00C76D16"/>
    <w:rsid w:val="00C8632A"/>
    <w:rsid w:val="00CA187E"/>
    <w:rsid w:val="00CD039F"/>
    <w:rsid w:val="00CD4CC9"/>
    <w:rsid w:val="00D14603"/>
    <w:rsid w:val="00D3762A"/>
    <w:rsid w:val="00DA0F93"/>
    <w:rsid w:val="00DA6E05"/>
    <w:rsid w:val="00DB50F8"/>
    <w:rsid w:val="00E13202"/>
    <w:rsid w:val="00E13EF9"/>
    <w:rsid w:val="00E25091"/>
    <w:rsid w:val="00E3318C"/>
    <w:rsid w:val="00ED4256"/>
    <w:rsid w:val="00ED4D1E"/>
    <w:rsid w:val="00EF17A8"/>
    <w:rsid w:val="00F0170A"/>
    <w:rsid w:val="00F12448"/>
    <w:rsid w:val="00F27103"/>
    <w:rsid w:val="00F37E34"/>
    <w:rsid w:val="00F646B2"/>
    <w:rsid w:val="00F766E3"/>
    <w:rsid w:val="00F7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97A8F"/>
    <w:rPr>
      <w:color w:val="0000FF"/>
      <w:u w:val="single"/>
    </w:rPr>
  </w:style>
  <w:style w:type="paragraph" w:styleId="a4">
    <w:name w:val="Normal (Web)"/>
    <w:basedOn w:val="a"/>
    <w:unhideWhenUsed/>
    <w:rsid w:val="00A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A97A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97A8F"/>
  </w:style>
  <w:style w:type="paragraph" w:styleId="a5">
    <w:name w:val="No Spacing"/>
    <w:uiPriority w:val="1"/>
    <w:qFormat/>
    <w:rsid w:val="00A97A8F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paragraph" w:styleId="a6">
    <w:name w:val="List Paragraph"/>
    <w:basedOn w:val="a"/>
    <w:uiPriority w:val="34"/>
    <w:qFormat/>
    <w:rsid w:val="00A97A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semiHidden/>
    <w:rsid w:val="00A97A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paragraph" w:customStyle="1" w:styleId="ConsPlusTitle">
    <w:name w:val="ConsPlusTitle"/>
    <w:uiPriority w:val="99"/>
    <w:semiHidden/>
    <w:rsid w:val="00A97A8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lang w:eastAsia="zh-CN"/>
    </w:rPr>
  </w:style>
  <w:style w:type="paragraph" w:customStyle="1" w:styleId="ConsPlusNormal">
    <w:name w:val="ConsPlusNormal"/>
    <w:semiHidden/>
    <w:rsid w:val="00A97A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8"/>
      <w:szCs w:val="28"/>
      <w:lang w:eastAsia="en-US"/>
    </w:rPr>
  </w:style>
  <w:style w:type="paragraph" w:customStyle="1" w:styleId="parametervalue">
    <w:name w:val="parametervalue"/>
    <w:basedOn w:val="a"/>
    <w:semiHidden/>
    <w:rsid w:val="00A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semiHidden/>
    <w:rsid w:val="00A97A8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pple-converted-space">
    <w:name w:val="apple-converted-space"/>
    <w:rsid w:val="00A97A8F"/>
  </w:style>
  <w:style w:type="paragraph" w:customStyle="1" w:styleId="msonormalbullet1gif">
    <w:name w:val="msonormalbullet1.gif"/>
    <w:basedOn w:val="a"/>
    <w:semiHidden/>
    <w:rsid w:val="00A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semiHidden/>
    <w:rsid w:val="00A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semiHidden/>
    <w:rsid w:val="00A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70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024D"/>
  </w:style>
  <w:style w:type="paragraph" w:styleId="a9">
    <w:name w:val="footer"/>
    <w:basedOn w:val="a"/>
    <w:link w:val="aa"/>
    <w:uiPriority w:val="99"/>
    <w:semiHidden/>
    <w:unhideWhenUsed/>
    <w:rsid w:val="00C70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024D"/>
  </w:style>
  <w:style w:type="paragraph" w:styleId="ab">
    <w:name w:val="Balloon Text"/>
    <w:basedOn w:val="a"/>
    <w:link w:val="ac"/>
    <w:uiPriority w:val="99"/>
    <w:semiHidden/>
    <w:unhideWhenUsed/>
    <w:rsid w:val="0094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5A8C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unhideWhenUsed/>
    <w:rsid w:val="00E1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13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p.slavyan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24342-82BD-4DDD-A4A0-ADC4BDB8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4294694507</TotalTime>
  <Pages>1</Pages>
  <Words>3572</Words>
  <Characters>20363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2018-05-12T13:36:00Z</cp:lastPrinted>
  <dcterms:created xsi:type="dcterms:W3CDTF">2016-12-01T11:11:00Z</dcterms:created>
  <dcterms:modified xsi:type="dcterms:W3CDTF">2018-05-16T13:30:00Z</dcterms:modified>
</cp:coreProperties>
</file>