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22" w:rsidRPr="00626A39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23522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внешней проверки отчетности главн</w:t>
      </w:r>
      <w:r w:rsidR="00026680">
        <w:rPr>
          <w:rFonts w:ascii="Times New Roman" w:hAnsi="Times New Roman" w:cs="Times New Roman"/>
          <w:b/>
          <w:sz w:val="28"/>
          <w:szCs w:val="28"/>
        </w:rPr>
        <w:t>ого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026680">
        <w:rPr>
          <w:rFonts w:ascii="Times New Roman" w:hAnsi="Times New Roman" w:cs="Times New Roman"/>
          <w:b/>
          <w:sz w:val="28"/>
          <w:szCs w:val="28"/>
        </w:rPr>
        <w:t>я, распорядителя, получателя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  <w:r w:rsidR="0002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26A39">
        <w:rPr>
          <w:rFonts w:ascii="Times New Roman" w:hAnsi="Times New Roman" w:cs="Times New Roman"/>
          <w:b/>
          <w:sz w:val="28"/>
          <w:szCs w:val="28"/>
        </w:rPr>
        <w:t>Забойского</w:t>
      </w:r>
      <w:proofErr w:type="spellEnd"/>
      <w:r w:rsidR="00626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 Славянского района</w:t>
      </w:r>
    </w:p>
    <w:p w:rsidR="00E9755C" w:rsidRPr="00626A39" w:rsidRDefault="00026680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3522" w:rsidRPr="00626A39" w:rsidRDefault="00A23522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Pr="00626A39" w:rsidRDefault="00621F88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65025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50253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3522" w:rsidRPr="00626A39" w:rsidRDefault="00A23522" w:rsidP="00650253">
      <w:pPr>
        <w:spacing w:after="0" w:line="240" w:lineRule="auto"/>
        <w:ind w:left="7076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23522" w:rsidRPr="00626A39" w:rsidRDefault="00650253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поселения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год, распоряжения № </w:t>
      </w:r>
      <w:r w:rsidR="00621F88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 xml:space="preserve">-э от </w:t>
      </w:r>
      <w:r w:rsidR="00621F88">
        <w:rPr>
          <w:rFonts w:ascii="Times New Roman" w:hAnsi="Times New Roman" w:cs="Times New Roman"/>
          <w:sz w:val="28"/>
          <w:szCs w:val="28"/>
        </w:rPr>
        <w:t>02</w:t>
      </w:r>
      <w:r w:rsidRPr="00626A39">
        <w:rPr>
          <w:rFonts w:ascii="Times New Roman" w:hAnsi="Times New Roman" w:cs="Times New Roman"/>
          <w:sz w:val="28"/>
          <w:szCs w:val="28"/>
        </w:rPr>
        <w:t>.03.201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г. «О проведении внешней проверки бюджетной отчетности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муниципального образования </w:t>
      </w:r>
      <w:r w:rsidR="007750BC"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>лавянский район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год»» и в соответствии со ст. 157, 270, 264.4 Бюджетного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кодекса Российской Федерации, ст.9 Федерального закона №6-ФЗ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район, в период с 0</w:t>
      </w:r>
      <w:r w:rsidR="00621F88">
        <w:rPr>
          <w:rFonts w:ascii="Times New Roman" w:hAnsi="Times New Roman" w:cs="Times New Roman"/>
          <w:sz w:val="28"/>
          <w:szCs w:val="28"/>
        </w:rPr>
        <w:t>3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</w:t>
      </w:r>
      <w:r w:rsidR="00626A39">
        <w:rPr>
          <w:rFonts w:ascii="Times New Roman" w:hAnsi="Times New Roman" w:cs="Times New Roman"/>
          <w:sz w:val="28"/>
          <w:szCs w:val="28"/>
        </w:rPr>
        <w:t xml:space="preserve">о </w:t>
      </w:r>
      <w:r w:rsidR="00621F88">
        <w:rPr>
          <w:rFonts w:ascii="Times New Roman" w:hAnsi="Times New Roman" w:cs="Times New Roman"/>
          <w:sz w:val="28"/>
          <w:szCs w:val="28"/>
        </w:rPr>
        <w:t>05</w:t>
      </w:r>
      <w:r w:rsidR="00626A39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26A39">
        <w:rPr>
          <w:rFonts w:ascii="Times New Roman" w:hAnsi="Times New Roman" w:cs="Times New Roman"/>
          <w:sz w:val="28"/>
          <w:szCs w:val="28"/>
        </w:rPr>
        <w:t xml:space="preserve"> года проведена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внешняя проверка годовой отчетности главных распорядителей бюджетных средств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Славянского района.</w:t>
      </w:r>
      <w:proofErr w:type="gramEnd"/>
    </w:p>
    <w:p w:rsidR="00A23522" w:rsidRPr="00626A39" w:rsidRDefault="00A23522" w:rsidP="001F5253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Проверка проведена аудитором контрольно-счетной палаты муниципального образования Славянский район </w:t>
      </w:r>
      <w:r w:rsidR="00621F88">
        <w:rPr>
          <w:rFonts w:ascii="Times New Roman" w:hAnsi="Times New Roman" w:cs="Times New Roman"/>
          <w:sz w:val="28"/>
          <w:szCs w:val="28"/>
        </w:rPr>
        <w:t>Мироновой Л.Н</w:t>
      </w:r>
      <w:r w:rsidRPr="00626A39">
        <w:rPr>
          <w:rFonts w:ascii="Times New Roman" w:hAnsi="Times New Roman" w:cs="Times New Roman"/>
          <w:sz w:val="28"/>
          <w:szCs w:val="28"/>
        </w:rPr>
        <w:t xml:space="preserve">., с ведома главы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Крутько А.М. в присутствии начальника финансового отдела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621F88">
        <w:rPr>
          <w:rFonts w:ascii="Times New Roman" w:hAnsi="Times New Roman" w:cs="Times New Roman"/>
          <w:sz w:val="28"/>
          <w:szCs w:val="28"/>
        </w:rPr>
        <w:t>Финяк</w:t>
      </w:r>
      <w:proofErr w:type="spellEnd"/>
      <w:r w:rsidR="00621F88">
        <w:rPr>
          <w:rFonts w:ascii="Times New Roman" w:hAnsi="Times New Roman" w:cs="Times New Roman"/>
          <w:sz w:val="28"/>
          <w:szCs w:val="28"/>
        </w:rPr>
        <w:t xml:space="preserve"> Н.Г</w:t>
      </w:r>
      <w:r w:rsidRPr="00626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626A39">
        <w:rPr>
          <w:rFonts w:ascii="Times New Roman" w:hAnsi="Times New Roman" w:cs="Times New Roman"/>
          <w:sz w:val="28"/>
          <w:szCs w:val="28"/>
        </w:rPr>
        <w:t>: установление полноты бюджетной отчетности, ее соответствие требованиям нормативных правовых актов, а так же оценка достоверности показателей бюджетной отчетности главных распорядителей бюджетных средств</w:t>
      </w:r>
      <w:r w:rsidR="00026680">
        <w:rPr>
          <w:rFonts w:ascii="Times New Roman" w:hAnsi="Times New Roman" w:cs="Times New Roman"/>
          <w:sz w:val="28"/>
          <w:szCs w:val="28"/>
        </w:rPr>
        <w:t>, внутренней согласованности  соответствующих  отчетных форм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6891" w:rsidRPr="00626A39" w:rsidRDefault="00D0689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626A39">
        <w:rPr>
          <w:rFonts w:ascii="Times New Roman" w:hAnsi="Times New Roman" w:cs="Times New Roman"/>
          <w:sz w:val="28"/>
          <w:szCs w:val="28"/>
        </w:rPr>
        <w:t>: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январь-декабрь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753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53" w:rsidRDefault="00B21753" w:rsidP="00B2175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  <w:r w:rsidRPr="00626A39">
        <w:rPr>
          <w:rFonts w:ascii="Times New Roman" w:hAnsi="Times New Roman" w:cs="Times New Roman"/>
          <w:b/>
          <w:sz w:val="28"/>
          <w:szCs w:val="28"/>
        </w:rPr>
        <w:t>:</w:t>
      </w:r>
    </w:p>
    <w:p w:rsidR="00B21753" w:rsidRPr="001F5253" w:rsidRDefault="00B21753" w:rsidP="001F5253">
      <w:pPr>
        <w:pStyle w:val="a5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spacing w:after="0" w:line="240" w:lineRule="auto"/>
        <w:ind w:left="851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5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26680" w:rsidRDefault="00B21753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264.2, 264.4 Бюджетного кодекса РФ </w:t>
      </w:r>
      <w:r w:rsidR="001F5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ыборочным методом, путем </w:t>
      </w:r>
      <w:r w:rsidR="00AA2C16">
        <w:rPr>
          <w:rFonts w:ascii="Times New Roman" w:hAnsi="Times New Roman" w:cs="Times New Roman"/>
          <w:sz w:val="28"/>
          <w:szCs w:val="28"/>
        </w:rPr>
        <w:t xml:space="preserve">сравнительного анализа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сличения числовых данных </w:t>
      </w:r>
      <w:r w:rsidR="00AA2C16">
        <w:rPr>
          <w:rFonts w:ascii="Times New Roman" w:hAnsi="Times New Roman" w:cs="Times New Roman"/>
          <w:sz w:val="28"/>
          <w:szCs w:val="28"/>
        </w:rPr>
        <w:t>контрольных соотношений форм отчетности,  проверены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регламентирующие деятельность главного распорядителя бюджетных средств;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-внутренние распорядительные документы;</w:t>
      </w:r>
    </w:p>
    <w:p w:rsidR="00A23522" w:rsidRPr="00626A39" w:rsidRDefault="00415C4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F44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E77C97" w:rsidRPr="00E77C97">
        <w:rPr>
          <w:rFonts w:ascii="Times New Roman" w:hAnsi="Times New Roman" w:cs="Times New Roman"/>
          <w:sz w:val="28"/>
          <w:szCs w:val="28"/>
        </w:rPr>
        <w:t xml:space="preserve"> </w:t>
      </w:r>
      <w:r w:rsidR="00E77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77C97"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E77C97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7C97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E77C97" w:rsidRPr="00626A39">
        <w:rPr>
          <w:rFonts w:ascii="Times New Roman" w:hAnsi="Times New Roman" w:cs="Times New Roman"/>
          <w:sz w:val="28"/>
          <w:szCs w:val="28"/>
        </w:rPr>
        <w:t>за 201</w:t>
      </w:r>
      <w:r w:rsidR="00E77C97">
        <w:rPr>
          <w:rFonts w:ascii="Times New Roman" w:hAnsi="Times New Roman" w:cs="Times New Roman"/>
          <w:sz w:val="28"/>
          <w:szCs w:val="28"/>
        </w:rPr>
        <w:t>4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год</w:t>
      </w:r>
      <w:r w:rsidR="00035F44">
        <w:rPr>
          <w:rFonts w:ascii="Times New Roman" w:hAnsi="Times New Roman" w:cs="Times New Roman"/>
          <w:sz w:val="28"/>
          <w:szCs w:val="28"/>
        </w:rPr>
        <w:t>, которая включает  следующие отче</w:t>
      </w:r>
      <w:r w:rsidR="00E77C97">
        <w:rPr>
          <w:rFonts w:ascii="Times New Roman" w:hAnsi="Times New Roman" w:cs="Times New Roman"/>
          <w:sz w:val="28"/>
          <w:szCs w:val="28"/>
        </w:rPr>
        <w:t>т</w:t>
      </w:r>
      <w:r w:rsidR="00035F44">
        <w:rPr>
          <w:rFonts w:ascii="Times New Roman" w:hAnsi="Times New Roman" w:cs="Times New Roman"/>
          <w:sz w:val="28"/>
          <w:szCs w:val="28"/>
        </w:rPr>
        <w:t>ные формы</w:t>
      </w:r>
      <w:r w:rsidR="00E77C97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77C97" w:rsidRPr="00626A39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="00A23522" w:rsidRPr="00626A39">
        <w:rPr>
          <w:rFonts w:ascii="Times New Roman" w:hAnsi="Times New Roman" w:cs="Times New Roman"/>
          <w:sz w:val="28"/>
          <w:szCs w:val="28"/>
        </w:rPr>
        <w:t>: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77C97">
        <w:rPr>
          <w:rFonts w:ascii="Times New Roman" w:hAnsi="Times New Roman" w:cs="Times New Roman"/>
          <w:sz w:val="28"/>
          <w:szCs w:val="28"/>
        </w:rPr>
        <w:t xml:space="preserve"> Баланс  (ф-05030130)</w:t>
      </w:r>
      <w:r w:rsidRPr="00626A39">
        <w:rPr>
          <w:rFonts w:ascii="Times New Roman" w:hAnsi="Times New Roman" w:cs="Times New Roman"/>
          <w:sz w:val="28"/>
          <w:szCs w:val="28"/>
        </w:rPr>
        <w:t>;</w:t>
      </w:r>
    </w:p>
    <w:p w:rsidR="00E77C97" w:rsidRPr="00626A39" w:rsidRDefault="00E77C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деятельности (ф-0503121);</w:t>
      </w:r>
    </w:p>
    <w:p w:rsidR="00E9755C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(ф-0503110);</w:t>
      </w:r>
    </w:p>
    <w:p w:rsidR="00E9755C" w:rsidRDefault="00E9755C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B44">
        <w:rPr>
          <w:rFonts w:ascii="Times New Roman" w:hAnsi="Times New Roman" w:cs="Times New Roman"/>
          <w:sz w:val="28"/>
          <w:szCs w:val="28"/>
        </w:rPr>
        <w:t>отчет об исполнении бюджета (ф-0503117);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принятых бюджетных обязательствах (ф-0503128)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(ф-0503160);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-приложение к форме (ф-0503161);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бюджета (ф-0503164);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движении нефинансовых активов (ф-0503168);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по дебиторской и кредиторской задолженности (Ф-0503169);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финансовых вложениях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 бюджетных средств администратора источников финансирования дефицита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(ф-0503171);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использовании информационно-коммуникационных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ф-0503177);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балансу: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основных направлениях деятельности таблица-1;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мерах по повышению эффективности расходования  бюджетных средств таблица-2.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особенностях ведения бюджетного учета</w:t>
      </w:r>
      <w:r w:rsidR="00065AD6">
        <w:rPr>
          <w:rFonts w:ascii="Times New Roman" w:hAnsi="Times New Roman" w:cs="Times New Roman"/>
          <w:sz w:val="28"/>
          <w:szCs w:val="28"/>
        </w:rPr>
        <w:t xml:space="preserve">  </w:t>
      </w:r>
      <w:r w:rsidR="00BE23AD">
        <w:rPr>
          <w:rFonts w:ascii="Times New Roman" w:hAnsi="Times New Roman" w:cs="Times New Roman"/>
          <w:sz w:val="28"/>
          <w:szCs w:val="28"/>
        </w:rPr>
        <w:t>таблица-4</w:t>
      </w:r>
      <w:r w:rsidR="00065AD6">
        <w:rPr>
          <w:rFonts w:ascii="Times New Roman" w:hAnsi="Times New Roman" w:cs="Times New Roman"/>
          <w:sz w:val="28"/>
          <w:szCs w:val="28"/>
        </w:rPr>
        <w:t>;</w:t>
      </w:r>
    </w:p>
    <w:p w:rsidR="00065AD6" w:rsidRDefault="00065AD6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проведении инвентаризации </w:t>
      </w:r>
      <w:r w:rsidR="00BE23AD">
        <w:rPr>
          <w:rFonts w:ascii="Times New Roman" w:hAnsi="Times New Roman" w:cs="Times New Roman"/>
          <w:sz w:val="28"/>
          <w:szCs w:val="28"/>
        </w:rPr>
        <w:t>таблица-6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бухгалтерского учета: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ведомости остатков материальных запасов и  основных средств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сведения о кредиторской и дебиторской задолженности с актами сверок по состоянию на 31 декабря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оборотн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 xml:space="preserve"> сальдовые ведомости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журналы операций по бухгалтерскому учету и другие.</w:t>
      </w:r>
    </w:p>
    <w:p w:rsidR="00913BBD" w:rsidRPr="00D951CF" w:rsidRDefault="00D951CF" w:rsidP="00D951CF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51CF">
        <w:rPr>
          <w:rFonts w:ascii="Times New Roman" w:hAnsi="Times New Roman" w:cs="Times New Roman"/>
          <w:sz w:val="28"/>
          <w:szCs w:val="28"/>
        </w:rPr>
        <w:t>Р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ешением  Совета </w:t>
      </w:r>
      <w:proofErr w:type="spellStart"/>
      <w:r w:rsidR="00065AD6" w:rsidRPr="00D951CF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065AD6" w:rsidRPr="00D951CF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08.05.2014года № 1 принят Устав </w:t>
      </w:r>
      <w:proofErr w:type="spellStart"/>
      <w:r w:rsidR="00A01E94" w:rsidRPr="00D951CF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A01E94" w:rsidRPr="00D951C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65AD6" w:rsidRPr="00D951CF">
        <w:rPr>
          <w:rFonts w:ascii="Times New Roman" w:hAnsi="Times New Roman" w:cs="Times New Roman"/>
          <w:sz w:val="28"/>
          <w:szCs w:val="28"/>
        </w:rPr>
        <w:t>поселения в новой редакции.</w:t>
      </w:r>
    </w:p>
    <w:p w:rsidR="00A0205D" w:rsidRDefault="00913BB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Уставу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является исполнительно-распорядительным органом, возглавляемая  главой муниципального образования.</w:t>
      </w:r>
    </w:p>
    <w:p w:rsidR="00804552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выборов</w:t>
      </w:r>
      <w:r w:rsidR="00804552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="00804552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18.10.2012 года и решения Территориальной (муниципальной) избирательной комиссии от 15.10.2012 года № 01-80/289 «О регистрации  избранного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района» Крутько А.М. является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 18.10.2012 года. </w:t>
      </w:r>
      <w:proofErr w:type="gramStart"/>
      <w:r w:rsidR="00804552">
        <w:rPr>
          <w:rFonts w:ascii="Times New Roman" w:hAnsi="Times New Roman" w:cs="Times New Roman"/>
          <w:sz w:val="28"/>
          <w:szCs w:val="28"/>
        </w:rPr>
        <w:t>На основании распоряжения  от 01.08.2012 года № 37-р «О приеме на работу»</w:t>
      </w:r>
      <w:r w:rsidR="00176927">
        <w:rPr>
          <w:rFonts w:ascii="Times New Roman" w:hAnsi="Times New Roman" w:cs="Times New Roman"/>
          <w:sz w:val="28"/>
          <w:szCs w:val="28"/>
        </w:rPr>
        <w:t xml:space="preserve">, 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552">
        <w:rPr>
          <w:rFonts w:ascii="Times New Roman" w:hAnsi="Times New Roman" w:cs="Times New Roman"/>
          <w:sz w:val="28"/>
          <w:szCs w:val="28"/>
        </w:rPr>
        <w:t>Финяк</w:t>
      </w:r>
      <w:proofErr w:type="spellEnd"/>
      <w:r w:rsidR="00804552">
        <w:rPr>
          <w:rFonts w:ascii="Times New Roman" w:hAnsi="Times New Roman" w:cs="Times New Roman"/>
          <w:sz w:val="28"/>
          <w:szCs w:val="28"/>
        </w:rPr>
        <w:t xml:space="preserve"> Н.Г. принята на должность главного бухгалтера администрации </w:t>
      </w:r>
      <w:proofErr w:type="spellStart"/>
      <w:r w:rsidR="00804552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913BBD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BD">
        <w:rPr>
          <w:rFonts w:ascii="Times New Roman" w:hAnsi="Times New Roman" w:cs="Times New Roman"/>
          <w:sz w:val="28"/>
          <w:szCs w:val="28"/>
        </w:rPr>
        <w:t xml:space="preserve"> В своей деятельности администрация </w:t>
      </w:r>
      <w:proofErr w:type="spellStart"/>
      <w:r w:rsidR="00913BB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913BB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A23522" w:rsidRPr="00626A39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</w:t>
      </w:r>
      <w:r w:rsidR="00BE23AD"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A23522" w:rsidRPr="00626A39">
        <w:rPr>
          <w:rFonts w:ascii="Times New Roman" w:hAnsi="Times New Roman" w:cs="Times New Roman"/>
          <w:sz w:val="28"/>
          <w:szCs w:val="28"/>
        </w:rPr>
        <w:t>, нормативно правовыми актами Правительства Российской Федерации и Краснодарского края и является главным распорядителем бюджетных средств.</w:t>
      </w:r>
    </w:p>
    <w:p w:rsidR="00883CDE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913BBD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в подведомственном подчинении </w:t>
      </w:r>
      <w:proofErr w:type="spellStart"/>
      <w:r w:rsidR="003462FB"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3462FB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сельского поселения наход</w:t>
      </w:r>
      <w:r w:rsidR="00F84D15">
        <w:rPr>
          <w:rFonts w:ascii="Times New Roman" w:hAnsi="Times New Roman" w:cs="Times New Roman"/>
          <w:sz w:val="28"/>
          <w:szCs w:val="28"/>
        </w:rPr>
        <w:t>я</w:t>
      </w:r>
      <w:r w:rsidRPr="00626A39">
        <w:rPr>
          <w:rFonts w:ascii="Times New Roman" w:hAnsi="Times New Roman" w:cs="Times New Roman"/>
          <w:sz w:val="28"/>
          <w:szCs w:val="28"/>
        </w:rPr>
        <w:t>тся  получател</w:t>
      </w:r>
      <w:r w:rsidR="00534E4B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бюджетных средств:</w:t>
      </w:r>
    </w:p>
    <w:p w:rsidR="00883CDE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«Общественно-социальный центр </w:t>
      </w:r>
      <w:proofErr w:type="spellStart"/>
      <w:r w:rsidR="003462FB"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3462FB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3522" w:rsidRPr="00626A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FB" w:rsidRPr="00626A39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22" w:rsidRPr="00626A39">
        <w:rPr>
          <w:rFonts w:ascii="Times New Roman" w:hAnsi="Times New Roman" w:cs="Times New Roman"/>
          <w:sz w:val="28"/>
          <w:szCs w:val="28"/>
        </w:rPr>
        <w:t>сельский дом культуры «</w:t>
      </w:r>
      <w:proofErr w:type="spellStart"/>
      <w:r w:rsidR="003462FB" w:rsidRPr="00626A39">
        <w:rPr>
          <w:rFonts w:ascii="Times New Roman" w:hAnsi="Times New Roman" w:cs="Times New Roman"/>
          <w:sz w:val="28"/>
          <w:szCs w:val="28"/>
        </w:rPr>
        <w:t>Забойский</w:t>
      </w:r>
      <w:proofErr w:type="spellEnd"/>
      <w:r w:rsidR="003462FB" w:rsidRPr="00626A39">
        <w:rPr>
          <w:rFonts w:ascii="Times New Roman" w:hAnsi="Times New Roman" w:cs="Times New Roman"/>
          <w:sz w:val="28"/>
          <w:szCs w:val="28"/>
        </w:rPr>
        <w:t>»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A39">
        <w:rPr>
          <w:rFonts w:ascii="Times New Roman" w:hAnsi="Times New Roman" w:cs="Times New Roman"/>
          <w:sz w:val="28"/>
          <w:szCs w:val="28"/>
        </w:rPr>
        <w:t>Ведение бухгалтерского учета в муниципальном казенном учреждени</w:t>
      </w:r>
      <w:r w:rsidR="0089326C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«Общественно-социальный центр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поселения» и муниципально</w:t>
      </w:r>
      <w:r w:rsidR="0089326C">
        <w:rPr>
          <w:rFonts w:ascii="Times New Roman" w:hAnsi="Times New Roman" w:cs="Times New Roman"/>
          <w:sz w:val="28"/>
          <w:szCs w:val="28"/>
        </w:rPr>
        <w:t>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казенном учреждении сельский дом культуры «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Забойский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» осуществляется финансовым отделом администрации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6A39">
        <w:rPr>
          <w:rFonts w:ascii="Times New Roman" w:hAnsi="Times New Roman" w:cs="Times New Roman"/>
          <w:sz w:val="28"/>
          <w:szCs w:val="28"/>
        </w:rPr>
        <w:t xml:space="preserve"> на передачу прав ведения бухгалтерского учета заключены. </w:t>
      </w:r>
    </w:p>
    <w:p w:rsidR="002272F4" w:rsidRDefault="002272F4" w:rsidP="002272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осуществляется </w:t>
      </w:r>
      <w:r w:rsidRPr="00626A3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>
        <w:rPr>
          <w:rFonts w:ascii="Times New Roman" w:hAnsi="Times New Roman" w:cs="Times New Roman"/>
          <w:sz w:val="28"/>
          <w:szCs w:val="28"/>
        </w:rPr>
        <w:t>поселения, возглавляемы</w:t>
      </w:r>
      <w:r w:rsidRPr="00626A39">
        <w:rPr>
          <w:rFonts w:ascii="Times New Roman" w:hAnsi="Times New Roman" w:cs="Times New Roman"/>
          <w:sz w:val="28"/>
          <w:szCs w:val="28"/>
        </w:rPr>
        <w:t>м 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 программного обеспечения «</w:t>
      </w:r>
      <w:r w:rsidRPr="00626A39">
        <w:rPr>
          <w:rFonts w:ascii="Times New Roman" w:hAnsi="Times New Roman" w:cs="Times New Roman"/>
          <w:sz w:val="28"/>
          <w:szCs w:val="28"/>
        </w:rPr>
        <w:t>Парус»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69E" w:rsidRDefault="002272F4" w:rsidP="0023069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="00415C4D">
        <w:rPr>
          <w:rFonts w:ascii="Times New Roman" w:hAnsi="Times New Roman" w:cs="Times New Roman"/>
          <w:sz w:val="28"/>
          <w:szCs w:val="28"/>
        </w:rPr>
        <w:t>Н</w:t>
      </w:r>
      <w:r w:rsidRPr="00626A39">
        <w:rPr>
          <w:rFonts w:ascii="Times New Roman" w:hAnsi="Times New Roman" w:cs="Times New Roman"/>
          <w:sz w:val="28"/>
          <w:szCs w:val="28"/>
        </w:rPr>
        <w:t>алоговым  кодексом Российской Федерации, приказом Министерства финансов РФ от 01.12.20</w:t>
      </w:r>
      <w:r w:rsidR="0089326C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>0 года № 157-н «Об утверждении единого плана счетов бухгалтерского учета для органов управления государственной власт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и</w:t>
      </w:r>
      <w:r w:rsidR="00BE23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23AD">
        <w:rPr>
          <w:rFonts w:ascii="Times New Roman" w:hAnsi="Times New Roman" w:cs="Times New Roman"/>
          <w:sz w:val="28"/>
          <w:szCs w:val="28"/>
        </w:rPr>
        <w:t xml:space="preserve">с учетом последующих дополнений и изменений) </w:t>
      </w:r>
      <w:r w:rsidRPr="00626A39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органов управления государственными внебюджетными фондами, государственных академий наук, государственных учреждений и инструкций по его применению»</w:t>
      </w:r>
      <w:r w:rsidR="001B2629">
        <w:rPr>
          <w:rFonts w:ascii="Times New Roman" w:hAnsi="Times New Roman" w:cs="Times New Roman"/>
          <w:sz w:val="28"/>
          <w:szCs w:val="28"/>
        </w:rPr>
        <w:t>, ПБУ 1/2008 «Учетная политика</w:t>
      </w:r>
      <w:r w:rsidR="00BE23A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B2629">
        <w:rPr>
          <w:rFonts w:ascii="Times New Roman" w:hAnsi="Times New Roman" w:cs="Times New Roman"/>
          <w:sz w:val="28"/>
          <w:szCs w:val="28"/>
        </w:rPr>
        <w:t>»</w:t>
      </w:r>
      <w:r w:rsidR="00BE23AD">
        <w:rPr>
          <w:rFonts w:ascii="Times New Roman" w:hAnsi="Times New Roman" w:cs="Times New Roman"/>
          <w:sz w:val="28"/>
          <w:szCs w:val="28"/>
        </w:rPr>
        <w:t xml:space="preserve">, утвержденная  приказом </w:t>
      </w:r>
      <w:proofErr w:type="spellStart"/>
      <w:r w:rsidR="00BE23AD">
        <w:rPr>
          <w:rFonts w:ascii="Times New Roman" w:hAnsi="Times New Roman" w:cs="Times New Roman"/>
          <w:sz w:val="28"/>
          <w:szCs w:val="28"/>
        </w:rPr>
        <w:t>Минстерства</w:t>
      </w:r>
      <w:proofErr w:type="spellEnd"/>
      <w:r w:rsidR="00BE23AD">
        <w:rPr>
          <w:rFonts w:ascii="Times New Roman" w:hAnsi="Times New Roman" w:cs="Times New Roman"/>
          <w:sz w:val="28"/>
          <w:szCs w:val="28"/>
        </w:rPr>
        <w:t xml:space="preserve"> финансов РФ от 06.10.2008 года № 106-н </w:t>
      </w:r>
      <w:r w:rsidR="00F86C63">
        <w:rPr>
          <w:rFonts w:ascii="Times New Roman" w:hAnsi="Times New Roman" w:cs="Times New Roman"/>
          <w:sz w:val="28"/>
          <w:szCs w:val="28"/>
        </w:rPr>
        <w:t>(</w:t>
      </w:r>
      <w:r w:rsidR="00BE23AD">
        <w:rPr>
          <w:rFonts w:ascii="Times New Roman" w:hAnsi="Times New Roman" w:cs="Times New Roman"/>
          <w:sz w:val="28"/>
          <w:szCs w:val="28"/>
        </w:rPr>
        <w:t>с учетом последующих дополнений и изменений</w:t>
      </w:r>
      <w:r w:rsidR="00B438F6">
        <w:rPr>
          <w:rFonts w:ascii="Times New Roman" w:hAnsi="Times New Roman" w:cs="Times New Roman"/>
          <w:sz w:val="28"/>
          <w:szCs w:val="28"/>
        </w:rPr>
        <w:t>)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E24F0" w:rsidRPr="00064BA1">
        <w:rPr>
          <w:rFonts w:ascii="Times New Roman" w:hAnsi="Times New Roman" w:cs="Times New Roman"/>
          <w:sz w:val="28"/>
          <w:szCs w:val="28"/>
        </w:rPr>
        <w:t>администраци</w:t>
      </w:r>
      <w:r w:rsidR="008E24F0">
        <w:rPr>
          <w:rFonts w:ascii="Times New Roman" w:hAnsi="Times New Roman" w:cs="Times New Roman"/>
          <w:sz w:val="28"/>
          <w:szCs w:val="28"/>
        </w:rPr>
        <w:t>ей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4F0" w:rsidRPr="00064BA1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8E24F0" w:rsidRPr="00064BA1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</w:t>
      </w:r>
      <w:r w:rsidR="008E24F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разработано и утверждено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Положение об учетной политике для </w:t>
      </w:r>
      <w:r w:rsidR="008E24F0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8E24F0">
        <w:rPr>
          <w:rFonts w:ascii="Times New Roman" w:hAnsi="Times New Roman" w:cs="Times New Roman"/>
          <w:sz w:val="28"/>
          <w:szCs w:val="28"/>
        </w:rPr>
        <w:t xml:space="preserve">и </w:t>
      </w:r>
      <w:r w:rsidR="008E24F0" w:rsidRPr="00064BA1">
        <w:rPr>
          <w:rFonts w:ascii="Times New Roman" w:hAnsi="Times New Roman" w:cs="Times New Roman"/>
          <w:sz w:val="28"/>
          <w:szCs w:val="28"/>
        </w:rPr>
        <w:t>налого</w:t>
      </w:r>
      <w:r w:rsidR="008E24F0">
        <w:rPr>
          <w:rFonts w:ascii="Times New Roman" w:hAnsi="Times New Roman" w:cs="Times New Roman"/>
          <w:sz w:val="28"/>
          <w:szCs w:val="28"/>
        </w:rPr>
        <w:t>вого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>учет</w:t>
      </w:r>
      <w:r w:rsidR="008E24F0">
        <w:rPr>
          <w:rFonts w:ascii="Times New Roman" w:hAnsi="Times New Roman" w:cs="Times New Roman"/>
          <w:sz w:val="28"/>
          <w:szCs w:val="28"/>
        </w:rPr>
        <w:t>ов.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Положение утверждено распоряжением  администрации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6D5B99">
        <w:rPr>
          <w:rFonts w:ascii="Times New Roman" w:hAnsi="Times New Roman" w:cs="Times New Roman"/>
          <w:sz w:val="28"/>
          <w:szCs w:val="28"/>
        </w:rPr>
        <w:t>01</w:t>
      </w:r>
      <w:r w:rsidR="00064BA1" w:rsidRPr="00064BA1">
        <w:rPr>
          <w:rFonts w:ascii="Times New Roman" w:hAnsi="Times New Roman" w:cs="Times New Roman"/>
          <w:sz w:val="28"/>
          <w:szCs w:val="28"/>
        </w:rPr>
        <w:t>.0</w:t>
      </w:r>
      <w:r w:rsidR="006D5B99">
        <w:rPr>
          <w:rFonts w:ascii="Times New Roman" w:hAnsi="Times New Roman" w:cs="Times New Roman"/>
          <w:sz w:val="28"/>
          <w:szCs w:val="28"/>
        </w:rPr>
        <w:t>8</w:t>
      </w:r>
      <w:r w:rsidR="00064BA1" w:rsidRPr="00064BA1">
        <w:rPr>
          <w:rFonts w:ascii="Times New Roman" w:hAnsi="Times New Roman" w:cs="Times New Roman"/>
          <w:sz w:val="28"/>
          <w:szCs w:val="28"/>
        </w:rPr>
        <w:t>.201</w:t>
      </w:r>
      <w:r w:rsidR="006D5B99">
        <w:rPr>
          <w:rFonts w:ascii="Times New Roman" w:hAnsi="Times New Roman" w:cs="Times New Roman"/>
          <w:sz w:val="28"/>
          <w:szCs w:val="28"/>
        </w:rPr>
        <w:t>4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5B99">
        <w:rPr>
          <w:rFonts w:ascii="Times New Roman" w:hAnsi="Times New Roman" w:cs="Times New Roman"/>
          <w:sz w:val="28"/>
          <w:szCs w:val="28"/>
        </w:rPr>
        <w:t>42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-р «Об утверждении учетной политики муниципального образования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Забойское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сельское поселение на 201</w:t>
      </w:r>
      <w:r w:rsidR="006D5B99">
        <w:rPr>
          <w:rFonts w:ascii="Times New Roman" w:hAnsi="Times New Roman" w:cs="Times New Roman"/>
          <w:sz w:val="28"/>
          <w:szCs w:val="28"/>
        </w:rPr>
        <w:t>4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23069E" w:rsidRPr="0023069E" w:rsidRDefault="0023069E" w:rsidP="0023069E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6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 указанным </w:t>
      </w:r>
      <w:r w:rsidRPr="0023069E">
        <w:rPr>
          <w:rFonts w:ascii="Times New Roman" w:eastAsia="Times New Roman" w:hAnsi="Times New Roman" w:cs="Times New Roman"/>
          <w:sz w:val="28"/>
          <w:szCs w:val="28"/>
        </w:rPr>
        <w:t xml:space="preserve">ПБУ «Учетная политика организации» (ПБУ 1/2008), способы ведения  бухгалтерского учета, избранные при формировании  учетной политики, применяются с первого </w:t>
      </w:r>
      <w:r w:rsidRPr="002306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января года, следующего за  годом утверждения, </w:t>
      </w:r>
      <w:proofErr w:type="gramStart"/>
      <w:r w:rsidRPr="0023069E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23069E">
        <w:rPr>
          <w:rFonts w:ascii="Times New Roman" w:eastAsia="Times New Roman" w:hAnsi="Times New Roman" w:cs="Times New Roman"/>
          <w:sz w:val="28"/>
          <w:szCs w:val="28"/>
        </w:rPr>
        <w:t xml:space="preserve"> учетную политику на 2014 год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Забойским</w:t>
      </w:r>
      <w:proofErr w:type="spellEnd"/>
      <w:r w:rsidRPr="0023069E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необходимо было  утверждать  в 2013 году. 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F5253">
        <w:rPr>
          <w:rFonts w:ascii="Times New Roman" w:hAnsi="Times New Roman" w:cs="Times New Roman"/>
          <w:b/>
          <w:sz w:val="28"/>
          <w:szCs w:val="28"/>
        </w:rPr>
        <w:t>Оценка достоверности показателей  бюджетной отчетности</w:t>
      </w:r>
    </w:p>
    <w:p w:rsidR="00695E2D" w:rsidRDefault="00176927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Годовая  бюджетная  отчетность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2014 год  пред</w:t>
      </w:r>
      <w:r w:rsidR="00D951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ставлена  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AA2C1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E24F0">
        <w:rPr>
          <w:rFonts w:ascii="Times New Roman" w:hAnsi="Times New Roman" w:cs="Times New Roman"/>
          <w:sz w:val="28"/>
          <w:szCs w:val="28"/>
        </w:rPr>
        <w:t>29</w:t>
      </w:r>
      <w:r w:rsidR="00204ED0">
        <w:rPr>
          <w:rFonts w:ascii="Times New Roman" w:hAnsi="Times New Roman" w:cs="Times New Roman"/>
          <w:sz w:val="28"/>
          <w:szCs w:val="28"/>
        </w:rPr>
        <w:t>.01.2015года</w:t>
      </w:r>
      <w:r w:rsidR="00AA2C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предоставления годовой бюджетной отчетности  Приложение №</w:t>
      </w:r>
      <w:r w:rsidR="006D5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  </w:t>
      </w:r>
      <w:r w:rsidR="00B438F6">
        <w:rPr>
          <w:rFonts w:ascii="Times New Roman" w:hAnsi="Times New Roman" w:cs="Times New Roman"/>
          <w:sz w:val="28"/>
          <w:szCs w:val="28"/>
        </w:rPr>
        <w:t xml:space="preserve">финансового управления муниципального образования Славянский район </w:t>
      </w:r>
      <w:r w:rsidR="006D5B99">
        <w:rPr>
          <w:rFonts w:ascii="Times New Roman" w:hAnsi="Times New Roman" w:cs="Times New Roman"/>
          <w:sz w:val="28"/>
          <w:szCs w:val="28"/>
        </w:rPr>
        <w:t xml:space="preserve">от 31.12.2014 </w:t>
      </w:r>
      <w:r w:rsidR="00B438F6">
        <w:rPr>
          <w:rFonts w:ascii="Times New Roman" w:hAnsi="Times New Roman" w:cs="Times New Roman"/>
          <w:sz w:val="28"/>
          <w:szCs w:val="28"/>
        </w:rPr>
        <w:t>№</w:t>
      </w:r>
      <w:r w:rsidR="006D5B99">
        <w:rPr>
          <w:rFonts w:ascii="Times New Roman" w:hAnsi="Times New Roman" w:cs="Times New Roman"/>
          <w:sz w:val="28"/>
          <w:szCs w:val="28"/>
        </w:rPr>
        <w:t xml:space="preserve"> 24</w:t>
      </w:r>
      <w:r w:rsidR="00B4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составлении и сроках представления  годовой отчетности  об исполнении консолидированного бюджета муниципального образования Славянский район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годовой сводной бухгалтерской  отчетности  муниципальных бюджетных  и автономных учреждений  муниципального образования Славянский район  за 2014 год и утверждении состава и сроков  представления  квартальной, месячной  отчетности в 2015 году»</w:t>
      </w:r>
    </w:p>
    <w:p w:rsidR="00176927" w:rsidRDefault="00695E2D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Полнота представленной  бюджетной отчетности </w:t>
      </w:r>
      <w:r w:rsidR="00F86C63">
        <w:rPr>
          <w:rFonts w:ascii="Times New Roman" w:hAnsi="Times New Roman" w:cs="Times New Roman"/>
          <w:sz w:val="28"/>
          <w:szCs w:val="28"/>
        </w:rPr>
        <w:t xml:space="preserve">во всех существенных аспектах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ст. 264.1 Бюджетного кодекса РФ от 31.07.1998г. № 145-ФЗ</w:t>
      </w:r>
      <w:r w:rsidR="00B438F6">
        <w:rPr>
          <w:rFonts w:ascii="Times New Roman" w:hAnsi="Times New Roman" w:cs="Times New Roman"/>
          <w:sz w:val="28"/>
          <w:szCs w:val="28"/>
        </w:rPr>
        <w:t xml:space="preserve"> (с учетом последующих допо</w:t>
      </w:r>
      <w:r w:rsidR="006D5B99">
        <w:rPr>
          <w:rFonts w:ascii="Times New Roman" w:hAnsi="Times New Roman" w:cs="Times New Roman"/>
          <w:sz w:val="28"/>
          <w:szCs w:val="28"/>
        </w:rPr>
        <w:t>л</w:t>
      </w:r>
      <w:r w:rsidR="00B438F6">
        <w:rPr>
          <w:rFonts w:ascii="Times New Roman" w:hAnsi="Times New Roman" w:cs="Times New Roman"/>
          <w:sz w:val="28"/>
          <w:szCs w:val="28"/>
        </w:rPr>
        <w:t>нений и изменений)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п.11 Инструкции  </w:t>
      </w:r>
      <w:r w:rsidR="00204ED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 и представления годовой, квартальной и месячной отчетности   об исполнении</w:t>
      </w:r>
      <w:r w:rsidR="0017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204ED0">
        <w:rPr>
          <w:rFonts w:ascii="Times New Roman" w:hAnsi="Times New Roman" w:cs="Times New Roman"/>
          <w:sz w:val="28"/>
          <w:szCs w:val="28"/>
        </w:rPr>
        <w:t>»</w:t>
      </w:r>
      <w:r w:rsidR="00AA2C16">
        <w:rPr>
          <w:rFonts w:ascii="Times New Roman" w:hAnsi="Times New Roman" w:cs="Times New Roman"/>
          <w:sz w:val="28"/>
          <w:szCs w:val="28"/>
        </w:rPr>
        <w:t xml:space="preserve"> утвержденной Приказом МФ РФ от 28.12.2010 года. №191-н (далее</w:t>
      </w:r>
      <w:r w:rsidR="005D3D15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- Инструкция 191-н)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с учетом последующих</w:t>
      </w:r>
      <w:proofErr w:type="gramEnd"/>
      <w:r w:rsidR="00AA2C16">
        <w:rPr>
          <w:rFonts w:ascii="Times New Roman" w:hAnsi="Times New Roman" w:cs="Times New Roman"/>
          <w:sz w:val="28"/>
          <w:szCs w:val="28"/>
        </w:rPr>
        <w:t xml:space="preserve"> дополнений и изменений. </w:t>
      </w:r>
    </w:p>
    <w:p w:rsidR="00070C83" w:rsidRDefault="008D2FE3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отчетной форме «Баланс» ф-0503130 сальдо по счетам на конец предшествующего проверяемому периоду  корректно перенесено  на  начало отчетного </w:t>
      </w:r>
      <w:r w:rsidR="00415C4D">
        <w:rPr>
          <w:rFonts w:ascii="Times New Roman" w:hAnsi="Times New Roman" w:cs="Times New Roman"/>
          <w:sz w:val="28"/>
          <w:szCs w:val="28"/>
        </w:rPr>
        <w:t xml:space="preserve">периода и не содержит искажений, </w:t>
      </w:r>
      <w:r w:rsidR="00A803F5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>при</w:t>
      </w:r>
      <w:r w:rsidR="008836D7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>этом</w:t>
      </w:r>
      <w:r w:rsidR="008836D7">
        <w:rPr>
          <w:rFonts w:ascii="Times New Roman" w:hAnsi="Times New Roman" w:cs="Times New Roman"/>
          <w:sz w:val="28"/>
          <w:szCs w:val="28"/>
        </w:rPr>
        <w:t xml:space="preserve"> данная отчетная форма предоставлена без</w:t>
      </w:r>
      <w:r w:rsidR="00A803F5">
        <w:rPr>
          <w:rFonts w:ascii="Times New Roman" w:hAnsi="Times New Roman" w:cs="Times New Roman"/>
          <w:sz w:val="28"/>
          <w:szCs w:val="28"/>
        </w:rPr>
        <w:t xml:space="preserve"> страниц 9-11 (Справка о наличии  имущества и обязательств на </w:t>
      </w:r>
      <w:proofErr w:type="spellStart"/>
      <w:r w:rsidR="00A803F5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A803F5">
        <w:rPr>
          <w:rFonts w:ascii="Times New Roman" w:hAnsi="Times New Roman" w:cs="Times New Roman"/>
          <w:sz w:val="28"/>
          <w:szCs w:val="28"/>
        </w:rPr>
        <w:t xml:space="preserve">  счетах), а так же  без приложения</w:t>
      </w:r>
      <w:r w:rsidR="00A005BF">
        <w:rPr>
          <w:rFonts w:ascii="Times New Roman" w:hAnsi="Times New Roman" w:cs="Times New Roman"/>
          <w:sz w:val="28"/>
          <w:szCs w:val="28"/>
        </w:rPr>
        <w:t>,</w:t>
      </w:r>
      <w:r w:rsidR="00A803F5">
        <w:rPr>
          <w:rFonts w:ascii="Times New Roman" w:hAnsi="Times New Roman" w:cs="Times New Roman"/>
          <w:sz w:val="28"/>
          <w:szCs w:val="28"/>
        </w:rPr>
        <w:t xml:space="preserve">  таблица - 3 «Сведения  об  исполнении  текстовых статей закона (решения) о  бюджете.</w:t>
      </w:r>
      <w:r w:rsidR="00883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6242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на счете по состоянию на 01.01.2015года  (код строки 170 ф-0503130 с.4) составляет 0,843 тыс. рублей, что подтверждается справкой РКЦ.</w:t>
      </w:r>
    </w:p>
    <w:p w:rsidR="00B26242" w:rsidRPr="00626A39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Отчетная форма - 0503171 «Сведения о финансовых вложения получателя  бюджетных средств, администратора источников финансирования  дефицита бюджета» содержит сведения о вложениях в финансовые активы (участие в уставном капитале ООО) в размере 61,8</w:t>
      </w:r>
      <w:r w:rsidRPr="008C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8C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что соответствует стр.210 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4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0503130 на отчетную дату 01.01.2015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Доход</w:t>
      </w:r>
      <w:r w:rsidR="001B26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участия в уставном капитале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виде дивидендов) за отчетный 2014 год получено не было.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подготовки составления бюджетной отчетности следовало провести сверку расчетов  с контрагентами  по  дебиторской и кредиторской задолженности  по состоянию на 01.01.2015 года. 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Остаток дебиторской задолженности в сумме 1164,3 тыс. руб.  (стр. 230 и 320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ф-0503130) соответствует  Сведениям по дебиторской  и кредиторской задолженности</w:t>
      </w:r>
      <w:r w:rsidRPr="00D95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(ф-0503169).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(стр.470, стр.490, стр510, стр. 530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ф-0503130) </w:t>
      </w:r>
      <w:r w:rsidRPr="00626A39">
        <w:rPr>
          <w:rFonts w:ascii="Times New Roman" w:hAnsi="Times New Roman" w:cs="Times New Roman"/>
          <w:sz w:val="28"/>
          <w:szCs w:val="28"/>
        </w:rPr>
        <w:t>по состоянию: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на 01.01.201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- 3</w:t>
      </w:r>
      <w:r>
        <w:rPr>
          <w:rFonts w:ascii="Times New Roman" w:hAnsi="Times New Roman" w:cs="Times New Roman"/>
          <w:sz w:val="28"/>
          <w:szCs w:val="28"/>
        </w:rPr>
        <w:t> 347,3</w:t>
      </w:r>
      <w:r w:rsidRPr="00626A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262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на 31.12.201</w:t>
      </w:r>
      <w:r w:rsidR="00415C4D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814,4 тыс. рублей, что соответствует сумме, отраженной  в Сведениях по дебиторской  и кредиторской  задолженности (ф-0503169),  которая за отчетный период снизилась на 2532,9 тыс. руб.</w:t>
      </w:r>
      <w:r w:rsidRPr="00F84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6A39">
        <w:rPr>
          <w:rFonts w:ascii="Times New Roman" w:hAnsi="Times New Roman" w:cs="Times New Roman"/>
          <w:sz w:val="28"/>
          <w:szCs w:val="28"/>
        </w:rPr>
        <w:t>средства получены от Министерства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в погашение задолженности за выполненные работы по капитальному ремонту автомобильных дорог).  Однако в текстовой части  Пояснительной записки (ф-0503160)  раздел 2 «Анализ показателей финансовой отчетности  субъекта бюджетной отчетности»  Сведения о дебиторской и кредиторской задолженности  указано, что   кредиторская задолженность  в сравнении с аналогичным периодом 2013 года увеличилась на  2607,0 тыс. руб., что не соответствует вышеуказанным отчетным формам.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Акты сверки расчетов </w:t>
      </w:r>
      <w:r w:rsidR="001B2629">
        <w:rPr>
          <w:rFonts w:ascii="Times New Roman" w:hAnsi="Times New Roman" w:cs="Times New Roman"/>
          <w:sz w:val="28"/>
          <w:szCs w:val="28"/>
        </w:rPr>
        <w:t xml:space="preserve">с контрагентами </w:t>
      </w:r>
      <w:r>
        <w:rPr>
          <w:rFonts w:ascii="Times New Roman" w:hAnsi="Times New Roman" w:cs="Times New Roman"/>
          <w:sz w:val="28"/>
          <w:szCs w:val="28"/>
        </w:rPr>
        <w:t>к проверке пред</w:t>
      </w:r>
      <w:r w:rsidR="009933F8">
        <w:rPr>
          <w:rFonts w:ascii="Times New Roman" w:hAnsi="Times New Roman" w:cs="Times New Roman"/>
          <w:sz w:val="28"/>
          <w:szCs w:val="28"/>
        </w:rPr>
        <w:t xml:space="preserve">ставлены не были, </w:t>
      </w:r>
      <w:proofErr w:type="gramStart"/>
      <w:r w:rsidR="009933F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9933F8">
        <w:rPr>
          <w:rFonts w:ascii="Times New Roman" w:hAnsi="Times New Roman" w:cs="Times New Roman"/>
          <w:sz w:val="28"/>
          <w:szCs w:val="28"/>
        </w:rPr>
        <w:t xml:space="preserve"> дебиторская и кредиторская задолженность является не подтвержденной.</w:t>
      </w:r>
    </w:p>
    <w:p w:rsidR="007F6894" w:rsidRPr="00626A39" w:rsidRDefault="007F689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все материальные ценности закреплены за материально-ответственными лицами.</w:t>
      </w:r>
    </w:p>
    <w:p w:rsidR="007F6894" w:rsidRDefault="001B262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отчетной форме 0503168 «Сведения о движении  нефинансовых активов» в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201</w:t>
      </w:r>
      <w:r w:rsidR="00AB610F">
        <w:rPr>
          <w:rFonts w:ascii="Times New Roman" w:hAnsi="Times New Roman" w:cs="Times New Roman"/>
          <w:sz w:val="28"/>
          <w:szCs w:val="28"/>
        </w:rPr>
        <w:t>4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основных средств на сумму </w:t>
      </w:r>
      <w:r>
        <w:rPr>
          <w:rFonts w:ascii="Times New Roman" w:hAnsi="Times New Roman" w:cs="Times New Roman"/>
          <w:sz w:val="28"/>
          <w:szCs w:val="28"/>
        </w:rPr>
        <w:t>465,5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выбыло основных средств на сумму 16973,8 тыс. руб.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070C83">
        <w:rPr>
          <w:rFonts w:ascii="Times New Roman" w:hAnsi="Times New Roman" w:cs="Times New Roman"/>
          <w:sz w:val="28"/>
          <w:szCs w:val="28"/>
        </w:rPr>
        <w:t xml:space="preserve">Остаток основных средств на 01.01.2015 год составляет 11233,5 тыс. руб., что соответствует  стр.010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070C83">
        <w:rPr>
          <w:rFonts w:ascii="Times New Roman" w:hAnsi="Times New Roman" w:cs="Times New Roman"/>
          <w:sz w:val="28"/>
          <w:szCs w:val="28"/>
        </w:rPr>
        <w:t xml:space="preserve">ф-0503130. </w:t>
      </w:r>
    </w:p>
    <w:p w:rsidR="004D33C7" w:rsidRPr="00626A39" w:rsidRDefault="004D33C7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проверке не представлены документы об инвентаризации имуще</w:t>
      </w:r>
      <w:r w:rsidR="009933F8">
        <w:rPr>
          <w:rFonts w:ascii="Times New Roman" w:hAnsi="Times New Roman" w:cs="Times New Roman"/>
          <w:sz w:val="28"/>
          <w:szCs w:val="28"/>
        </w:rPr>
        <w:t>ства, обязательств и требований, что не позволяет сделать какой либо вывод о достоверности  и наличии нефинансовых, непроизведенных активов и материальных запасов.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97" w:rsidRDefault="00D64CF6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объем бюджетных  назначений в </w:t>
      </w:r>
      <w:r w:rsidR="0096194A">
        <w:rPr>
          <w:rFonts w:ascii="Times New Roman" w:hAnsi="Times New Roman" w:cs="Times New Roman"/>
          <w:sz w:val="28"/>
          <w:szCs w:val="28"/>
        </w:rPr>
        <w:t>сумме 16360,3</w:t>
      </w:r>
      <w:r w:rsidR="00415C4D">
        <w:rPr>
          <w:rFonts w:ascii="Times New Roman" w:hAnsi="Times New Roman" w:cs="Times New Roman"/>
          <w:sz w:val="28"/>
          <w:szCs w:val="28"/>
        </w:rPr>
        <w:t>тыс. руб.</w:t>
      </w:r>
      <w:r w:rsidR="00550530">
        <w:rPr>
          <w:rFonts w:ascii="Times New Roman" w:hAnsi="Times New Roman" w:cs="Times New Roman"/>
          <w:sz w:val="28"/>
          <w:szCs w:val="28"/>
        </w:rPr>
        <w:t>,</w:t>
      </w:r>
      <w:r w:rsidR="0096194A">
        <w:rPr>
          <w:rFonts w:ascii="Times New Roman" w:hAnsi="Times New Roman" w:cs="Times New Roman"/>
          <w:sz w:val="28"/>
          <w:szCs w:val="28"/>
        </w:rPr>
        <w:t xml:space="preserve"> исполнено денежных обязательств  в сумме 16110,1 тыс. руб.</w:t>
      </w:r>
      <w:r w:rsidR="00550530">
        <w:rPr>
          <w:rFonts w:ascii="Times New Roman" w:hAnsi="Times New Roman" w:cs="Times New Roman"/>
          <w:sz w:val="28"/>
          <w:szCs w:val="28"/>
        </w:rPr>
        <w:t>,</w:t>
      </w:r>
      <w:r w:rsidR="0096194A">
        <w:rPr>
          <w:rFonts w:ascii="Times New Roman" w:hAnsi="Times New Roman" w:cs="Times New Roman"/>
          <w:sz w:val="28"/>
          <w:szCs w:val="28"/>
        </w:rPr>
        <w:t xml:space="preserve"> отраженных в </w:t>
      </w:r>
      <w:r>
        <w:rPr>
          <w:rFonts w:ascii="Times New Roman" w:hAnsi="Times New Roman" w:cs="Times New Roman"/>
          <w:sz w:val="28"/>
          <w:szCs w:val="28"/>
        </w:rPr>
        <w:t>отчете  «Об исполнении  бюджета» ф-0503117</w:t>
      </w:r>
      <w:r w:rsidR="0096194A">
        <w:rPr>
          <w:rFonts w:ascii="Times New Roman" w:hAnsi="Times New Roman" w:cs="Times New Roman"/>
          <w:sz w:val="28"/>
          <w:szCs w:val="28"/>
        </w:rPr>
        <w:t xml:space="preserve"> соответствует объему, отраженному в отчете «О принятых бюджетных обязательствах» ф-0503128. </w:t>
      </w:r>
    </w:p>
    <w:p w:rsidR="004D3AF7" w:rsidRPr="00626A39" w:rsidRDefault="00527A1F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п.163 Инструкции 191-н в форме 0503164 «Сведения об исполнении бюджета»</w:t>
      </w:r>
      <w:r w:rsidR="00C5312E">
        <w:rPr>
          <w:rFonts w:ascii="Times New Roman" w:hAnsi="Times New Roman" w:cs="Times New Roman"/>
          <w:sz w:val="28"/>
          <w:szCs w:val="28"/>
        </w:rPr>
        <w:t xml:space="preserve"> отсутствует строка 520</w:t>
      </w:r>
      <w:r w:rsidR="009C43F7">
        <w:rPr>
          <w:rFonts w:ascii="Times New Roman" w:hAnsi="Times New Roman" w:cs="Times New Roman"/>
          <w:sz w:val="28"/>
          <w:szCs w:val="28"/>
        </w:rPr>
        <w:t xml:space="preserve">  «Источники внутреннего финансирования  дефицита  бюджета»</w:t>
      </w:r>
      <w:r w:rsidR="00C5312E">
        <w:rPr>
          <w:rFonts w:ascii="Times New Roman" w:hAnsi="Times New Roman" w:cs="Times New Roman"/>
          <w:sz w:val="28"/>
          <w:szCs w:val="28"/>
        </w:rPr>
        <w:t>,</w:t>
      </w:r>
      <w:r w:rsid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C5312E">
        <w:rPr>
          <w:rFonts w:ascii="Times New Roman" w:hAnsi="Times New Roman" w:cs="Times New Roman"/>
          <w:sz w:val="28"/>
          <w:szCs w:val="28"/>
        </w:rPr>
        <w:t>620</w:t>
      </w:r>
      <w:r w:rsidR="009C43F7">
        <w:rPr>
          <w:rFonts w:ascii="Times New Roman" w:hAnsi="Times New Roman" w:cs="Times New Roman"/>
          <w:sz w:val="28"/>
          <w:szCs w:val="28"/>
        </w:rPr>
        <w:t xml:space="preserve"> «Источники внешнего финансирования бюджета»</w:t>
      </w:r>
      <w:r w:rsidR="00C53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FD" w:rsidRDefault="002105B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D33C7">
        <w:rPr>
          <w:rFonts w:ascii="Times New Roman" w:hAnsi="Times New Roman" w:cs="Times New Roman"/>
          <w:sz w:val="28"/>
          <w:szCs w:val="28"/>
        </w:rPr>
        <w:t xml:space="preserve">казавшей  существенное влияние  и </w:t>
      </w:r>
      <w:proofErr w:type="gramStart"/>
      <w:r w:rsidR="004D33C7">
        <w:rPr>
          <w:rFonts w:ascii="Times New Roman" w:hAnsi="Times New Roman" w:cs="Times New Roman"/>
          <w:sz w:val="28"/>
          <w:szCs w:val="28"/>
        </w:rPr>
        <w:t>характеризующую</w:t>
      </w:r>
      <w:proofErr w:type="gramEnd"/>
      <w:r w:rsidR="004D33C7">
        <w:rPr>
          <w:rFonts w:ascii="Times New Roman" w:hAnsi="Times New Roman" w:cs="Times New Roman"/>
          <w:sz w:val="28"/>
          <w:szCs w:val="28"/>
        </w:rPr>
        <w:t xml:space="preserve"> результаты  деятельности не нашедших отражение в таблицах и приложениях</w:t>
      </w:r>
      <w:r w:rsidR="000013F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013FD" w:rsidRDefault="000013F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 мерах  по повышению квалификации и переподготовке специалистов; численность работников</w:t>
      </w:r>
      <w:r w:rsidR="006D3F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объемы закупок</w:t>
      </w:r>
      <w:r w:rsidR="006D3FB3">
        <w:rPr>
          <w:rFonts w:ascii="Times New Roman" w:hAnsi="Times New Roman" w:cs="Times New Roman"/>
          <w:sz w:val="28"/>
          <w:szCs w:val="28"/>
        </w:rPr>
        <w:t>; степень обеспеченности основными фондами; информацию</w:t>
      </w:r>
      <w:r w:rsidR="00EC336B">
        <w:rPr>
          <w:rFonts w:ascii="Times New Roman" w:hAnsi="Times New Roman" w:cs="Times New Roman"/>
          <w:sz w:val="28"/>
          <w:szCs w:val="28"/>
        </w:rPr>
        <w:t xml:space="preserve"> о принятии бюджетных обязательств. </w:t>
      </w:r>
      <w:r w:rsidR="006D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6D7" w:rsidRDefault="009826CC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A66D70">
        <w:rPr>
          <w:rFonts w:ascii="Times New Roman" w:hAnsi="Times New Roman" w:cs="Times New Roman"/>
          <w:sz w:val="28"/>
          <w:szCs w:val="28"/>
        </w:rPr>
        <w:t>Инструкции № 191-н н</w:t>
      </w:r>
      <w:r w:rsidR="002105B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раскрыта информация о формах бюджетной отчетности</w:t>
      </w:r>
      <w:r w:rsidR="00A66D70">
        <w:rPr>
          <w:rFonts w:ascii="Times New Roman" w:hAnsi="Times New Roman" w:cs="Times New Roman"/>
          <w:sz w:val="28"/>
          <w:szCs w:val="28"/>
        </w:rPr>
        <w:t xml:space="preserve"> не имеющих числовых значений</w:t>
      </w:r>
      <w:r w:rsidR="008836D7">
        <w:rPr>
          <w:rFonts w:ascii="Times New Roman" w:hAnsi="Times New Roman" w:cs="Times New Roman"/>
          <w:sz w:val="28"/>
          <w:szCs w:val="28"/>
        </w:rPr>
        <w:t>:</w:t>
      </w:r>
    </w:p>
    <w:p w:rsidR="008836D7" w:rsidRDefault="008836D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ф-</w:t>
      </w:r>
      <w:r w:rsidR="002105B5">
        <w:rPr>
          <w:rFonts w:ascii="Times New Roman" w:hAnsi="Times New Roman" w:cs="Times New Roman"/>
          <w:sz w:val="28"/>
          <w:szCs w:val="28"/>
        </w:rPr>
        <w:t>0503127</w:t>
      </w:r>
      <w:r w:rsidR="00B02293">
        <w:rPr>
          <w:rFonts w:ascii="Times New Roman" w:hAnsi="Times New Roman" w:cs="Times New Roman"/>
          <w:sz w:val="28"/>
          <w:szCs w:val="28"/>
        </w:rPr>
        <w:t xml:space="preserve"> «Отчет об исполнении бюджета  ГРБС, распорядителя, получателя средств  бюджета»</w:t>
      </w:r>
      <w:r w:rsidR="002105B5">
        <w:rPr>
          <w:rFonts w:ascii="Times New Roman" w:hAnsi="Times New Roman" w:cs="Times New Roman"/>
          <w:sz w:val="28"/>
          <w:szCs w:val="28"/>
        </w:rPr>
        <w:t>; 0503125</w:t>
      </w:r>
      <w:r w:rsidR="00B02293">
        <w:rPr>
          <w:rFonts w:ascii="Times New Roman" w:hAnsi="Times New Roman" w:cs="Times New Roman"/>
          <w:sz w:val="28"/>
          <w:szCs w:val="28"/>
        </w:rPr>
        <w:t xml:space="preserve"> «Справка по консолидированным расчетам»</w:t>
      </w:r>
      <w:r w:rsidR="002105B5">
        <w:rPr>
          <w:rFonts w:ascii="Times New Roman" w:hAnsi="Times New Roman" w:cs="Times New Roman"/>
          <w:sz w:val="28"/>
          <w:szCs w:val="28"/>
        </w:rPr>
        <w:t>;</w:t>
      </w:r>
    </w:p>
    <w:p w:rsidR="008836D7" w:rsidRDefault="008836D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ф-</w:t>
      </w:r>
      <w:r w:rsidR="002105B5">
        <w:rPr>
          <w:rFonts w:ascii="Times New Roman" w:hAnsi="Times New Roman" w:cs="Times New Roman"/>
          <w:sz w:val="28"/>
          <w:szCs w:val="28"/>
        </w:rPr>
        <w:t>0503172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32F22">
        <w:rPr>
          <w:rFonts w:ascii="Times New Roman" w:hAnsi="Times New Roman" w:cs="Times New Roman"/>
          <w:sz w:val="28"/>
          <w:szCs w:val="28"/>
        </w:rPr>
        <w:t>Сведения  о государственном (муниципальном) долге, предоставленных бюджетных кредитах»</w:t>
      </w:r>
      <w:r w:rsidR="002105B5">
        <w:rPr>
          <w:rFonts w:ascii="Times New Roman" w:hAnsi="Times New Roman" w:cs="Times New Roman"/>
          <w:sz w:val="28"/>
          <w:szCs w:val="28"/>
        </w:rPr>
        <w:t>;</w:t>
      </w:r>
    </w:p>
    <w:p w:rsidR="008836D7" w:rsidRDefault="008836D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</w:t>
      </w:r>
      <w:r w:rsidR="002105B5">
        <w:rPr>
          <w:rFonts w:ascii="Times New Roman" w:hAnsi="Times New Roman" w:cs="Times New Roman"/>
          <w:sz w:val="28"/>
          <w:szCs w:val="28"/>
        </w:rPr>
        <w:t>0503173</w:t>
      </w:r>
      <w:r w:rsidR="00D32F22">
        <w:rPr>
          <w:rFonts w:ascii="Times New Roman" w:hAnsi="Times New Roman" w:cs="Times New Roman"/>
          <w:sz w:val="28"/>
          <w:szCs w:val="28"/>
        </w:rPr>
        <w:t xml:space="preserve"> «Сведения об изменении  остатков  валюты  баланса»</w:t>
      </w:r>
      <w:r w:rsidR="002105B5">
        <w:rPr>
          <w:rFonts w:ascii="Times New Roman" w:hAnsi="Times New Roman" w:cs="Times New Roman"/>
          <w:sz w:val="28"/>
          <w:szCs w:val="28"/>
        </w:rPr>
        <w:t>;</w:t>
      </w:r>
    </w:p>
    <w:p w:rsidR="00824D79" w:rsidRDefault="008836D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-Ф-</w:t>
      </w:r>
      <w:r w:rsidR="002105B5">
        <w:rPr>
          <w:rFonts w:ascii="Times New Roman" w:hAnsi="Times New Roman" w:cs="Times New Roman"/>
          <w:sz w:val="28"/>
          <w:szCs w:val="28"/>
        </w:rPr>
        <w:t>0503176</w:t>
      </w:r>
      <w:r w:rsidR="00D32F22">
        <w:rPr>
          <w:rFonts w:ascii="Times New Roman" w:hAnsi="Times New Roman" w:cs="Times New Roman"/>
          <w:sz w:val="28"/>
          <w:szCs w:val="28"/>
        </w:rPr>
        <w:t xml:space="preserve">  «Сведения о недостачах и хищениях денежных средств и материальных  ценностей»)</w:t>
      </w:r>
      <w:r w:rsidR="00824D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A39" w:rsidRDefault="00626A3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204ED0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числится недостача в сумме 2852 рубля (велосипед)</w:t>
      </w:r>
      <w:r w:rsidR="009933F8">
        <w:rPr>
          <w:rFonts w:ascii="Times New Roman" w:hAnsi="Times New Roman" w:cs="Times New Roman"/>
          <w:sz w:val="28"/>
          <w:szCs w:val="28"/>
        </w:rPr>
        <w:t xml:space="preserve">,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дело находится в следственных органах.</w:t>
      </w:r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правильности формирования </w:t>
      </w:r>
      <w:r w:rsidR="00B96300">
        <w:rPr>
          <w:rFonts w:ascii="Times New Roman" w:hAnsi="Times New Roman" w:cs="Times New Roman"/>
          <w:sz w:val="28"/>
          <w:szCs w:val="28"/>
        </w:rPr>
        <w:t>годовой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B9630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proofErr w:type="gramEnd"/>
      <w:r w:rsidR="00B9630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части полноты включения в нее </w:t>
      </w:r>
      <w:r w:rsidR="008025B2">
        <w:rPr>
          <w:rFonts w:ascii="Times New Roman" w:hAnsi="Times New Roman" w:cs="Times New Roman"/>
          <w:sz w:val="28"/>
          <w:szCs w:val="28"/>
        </w:rPr>
        <w:t xml:space="preserve">информации, содержащейся в регистрах бухгалтерского учета на отчетную дату 01.01.2015 года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нарушений не установлено.</w:t>
      </w:r>
    </w:p>
    <w:p w:rsidR="00446397" w:rsidRPr="00626A39" w:rsidRDefault="004463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DA3481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E64F7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Бюджетная отчетность сформирована и представлена в установленный срок</w:t>
      </w:r>
      <w:r w:rsidR="002E64F7" w:rsidRPr="002E64F7">
        <w:rPr>
          <w:rFonts w:ascii="Times New Roman" w:hAnsi="Times New Roman" w:cs="Times New Roman"/>
          <w:sz w:val="28"/>
          <w:szCs w:val="28"/>
        </w:rPr>
        <w:t xml:space="preserve"> </w:t>
      </w:r>
      <w:r w:rsidR="004071C0">
        <w:rPr>
          <w:rFonts w:ascii="Times New Roman" w:hAnsi="Times New Roman" w:cs="Times New Roman"/>
          <w:sz w:val="28"/>
          <w:szCs w:val="28"/>
        </w:rPr>
        <w:t>и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2B7A2F">
        <w:rPr>
          <w:rFonts w:ascii="Times New Roman" w:hAnsi="Times New Roman" w:cs="Times New Roman"/>
          <w:sz w:val="28"/>
          <w:szCs w:val="28"/>
        </w:rPr>
        <w:t xml:space="preserve">в </w:t>
      </w:r>
      <w:r w:rsidR="002E64F7">
        <w:rPr>
          <w:rFonts w:ascii="Times New Roman" w:hAnsi="Times New Roman" w:cs="Times New Roman"/>
          <w:sz w:val="28"/>
          <w:szCs w:val="28"/>
        </w:rPr>
        <w:t xml:space="preserve">требуемом 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4D3AF7">
        <w:rPr>
          <w:rFonts w:ascii="Times New Roman" w:hAnsi="Times New Roman" w:cs="Times New Roman"/>
          <w:sz w:val="28"/>
          <w:szCs w:val="28"/>
        </w:rPr>
        <w:t>,</w:t>
      </w:r>
      <w:r w:rsidR="000B5CE1">
        <w:rPr>
          <w:rFonts w:ascii="Times New Roman" w:hAnsi="Times New Roman" w:cs="Times New Roman"/>
          <w:sz w:val="28"/>
          <w:szCs w:val="28"/>
        </w:rPr>
        <w:t xml:space="preserve"> с соблюдением внутренней согласованности соответствующих форм, а так же</w:t>
      </w:r>
      <w:r w:rsidR="000B5CE1" w:rsidRPr="000B5CE1">
        <w:rPr>
          <w:rFonts w:ascii="Times New Roman" w:hAnsi="Times New Roman" w:cs="Times New Roman"/>
          <w:sz w:val="28"/>
          <w:szCs w:val="28"/>
        </w:rPr>
        <w:t xml:space="preserve"> </w:t>
      </w:r>
      <w:r w:rsidR="000B5CE1">
        <w:rPr>
          <w:rFonts w:ascii="Times New Roman" w:hAnsi="Times New Roman" w:cs="Times New Roman"/>
          <w:sz w:val="28"/>
          <w:szCs w:val="28"/>
        </w:rPr>
        <w:t>заполнены все обязательные реквизиты форм отчетности.</w:t>
      </w:r>
    </w:p>
    <w:p w:rsidR="002E64F7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отчетной форме «Баланс» ф-0503130 сальдо по счетам на конец предшествующего проверяемому периоду  корректно перенесено  на  начало отчетного периода и не содержит искажений.</w:t>
      </w:r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проверке не представлены документы об инвентаризации имущества, обязательств и требований</w:t>
      </w:r>
      <w:r w:rsidR="009933F8">
        <w:rPr>
          <w:rFonts w:ascii="Times New Roman" w:hAnsi="Times New Roman" w:cs="Times New Roman"/>
          <w:sz w:val="28"/>
          <w:szCs w:val="28"/>
        </w:rPr>
        <w:t>, что не позволяет сделать вывод о достоверности обязательств и требований, отраженных в бухгалтерской отчетности</w:t>
      </w:r>
      <w:r w:rsidR="00992264">
        <w:rPr>
          <w:rFonts w:ascii="Times New Roman" w:hAnsi="Times New Roman" w:cs="Times New Roman"/>
          <w:sz w:val="28"/>
          <w:szCs w:val="28"/>
        </w:rPr>
        <w:t xml:space="preserve"> по состоянию на 01.01.2015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AF7" w:rsidRPr="00626A39" w:rsidRDefault="004D3AF7" w:rsidP="004D3AF7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сверки расчетов с контрагентами </w:t>
      </w:r>
      <w:r w:rsidR="00992264">
        <w:rPr>
          <w:rFonts w:ascii="Times New Roman" w:hAnsi="Times New Roman" w:cs="Times New Roman"/>
          <w:sz w:val="28"/>
          <w:szCs w:val="28"/>
        </w:rPr>
        <w:t xml:space="preserve">к проверке представлены не были.  Таким </w:t>
      </w:r>
      <w:proofErr w:type="gramStart"/>
      <w:r w:rsidR="0099226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992264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в размере 814,4 тыс. руб. и дебиторская задолженность в размере 1164,3 тыс. руб. является не подтвержденной в нарушение  Инстр</w:t>
      </w:r>
      <w:r w:rsidR="00694E76">
        <w:rPr>
          <w:rFonts w:ascii="Times New Roman" w:hAnsi="Times New Roman" w:cs="Times New Roman"/>
          <w:sz w:val="28"/>
          <w:szCs w:val="28"/>
        </w:rPr>
        <w:t>укции 191-н, и Инструкции 157-н, что не позволяет сделать вывод о достоверности  годовой отчетности.</w:t>
      </w:r>
    </w:p>
    <w:p w:rsidR="008025B2" w:rsidRDefault="000B5CE1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оказавшей  существенное влияние  и характеризующ</w:t>
      </w:r>
      <w:r w:rsidR="002B7A2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результаты  деятельности, не нашедших отражение в таблицах и приложениях (</w:t>
      </w:r>
      <w:r w:rsidR="002B7A2F">
        <w:rPr>
          <w:rFonts w:ascii="Times New Roman" w:hAnsi="Times New Roman" w:cs="Times New Roman"/>
          <w:sz w:val="28"/>
          <w:szCs w:val="28"/>
        </w:rPr>
        <w:t xml:space="preserve">п. 152,153 </w:t>
      </w:r>
      <w:r>
        <w:rPr>
          <w:rFonts w:ascii="Times New Roman" w:hAnsi="Times New Roman" w:cs="Times New Roman"/>
          <w:sz w:val="28"/>
          <w:szCs w:val="28"/>
        </w:rPr>
        <w:t>Инструкция 191-н).</w:t>
      </w:r>
      <w:r w:rsidR="00DA3481" w:rsidRPr="00DA3481">
        <w:rPr>
          <w:rFonts w:ascii="Times New Roman" w:hAnsi="Times New Roman" w:cs="Times New Roman"/>
          <w:sz w:val="28"/>
          <w:szCs w:val="28"/>
        </w:rPr>
        <w:t xml:space="preserve"> </w:t>
      </w:r>
      <w:r w:rsidR="00DA3481">
        <w:rPr>
          <w:rFonts w:ascii="Times New Roman" w:hAnsi="Times New Roman" w:cs="Times New Roman"/>
          <w:sz w:val="28"/>
          <w:szCs w:val="28"/>
        </w:rPr>
        <w:t xml:space="preserve">В нарушение Инструкции № 191-н не раскрыта </w:t>
      </w:r>
      <w:r w:rsidR="00DA3481">
        <w:rPr>
          <w:rFonts w:ascii="Times New Roman" w:hAnsi="Times New Roman" w:cs="Times New Roman"/>
          <w:sz w:val="28"/>
          <w:szCs w:val="28"/>
        </w:rPr>
        <w:lastRenderedPageBreak/>
        <w:t>информация о формах бюджетной отчетности не имеющих числовых значений</w:t>
      </w:r>
      <w:r w:rsidR="008025B2">
        <w:rPr>
          <w:rFonts w:ascii="Times New Roman" w:hAnsi="Times New Roman" w:cs="Times New Roman"/>
          <w:sz w:val="28"/>
          <w:szCs w:val="28"/>
        </w:rPr>
        <w:t>:</w:t>
      </w:r>
    </w:p>
    <w:p w:rsidR="008025B2" w:rsidRDefault="008025B2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-(0503127 «Отчет об исполнении бюджета  ГРБС, распорядителя, получателя средств  бюджета»;</w:t>
      </w:r>
    </w:p>
    <w:p w:rsidR="00F86C63" w:rsidRDefault="008025B2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-0503125 «Справка по консолидированным расчетам»;</w:t>
      </w:r>
    </w:p>
    <w:p w:rsidR="00F86C63" w:rsidRDefault="00F86C63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B2">
        <w:rPr>
          <w:rFonts w:ascii="Times New Roman" w:hAnsi="Times New Roman" w:cs="Times New Roman"/>
          <w:sz w:val="28"/>
          <w:szCs w:val="28"/>
        </w:rPr>
        <w:t>0503172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25B2">
        <w:rPr>
          <w:rFonts w:ascii="Times New Roman" w:hAnsi="Times New Roman" w:cs="Times New Roman"/>
          <w:sz w:val="28"/>
          <w:szCs w:val="28"/>
        </w:rPr>
        <w:t>Сведения  о государственном (муниципальном) долге, предоставленных бюджетных кредитах»;</w:t>
      </w:r>
    </w:p>
    <w:p w:rsidR="00F86C63" w:rsidRDefault="00F86C63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B2">
        <w:rPr>
          <w:rFonts w:ascii="Times New Roman" w:hAnsi="Times New Roman" w:cs="Times New Roman"/>
          <w:sz w:val="28"/>
          <w:szCs w:val="28"/>
        </w:rPr>
        <w:t>0503173 «Сведения об изменении  остатков  валюты  баланса»;</w:t>
      </w:r>
    </w:p>
    <w:p w:rsidR="008025B2" w:rsidRDefault="00F86C63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025B2">
        <w:rPr>
          <w:rFonts w:ascii="Times New Roman" w:hAnsi="Times New Roman" w:cs="Times New Roman"/>
          <w:sz w:val="28"/>
          <w:szCs w:val="28"/>
        </w:rPr>
        <w:t xml:space="preserve"> 0503176  «Сведения о недостачах и хищениях денежных средств и материальных  ценностей»).</w:t>
      </w:r>
      <w:proofErr w:type="gramEnd"/>
    </w:p>
    <w:p w:rsidR="00DA3481" w:rsidRDefault="00DA3481" w:rsidP="00DA348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5B2" w:rsidRDefault="00DA3481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п.163 Инструкции 191-н в форме 0503164 «Сведения об исполнении бюджета» отсутствует строка 520</w:t>
      </w:r>
      <w:r w:rsidR="008025B2">
        <w:rPr>
          <w:rFonts w:ascii="Times New Roman" w:hAnsi="Times New Roman" w:cs="Times New Roman"/>
          <w:sz w:val="28"/>
          <w:szCs w:val="28"/>
        </w:rPr>
        <w:t>«Источники внутреннего финансирования  дефицита  бюджета»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620</w:t>
      </w:r>
      <w:r w:rsidR="008025B2">
        <w:rPr>
          <w:rFonts w:ascii="Times New Roman" w:hAnsi="Times New Roman" w:cs="Times New Roman"/>
          <w:sz w:val="28"/>
          <w:szCs w:val="28"/>
        </w:rPr>
        <w:t xml:space="preserve"> «Источники внешнего финансирования бюджета». 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3481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DA3481" w:rsidRPr="00DA3481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481">
        <w:rPr>
          <w:rFonts w:ascii="Times New Roman" w:hAnsi="Times New Roman" w:cs="Times New Roman"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выявленные нарушения  при формировании  отчетности за предстоящие отчетные периоды с целью их дальнейшего не допущения.</w:t>
      </w:r>
    </w:p>
    <w:p w:rsidR="00A23522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3522" w:rsidRPr="00626A39">
        <w:rPr>
          <w:rFonts w:ascii="Times New Roman" w:hAnsi="Times New Roman" w:cs="Times New Roman"/>
          <w:sz w:val="28"/>
          <w:szCs w:val="28"/>
        </w:rPr>
        <w:t>Провести полную сверку расчетов с поставщиками и подрядчиками.</w:t>
      </w:r>
    </w:p>
    <w:p w:rsidR="006E054B" w:rsidRDefault="006E054B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A27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проведение инвентаризации нефинансовых и непроизведенных активов по состоянию на 01.11.2014 года.</w:t>
      </w:r>
    </w:p>
    <w:p w:rsidR="00415C4D" w:rsidRDefault="006E054B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5C4D">
        <w:rPr>
          <w:rFonts w:ascii="Times New Roman" w:hAnsi="Times New Roman" w:cs="Times New Roman"/>
          <w:sz w:val="28"/>
          <w:szCs w:val="28"/>
        </w:rPr>
        <w:t>.</w:t>
      </w:r>
      <w:r w:rsidR="00415C4D" w:rsidRPr="00415C4D">
        <w:rPr>
          <w:rFonts w:ascii="Times New Roman" w:hAnsi="Times New Roman" w:cs="Times New Roman"/>
          <w:sz w:val="28"/>
          <w:szCs w:val="28"/>
        </w:rPr>
        <w:t>Материалы настоящей проверки использовать при подготовке проекта решения  о годовом отчет</w:t>
      </w:r>
      <w:r w:rsidR="00415C4D">
        <w:rPr>
          <w:rFonts w:ascii="Times New Roman" w:hAnsi="Times New Roman" w:cs="Times New Roman"/>
          <w:sz w:val="28"/>
          <w:szCs w:val="28"/>
        </w:rPr>
        <w:t>е</w:t>
      </w:r>
      <w:r w:rsidR="00A278C0">
        <w:rPr>
          <w:rFonts w:ascii="Times New Roman" w:hAnsi="Times New Roman" w:cs="Times New Roman"/>
          <w:sz w:val="28"/>
          <w:szCs w:val="28"/>
        </w:rPr>
        <w:t>,</w:t>
      </w:r>
      <w:r w:rsidR="00415C4D" w:rsidRP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 xml:space="preserve"> об </w:t>
      </w:r>
      <w:r w:rsidR="00415C4D" w:rsidRPr="00415C4D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415C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15C4D" w:rsidRPr="00415C4D">
        <w:rPr>
          <w:rFonts w:ascii="Times New Roman" w:hAnsi="Times New Roman" w:cs="Times New Roman"/>
          <w:sz w:val="28"/>
          <w:szCs w:val="28"/>
        </w:rPr>
        <w:t>за 2014 год</w:t>
      </w:r>
      <w:r w:rsidR="00415C4D">
        <w:rPr>
          <w:rFonts w:ascii="Times New Roman" w:hAnsi="Times New Roman" w:cs="Times New Roman"/>
          <w:sz w:val="28"/>
          <w:szCs w:val="28"/>
        </w:rPr>
        <w:t>.</w:t>
      </w:r>
    </w:p>
    <w:p w:rsidR="00A23522" w:rsidRDefault="006E054B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5C4D">
        <w:rPr>
          <w:rFonts w:ascii="Times New Roman" w:hAnsi="Times New Roman" w:cs="Times New Roman"/>
          <w:sz w:val="28"/>
          <w:szCs w:val="28"/>
        </w:rPr>
        <w:t>.</w:t>
      </w:r>
      <w:r w:rsidR="00415C4D" w:rsidRP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415C4D">
        <w:rPr>
          <w:rFonts w:ascii="Times New Roman" w:hAnsi="Times New Roman" w:cs="Times New Roman"/>
          <w:sz w:val="28"/>
          <w:szCs w:val="28"/>
        </w:rPr>
        <w:t>Информацию о принятых мерах предоставить в срок до 10 апреля 201</w:t>
      </w:r>
      <w:r w:rsidR="00DA3481" w:rsidRPr="00415C4D">
        <w:rPr>
          <w:rFonts w:ascii="Times New Roman" w:hAnsi="Times New Roman" w:cs="Times New Roman"/>
          <w:sz w:val="28"/>
          <w:szCs w:val="28"/>
        </w:rPr>
        <w:t>5</w:t>
      </w:r>
      <w:r w:rsidR="00A23522" w:rsidRPr="00415C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054B" w:rsidRPr="00415C4D" w:rsidRDefault="006E054B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 ответственным исполнителям принять меры дисциплинарной ответственности за не надлежащее </w:t>
      </w:r>
      <w:r w:rsidR="00A278C0">
        <w:rPr>
          <w:rFonts w:ascii="Times New Roman" w:hAnsi="Times New Roman" w:cs="Times New Roman"/>
          <w:sz w:val="28"/>
          <w:szCs w:val="28"/>
        </w:rPr>
        <w:t>исполнение  должностных обязанностей.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Аудитор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3522" w:rsidRPr="00626A39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481">
        <w:rPr>
          <w:rFonts w:ascii="Times New Roman" w:hAnsi="Times New Roman" w:cs="Times New Roman"/>
          <w:sz w:val="28"/>
          <w:szCs w:val="28"/>
        </w:rPr>
        <w:t>Л.Н. Миронова</w:t>
      </w:r>
    </w:p>
    <w:p w:rsidR="00A23522" w:rsidRPr="00626A39" w:rsidRDefault="00A23522" w:rsidP="004830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961748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Глава</w:t>
      </w:r>
    </w:p>
    <w:p w:rsidR="00626A39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A3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8308A" w:rsidRDefault="00961748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A23522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48308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8308A">
        <w:rPr>
          <w:rFonts w:ascii="Times New Roman" w:hAnsi="Times New Roman" w:cs="Times New Roman"/>
          <w:sz w:val="28"/>
          <w:szCs w:val="28"/>
        </w:rPr>
        <w:t>А.М.</w:t>
      </w:r>
      <w:r w:rsidRPr="00626A39">
        <w:rPr>
          <w:rFonts w:ascii="Times New Roman" w:hAnsi="Times New Roman" w:cs="Times New Roman"/>
          <w:sz w:val="28"/>
          <w:szCs w:val="28"/>
        </w:rPr>
        <w:t>Крутько</w:t>
      </w:r>
      <w:proofErr w:type="spellEnd"/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8A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6A39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961748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</w:p>
    <w:p w:rsidR="00A23522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   </w:t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  </w:t>
      </w:r>
      <w:r w:rsidR="00992264">
        <w:rPr>
          <w:rFonts w:ascii="Times New Roman" w:hAnsi="Times New Roman" w:cs="Times New Roman"/>
          <w:sz w:val="28"/>
          <w:szCs w:val="28"/>
        </w:rPr>
        <w:t xml:space="preserve"> 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81">
        <w:rPr>
          <w:rFonts w:ascii="Times New Roman" w:hAnsi="Times New Roman" w:cs="Times New Roman"/>
          <w:sz w:val="28"/>
          <w:szCs w:val="28"/>
        </w:rPr>
        <w:t>Н.Г.Финяк</w:t>
      </w:r>
      <w:proofErr w:type="spellEnd"/>
    </w:p>
    <w:p w:rsidR="004F7DF2" w:rsidRPr="00626A39" w:rsidRDefault="004F7DF2" w:rsidP="0048308A">
      <w:pPr>
        <w:ind w:right="-284" w:firstLine="851"/>
      </w:pPr>
    </w:p>
    <w:sectPr w:rsidR="004F7DF2" w:rsidRPr="00626A39" w:rsidSect="00694E76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0D" w:rsidRDefault="0025280D" w:rsidP="00694E76">
      <w:pPr>
        <w:spacing w:after="0" w:line="240" w:lineRule="auto"/>
      </w:pPr>
      <w:r>
        <w:separator/>
      </w:r>
    </w:p>
  </w:endnote>
  <w:endnote w:type="continuationSeparator" w:id="0">
    <w:p w:rsidR="0025280D" w:rsidRDefault="0025280D" w:rsidP="0069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0D" w:rsidRDefault="0025280D" w:rsidP="00694E76">
      <w:pPr>
        <w:spacing w:after="0" w:line="240" w:lineRule="auto"/>
      </w:pPr>
      <w:r>
        <w:separator/>
      </w:r>
    </w:p>
  </w:footnote>
  <w:footnote w:type="continuationSeparator" w:id="0">
    <w:p w:rsidR="0025280D" w:rsidRDefault="0025280D" w:rsidP="0069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77756"/>
      <w:docPartObj>
        <w:docPartGallery w:val="Page Numbers (Top of Page)"/>
        <w:docPartUnique/>
      </w:docPartObj>
    </w:sdtPr>
    <w:sdtContent>
      <w:p w:rsidR="00694E76" w:rsidRDefault="00694E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94E76" w:rsidRDefault="00694E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25AF"/>
    <w:multiLevelType w:val="hybridMultilevel"/>
    <w:tmpl w:val="CA2C8852"/>
    <w:lvl w:ilvl="0" w:tplc="5D480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522"/>
    <w:rsid w:val="000013FD"/>
    <w:rsid w:val="00026680"/>
    <w:rsid w:val="00035F44"/>
    <w:rsid w:val="0004212A"/>
    <w:rsid w:val="00064BA1"/>
    <w:rsid w:val="00065AD6"/>
    <w:rsid w:val="00070C83"/>
    <w:rsid w:val="00085D65"/>
    <w:rsid w:val="000B5CE1"/>
    <w:rsid w:val="001008CC"/>
    <w:rsid w:val="00121575"/>
    <w:rsid w:val="001458B5"/>
    <w:rsid w:val="001512DC"/>
    <w:rsid w:val="00171219"/>
    <w:rsid w:val="00176927"/>
    <w:rsid w:val="001B2629"/>
    <w:rsid w:val="001F5253"/>
    <w:rsid w:val="00204ED0"/>
    <w:rsid w:val="002105B5"/>
    <w:rsid w:val="002272F4"/>
    <w:rsid w:val="0023069E"/>
    <w:rsid w:val="0025280D"/>
    <w:rsid w:val="002748E7"/>
    <w:rsid w:val="002821DE"/>
    <w:rsid w:val="002A0FD9"/>
    <w:rsid w:val="002A2BE6"/>
    <w:rsid w:val="002B1C0D"/>
    <w:rsid w:val="002B55F8"/>
    <w:rsid w:val="002B7A2F"/>
    <w:rsid w:val="002E64F7"/>
    <w:rsid w:val="002E6ACA"/>
    <w:rsid w:val="002F6836"/>
    <w:rsid w:val="00304398"/>
    <w:rsid w:val="00305E0D"/>
    <w:rsid w:val="003462FB"/>
    <w:rsid w:val="00375BAD"/>
    <w:rsid w:val="00393485"/>
    <w:rsid w:val="003F0BFC"/>
    <w:rsid w:val="003F5C6D"/>
    <w:rsid w:val="004071C0"/>
    <w:rsid w:val="00415C4D"/>
    <w:rsid w:val="00446397"/>
    <w:rsid w:val="00480031"/>
    <w:rsid w:val="00482504"/>
    <w:rsid w:val="0048308A"/>
    <w:rsid w:val="004D33C7"/>
    <w:rsid w:val="004D3AF7"/>
    <w:rsid w:val="004F7DF2"/>
    <w:rsid w:val="00506B44"/>
    <w:rsid w:val="00527A1F"/>
    <w:rsid w:val="00534E4B"/>
    <w:rsid w:val="00537FD8"/>
    <w:rsid w:val="00550530"/>
    <w:rsid w:val="005D3D15"/>
    <w:rsid w:val="00610FA6"/>
    <w:rsid w:val="00621F88"/>
    <w:rsid w:val="00626A39"/>
    <w:rsid w:val="006418E7"/>
    <w:rsid w:val="00650253"/>
    <w:rsid w:val="006731E4"/>
    <w:rsid w:val="00694E76"/>
    <w:rsid w:val="00695E2D"/>
    <w:rsid w:val="006A4E8C"/>
    <w:rsid w:val="006D3FB3"/>
    <w:rsid w:val="006D5B99"/>
    <w:rsid w:val="006E054B"/>
    <w:rsid w:val="00705F17"/>
    <w:rsid w:val="00735685"/>
    <w:rsid w:val="007460CA"/>
    <w:rsid w:val="00760E55"/>
    <w:rsid w:val="007750BC"/>
    <w:rsid w:val="007B2EA1"/>
    <w:rsid w:val="007F6894"/>
    <w:rsid w:val="008025B2"/>
    <w:rsid w:val="00804552"/>
    <w:rsid w:val="008049A3"/>
    <w:rsid w:val="00804E91"/>
    <w:rsid w:val="00824D79"/>
    <w:rsid w:val="00836090"/>
    <w:rsid w:val="0088178F"/>
    <w:rsid w:val="008836D7"/>
    <w:rsid w:val="00883CDE"/>
    <w:rsid w:val="0089326C"/>
    <w:rsid w:val="008C3C73"/>
    <w:rsid w:val="008D2FE3"/>
    <w:rsid w:val="008E12A0"/>
    <w:rsid w:val="008E24F0"/>
    <w:rsid w:val="008E4A7D"/>
    <w:rsid w:val="00913BBD"/>
    <w:rsid w:val="00953511"/>
    <w:rsid w:val="00961748"/>
    <w:rsid w:val="0096194A"/>
    <w:rsid w:val="009826CC"/>
    <w:rsid w:val="00992264"/>
    <w:rsid w:val="009933F8"/>
    <w:rsid w:val="009C43F7"/>
    <w:rsid w:val="009E34D2"/>
    <w:rsid w:val="00A005BF"/>
    <w:rsid w:val="00A01E94"/>
    <w:rsid w:val="00A0205D"/>
    <w:rsid w:val="00A23522"/>
    <w:rsid w:val="00A278C0"/>
    <w:rsid w:val="00A66D70"/>
    <w:rsid w:val="00A803F5"/>
    <w:rsid w:val="00AA2C16"/>
    <w:rsid w:val="00AB610F"/>
    <w:rsid w:val="00AD1400"/>
    <w:rsid w:val="00B02293"/>
    <w:rsid w:val="00B07061"/>
    <w:rsid w:val="00B21753"/>
    <w:rsid w:val="00B26242"/>
    <w:rsid w:val="00B438F6"/>
    <w:rsid w:val="00B828C7"/>
    <w:rsid w:val="00B936A5"/>
    <w:rsid w:val="00B96300"/>
    <w:rsid w:val="00BE23AD"/>
    <w:rsid w:val="00C5312E"/>
    <w:rsid w:val="00CA0F3B"/>
    <w:rsid w:val="00CD470D"/>
    <w:rsid w:val="00CE06EE"/>
    <w:rsid w:val="00D01787"/>
    <w:rsid w:val="00D06891"/>
    <w:rsid w:val="00D32F22"/>
    <w:rsid w:val="00D64CF6"/>
    <w:rsid w:val="00D951CF"/>
    <w:rsid w:val="00DA3481"/>
    <w:rsid w:val="00E723AC"/>
    <w:rsid w:val="00E77C97"/>
    <w:rsid w:val="00E9755C"/>
    <w:rsid w:val="00EC336B"/>
    <w:rsid w:val="00EC4533"/>
    <w:rsid w:val="00F510F3"/>
    <w:rsid w:val="00F84A7D"/>
    <w:rsid w:val="00F84D15"/>
    <w:rsid w:val="00F86C63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7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E76"/>
  </w:style>
  <w:style w:type="paragraph" w:styleId="a8">
    <w:name w:val="footer"/>
    <w:basedOn w:val="a"/>
    <w:link w:val="a9"/>
    <w:uiPriority w:val="99"/>
    <w:unhideWhenUsed/>
    <w:rsid w:val="0069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EB92-82B8-4CCD-84DE-346F647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Лучинская Елена Николаевна</cp:lastModifiedBy>
  <cp:revision>73</cp:revision>
  <cp:lastPrinted>2015-03-25T13:55:00Z</cp:lastPrinted>
  <dcterms:created xsi:type="dcterms:W3CDTF">2014-03-12T06:57:00Z</dcterms:created>
  <dcterms:modified xsi:type="dcterms:W3CDTF">2015-03-25T13:55:00Z</dcterms:modified>
</cp:coreProperties>
</file>