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74" w:rsidRPr="00F90535" w:rsidRDefault="003B4774" w:rsidP="003B4774">
      <w:pPr>
        <w:shd w:val="clear" w:color="auto" w:fill="FFFFFF"/>
        <w:spacing w:line="322" w:lineRule="exact"/>
        <w:ind w:left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35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3B4774" w:rsidRPr="00F90535" w:rsidRDefault="003B4774" w:rsidP="003B4774">
      <w:pPr>
        <w:shd w:val="clear" w:color="auto" w:fill="FFFFFF"/>
        <w:spacing w:line="322" w:lineRule="exact"/>
        <w:ind w:left="163"/>
        <w:jc w:val="center"/>
        <w:rPr>
          <w:rFonts w:ascii="Times New Roman" w:hAnsi="Times New Roman" w:cs="Times New Roman"/>
          <w:sz w:val="28"/>
          <w:szCs w:val="28"/>
        </w:rPr>
      </w:pPr>
      <w:r w:rsidRPr="00F90535">
        <w:rPr>
          <w:rFonts w:ascii="Times New Roman" w:hAnsi="Times New Roman" w:cs="Times New Roman"/>
          <w:b/>
          <w:sz w:val="28"/>
          <w:szCs w:val="28"/>
        </w:rPr>
        <w:t xml:space="preserve">по результатам внешней проверки годовой </w:t>
      </w:r>
      <w:r w:rsidRPr="00F9053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бюджетной отчетности 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мун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ципального автономного учреждения кинотеатр «Кубань»</w:t>
      </w:r>
      <w:r w:rsidR="002712CD" w:rsidRPr="00F9053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за 201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="002712CD" w:rsidRPr="00F9053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год</w:t>
      </w:r>
    </w:p>
    <w:p w:rsidR="003B4774" w:rsidRPr="00F90535" w:rsidRDefault="002712CD" w:rsidP="003B4774">
      <w:pPr>
        <w:shd w:val="clear" w:color="auto" w:fill="FFFFFF"/>
        <w:tabs>
          <w:tab w:val="left" w:pos="9720"/>
        </w:tabs>
        <w:spacing w:before="317"/>
        <w:rPr>
          <w:rFonts w:ascii="Times New Roman" w:hAnsi="Times New Roman" w:cs="Times New Roman"/>
          <w:sz w:val="28"/>
          <w:szCs w:val="28"/>
        </w:rPr>
      </w:pPr>
      <w:r w:rsidRPr="00F905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 w:rsidR="00144EB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Pr="00F905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3B4774" w:rsidRPr="00F905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марта 201</w:t>
      </w:r>
      <w:r w:rsidR="00144EB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="003B4774" w:rsidRPr="00F905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года                                                            </w:t>
      </w:r>
      <w:r w:rsidRPr="00F905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г. Славянск-на-Кубани</w:t>
      </w:r>
      <w:r w:rsidR="003B4774" w:rsidRPr="00F9053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      </w:t>
      </w:r>
    </w:p>
    <w:p w:rsidR="003B4774" w:rsidRPr="00F90535" w:rsidRDefault="003B4774" w:rsidP="003B4774">
      <w:pPr>
        <w:shd w:val="clear" w:color="auto" w:fill="FFFFFF"/>
        <w:spacing w:before="317" w:line="322" w:lineRule="exact"/>
        <w:ind w:left="5" w:firstLine="7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11C" w:rsidRPr="00144EBF" w:rsidRDefault="003B4774" w:rsidP="00642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11C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</w:t>
      </w:r>
      <w:r w:rsidRPr="0064211C">
        <w:rPr>
          <w:rFonts w:ascii="Times New Roman" w:hAnsi="Times New Roman" w:cs="Times New Roman"/>
          <w:sz w:val="28"/>
          <w:szCs w:val="28"/>
        </w:rPr>
        <w:t>а</w:t>
      </w:r>
      <w:r w:rsidRPr="0064211C">
        <w:rPr>
          <w:rFonts w:ascii="Times New Roman" w:hAnsi="Times New Roman" w:cs="Times New Roman"/>
          <w:sz w:val="28"/>
          <w:szCs w:val="28"/>
        </w:rPr>
        <w:t>ции</w:t>
      </w:r>
      <w:r w:rsidR="002712CD" w:rsidRPr="0064211C">
        <w:rPr>
          <w:rFonts w:ascii="Times New Roman" w:hAnsi="Times New Roman" w:cs="Times New Roman"/>
          <w:sz w:val="28"/>
          <w:szCs w:val="28"/>
        </w:rPr>
        <w:t>, плана работы контрольно-счетной палаты на 201</w:t>
      </w:r>
      <w:r w:rsidR="00144EBF">
        <w:rPr>
          <w:rFonts w:ascii="Times New Roman" w:hAnsi="Times New Roman" w:cs="Times New Roman"/>
          <w:sz w:val="28"/>
          <w:szCs w:val="28"/>
        </w:rPr>
        <w:t>5</w:t>
      </w:r>
      <w:r w:rsidR="002712CD" w:rsidRPr="0064211C">
        <w:rPr>
          <w:rFonts w:ascii="Times New Roman" w:hAnsi="Times New Roman" w:cs="Times New Roman"/>
          <w:sz w:val="28"/>
          <w:szCs w:val="28"/>
        </w:rPr>
        <w:t xml:space="preserve"> год</w:t>
      </w:r>
      <w:r w:rsidR="00A93581">
        <w:rPr>
          <w:rFonts w:ascii="Times New Roman" w:hAnsi="Times New Roman" w:cs="Times New Roman"/>
          <w:sz w:val="28"/>
          <w:szCs w:val="28"/>
        </w:rPr>
        <w:t xml:space="preserve"> </w:t>
      </w:r>
      <w:r w:rsidR="002712CD" w:rsidRPr="0064211C">
        <w:rPr>
          <w:rFonts w:ascii="Times New Roman" w:hAnsi="Times New Roman" w:cs="Times New Roman"/>
          <w:sz w:val="28"/>
          <w:szCs w:val="28"/>
        </w:rPr>
        <w:t>и распоряжения председателя контрольно-счетной палаты от 0</w:t>
      </w:r>
      <w:r w:rsidR="00144EBF">
        <w:rPr>
          <w:rFonts w:ascii="Times New Roman" w:hAnsi="Times New Roman" w:cs="Times New Roman"/>
          <w:sz w:val="28"/>
          <w:szCs w:val="28"/>
        </w:rPr>
        <w:t>2</w:t>
      </w:r>
      <w:r w:rsidR="002712CD" w:rsidRPr="0064211C">
        <w:rPr>
          <w:rFonts w:ascii="Times New Roman" w:hAnsi="Times New Roman" w:cs="Times New Roman"/>
          <w:sz w:val="28"/>
          <w:szCs w:val="28"/>
        </w:rPr>
        <w:t>.03.201</w:t>
      </w:r>
      <w:r w:rsidR="00144EBF">
        <w:rPr>
          <w:rFonts w:ascii="Times New Roman" w:hAnsi="Times New Roman" w:cs="Times New Roman"/>
          <w:sz w:val="28"/>
          <w:szCs w:val="28"/>
        </w:rPr>
        <w:t>5</w:t>
      </w:r>
      <w:r w:rsidR="002712CD" w:rsidRPr="0064211C">
        <w:rPr>
          <w:rFonts w:ascii="Times New Roman" w:hAnsi="Times New Roman" w:cs="Times New Roman"/>
          <w:sz w:val="28"/>
          <w:szCs w:val="28"/>
        </w:rPr>
        <w:t xml:space="preserve"> №</w:t>
      </w:r>
      <w:r w:rsidR="00144EBF">
        <w:rPr>
          <w:rFonts w:ascii="Times New Roman" w:hAnsi="Times New Roman" w:cs="Times New Roman"/>
          <w:sz w:val="28"/>
          <w:szCs w:val="28"/>
        </w:rPr>
        <w:t>1</w:t>
      </w:r>
      <w:r w:rsidR="002712CD" w:rsidRPr="0064211C">
        <w:rPr>
          <w:rFonts w:ascii="Times New Roman" w:hAnsi="Times New Roman" w:cs="Times New Roman"/>
          <w:sz w:val="28"/>
          <w:szCs w:val="28"/>
        </w:rPr>
        <w:t>-э,</w:t>
      </w:r>
      <w:r w:rsidR="009B5B19">
        <w:rPr>
          <w:rFonts w:ascii="Times New Roman" w:hAnsi="Times New Roman" w:cs="Times New Roman"/>
          <w:sz w:val="28"/>
          <w:szCs w:val="28"/>
        </w:rPr>
        <w:t xml:space="preserve"> </w:t>
      </w:r>
      <w:r w:rsidR="0064211C" w:rsidRPr="0064211C">
        <w:rPr>
          <w:rFonts w:ascii="Times New Roman" w:hAnsi="Times New Roman" w:cs="Times New Roman"/>
          <w:sz w:val="28"/>
          <w:szCs w:val="28"/>
        </w:rPr>
        <w:t>удостоверения  от 1</w:t>
      </w:r>
      <w:r w:rsidR="00144EBF">
        <w:rPr>
          <w:rFonts w:ascii="Times New Roman" w:hAnsi="Times New Roman" w:cs="Times New Roman"/>
          <w:sz w:val="28"/>
          <w:szCs w:val="28"/>
        </w:rPr>
        <w:t>3</w:t>
      </w:r>
      <w:r w:rsidR="0064211C" w:rsidRPr="0064211C">
        <w:rPr>
          <w:rFonts w:ascii="Times New Roman" w:hAnsi="Times New Roman" w:cs="Times New Roman"/>
          <w:sz w:val="28"/>
          <w:szCs w:val="28"/>
        </w:rPr>
        <w:t>.03.201</w:t>
      </w:r>
      <w:r w:rsidR="00144EBF">
        <w:rPr>
          <w:rFonts w:ascii="Times New Roman" w:hAnsi="Times New Roman" w:cs="Times New Roman"/>
          <w:sz w:val="28"/>
          <w:szCs w:val="28"/>
        </w:rPr>
        <w:t>5</w:t>
      </w:r>
      <w:r w:rsidR="0064211C" w:rsidRPr="0064211C">
        <w:rPr>
          <w:rFonts w:ascii="Times New Roman" w:hAnsi="Times New Roman" w:cs="Times New Roman"/>
          <w:sz w:val="28"/>
          <w:szCs w:val="28"/>
        </w:rPr>
        <w:t xml:space="preserve"> г№</w:t>
      </w:r>
      <w:r w:rsidR="00144EBF">
        <w:rPr>
          <w:rFonts w:ascii="Times New Roman" w:hAnsi="Times New Roman" w:cs="Times New Roman"/>
          <w:sz w:val="28"/>
          <w:szCs w:val="28"/>
        </w:rPr>
        <w:t>8</w:t>
      </w:r>
      <w:r w:rsidR="0064211C" w:rsidRPr="0064211C">
        <w:rPr>
          <w:rFonts w:ascii="Times New Roman" w:hAnsi="Times New Roman" w:cs="Times New Roman"/>
          <w:sz w:val="28"/>
          <w:szCs w:val="28"/>
        </w:rPr>
        <w:t>-1</w:t>
      </w:r>
      <w:r w:rsidR="00144EBF">
        <w:rPr>
          <w:rFonts w:ascii="Times New Roman" w:hAnsi="Times New Roman" w:cs="Times New Roman"/>
          <w:sz w:val="28"/>
          <w:szCs w:val="28"/>
        </w:rPr>
        <w:t>5</w:t>
      </w:r>
      <w:r w:rsidR="0064211C" w:rsidRPr="0064211C">
        <w:rPr>
          <w:rFonts w:ascii="Times New Roman" w:hAnsi="Times New Roman" w:cs="Times New Roman"/>
          <w:sz w:val="28"/>
          <w:szCs w:val="28"/>
        </w:rPr>
        <w:t>/ЭАМ</w:t>
      </w:r>
      <w:r w:rsidRPr="0064211C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64211C" w:rsidRPr="0064211C">
        <w:rPr>
          <w:rFonts w:ascii="Times New Roman" w:hAnsi="Times New Roman" w:cs="Times New Roman"/>
          <w:spacing w:val="1"/>
          <w:sz w:val="28"/>
          <w:szCs w:val="28"/>
        </w:rPr>
        <w:t>председателем контрольно-счетной палаты</w:t>
      </w:r>
      <w:r w:rsidR="00F905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6275B">
        <w:rPr>
          <w:rFonts w:ascii="Times New Roman" w:hAnsi="Times New Roman" w:cs="Times New Roman"/>
          <w:spacing w:val="1"/>
          <w:sz w:val="28"/>
          <w:szCs w:val="28"/>
        </w:rPr>
        <w:t xml:space="preserve">              </w:t>
      </w:r>
      <w:r w:rsidR="0064211C" w:rsidRPr="0064211C">
        <w:rPr>
          <w:rFonts w:ascii="Times New Roman" w:hAnsi="Times New Roman" w:cs="Times New Roman"/>
          <w:spacing w:val="1"/>
          <w:sz w:val="28"/>
          <w:szCs w:val="28"/>
        </w:rPr>
        <w:t xml:space="preserve">Т.И. Куриловой </w:t>
      </w:r>
      <w:r w:rsidRPr="006421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проведена внешняя проверка </w:t>
      </w:r>
      <w:r w:rsidRPr="0064211C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64211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бюджетной отчетности </w:t>
      </w:r>
      <w:r w:rsidR="00144EBF" w:rsidRPr="00144EB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муниципального автономного учреждения кинотеатр «Кубань» за 2014 год. </w:t>
      </w:r>
    </w:p>
    <w:p w:rsidR="003B4774" w:rsidRPr="005D4CD5" w:rsidRDefault="003B4774" w:rsidP="003B4774">
      <w:pPr>
        <w:shd w:val="clear" w:color="auto" w:fill="FFFFFF"/>
        <w:spacing w:before="240" w:line="322" w:lineRule="exac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Цель проверки: </w:t>
      </w:r>
      <w:r w:rsidRPr="005D4CD5">
        <w:rPr>
          <w:rFonts w:ascii="Times New Roman" w:hAnsi="Times New Roman" w:cs="Times New Roman"/>
          <w:sz w:val="28"/>
          <w:szCs w:val="28"/>
        </w:rPr>
        <w:t>анализ и оценка содержащейся в годовой бюджетной отчетности информации о бюджетной деятельности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D4CD5">
        <w:rPr>
          <w:rFonts w:ascii="Times New Roman" w:hAnsi="Times New Roman" w:cs="Times New Roman"/>
          <w:sz w:val="28"/>
          <w:szCs w:val="28"/>
        </w:rPr>
        <w:t xml:space="preserve"> проверка соблюдения ед</w:t>
      </w:r>
      <w:r w:rsidRPr="005D4CD5">
        <w:rPr>
          <w:rFonts w:ascii="Times New Roman" w:hAnsi="Times New Roman" w:cs="Times New Roman"/>
          <w:sz w:val="28"/>
          <w:szCs w:val="28"/>
        </w:rPr>
        <w:t>и</w:t>
      </w:r>
      <w:r w:rsidRPr="005D4CD5">
        <w:rPr>
          <w:rFonts w:ascii="Times New Roman" w:hAnsi="Times New Roman" w:cs="Times New Roman"/>
          <w:sz w:val="28"/>
          <w:szCs w:val="28"/>
        </w:rPr>
        <w:t>ного порядка составления и представления бюджетной отчетности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bCs/>
          <w:color w:val="000000"/>
          <w:sz w:val="28"/>
          <w:szCs w:val="28"/>
        </w:rPr>
        <w:t>за 201</w:t>
      </w:r>
      <w:r w:rsidR="00144EB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5D4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год.</w:t>
      </w:r>
    </w:p>
    <w:p w:rsidR="00144EBF" w:rsidRPr="00144EBF" w:rsidRDefault="003B4774" w:rsidP="00144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Предмет проверки: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годовая бюджетная отчетность </w:t>
      </w:r>
      <w:r w:rsidR="00383BE6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144EBF" w:rsidRPr="00144EB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униципального а</w:t>
      </w:r>
      <w:r w:rsidR="00144EBF" w:rsidRPr="00144EB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</w:t>
      </w:r>
      <w:r w:rsidR="00144EBF" w:rsidRPr="00144EB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тономного учреждения кинотеатр «Кубань» за 2014 год</w:t>
      </w:r>
      <w:r w:rsidR="005A0C9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(далее -</w:t>
      </w:r>
      <w:r w:rsidR="00144EBF" w:rsidRPr="00144EBF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="005A0C94">
        <w:rPr>
          <w:rFonts w:ascii="Times New Roman" w:hAnsi="Times New Roman" w:cs="Times New Roman"/>
          <w:color w:val="000000" w:themeColor="text1"/>
          <w:sz w:val="28"/>
          <w:szCs w:val="28"/>
        </w:rPr>
        <w:t>МАУК кинот</w:t>
      </w:r>
      <w:r w:rsidR="005A0C9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0C94">
        <w:rPr>
          <w:rFonts w:ascii="Times New Roman" w:hAnsi="Times New Roman" w:cs="Times New Roman"/>
          <w:color w:val="000000" w:themeColor="text1"/>
          <w:sz w:val="28"/>
          <w:szCs w:val="28"/>
        </w:rPr>
        <w:t>атр «Кубань».</w:t>
      </w:r>
    </w:p>
    <w:p w:rsidR="003B4774" w:rsidRPr="005D4CD5" w:rsidRDefault="003B4774" w:rsidP="003B4774">
      <w:pPr>
        <w:shd w:val="clear" w:color="auto" w:fill="FFFFFF"/>
        <w:spacing w:before="240" w:line="322" w:lineRule="exact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Проверяемый период: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201</w:t>
      </w:r>
      <w:r w:rsidR="00144EBF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год.</w:t>
      </w:r>
    </w:p>
    <w:p w:rsidR="00144EBF" w:rsidRPr="00F90535" w:rsidRDefault="003B4774" w:rsidP="00144EBF">
      <w:pPr>
        <w:shd w:val="clear" w:color="auto" w:fill="FFFFFF"/>
        <w:spacing w:line="322" w:lineRule="exact"/>
        <w:ind w:left="163"/>
        <w:jc w:val="center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Объект проверки: </w:t>
      </w:r>
      <w:r w:rsidR="00383BE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униципально</w:t>
      </w:r>
      <w:r w:rsidR="00D90F5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автономно</w:t>
      </w:r>
      <w:r w:rsidR="00D90F5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учреждени</w:t>
      </w:r>
      <w:r w:rsidR="00D90F5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="00144EB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кинотеатр «Кубань»</w:t>
      </w:r>
      <w:r w:rsidR="00D90F5A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3B4774" w:rsidRPr="005D4CD5" w:rsidRDefault="003B4774" w:rsidP="003B4774">
      <w:pPr>
        <w:shd w:val="clear" w:color="auto" w:fill="FFFFFF"/>
        <w:spacing w:line="322" w:lineRule="exact"/>
        <w:ind w:firstLine="902"/>
        <w:jc w:val="both"/>
        <w:rPr>
          <w:rFonts w:ascii="Times New Roman" w:hAnsi="Times New Roman" w:cs="Times New Roman"/>
          <w:color w:val="000000"/>
          <w:spacing w:val="13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FA5C32" w:rsidRPr="005D4CD5">
        <w:rPr>
          <w:rFonts w:ascii="Times New Roman" w:hAnsi="Times New Roman" w:cs="Times New Roman"/>
          <w:color w:val="000000"/>
          <w:spacing w:val="5"/>
          <w:sz w:val="28"/>
          <w:szCs w:val="28"/>
        </w:rPr>
        <w:t>директор</w:t>
      </w:r>
      <w:r w:rsidRPr="005D4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5D4CD5">
        <w:rPr>
          <w:rStyle w:val="FontStyle20"/>
          <w:sz w:val="28"/>
          <w:szCs w:val="28"/>
        </w:rPr>
        <w:t xml:space="preserve"> - </w:t>
      </w:r>
      <w:r w:rsidR="00FA5C32" w:rsidRPr="005D4CD5">
        <w:rPr>
          <w:rStyle w:val="FontStyle20"/>
          <w:sz w:val="28"/>
          <w:szCs w:val="28"/>
        </w:rPr>
        <w:t xml:space="preserve"> </w:t>
      </w:r>
      <w:r w:rsidR="00D90F5A">
        <w:rPr>
          <w:rStyle w:val="FontStyle20"/>
          <w:sz w:val="28"/>
          <w:szCs w:val="28"/>
        </w:rPr>
        <w:t>Карцева Л.А.</w:t>
      </w:r>
      <w:r w:rsidRPr="005D4CD5">
        <w:rPr>
          <w:rStyle w:val="FontStyle20"/>
          <w:sz w:val="28"/>
          <w:szCs w:val="28"/>
        </w:rPr>
        <w:t xml:space="preserve"> (весь период);</w:t>
      </w:r>
    </w:p>
    <w:p w:rsidR="003B4774" w:rsidRPr="005D4CD5" w:rsidRDefault="003B4774" w:rsidP="003B4774">
      <w:pPr>
        <w:pStyle w:val="Style7"/>
        <w:widowControl/>
        <w:spacing w:before="72" w:line="322" w:lineRule="exact"/>
        <w:rPr>
          <w:rStyle w:val="FontStyle20"/>
          <w:sz w:val="28"/>
          <w:szCs w:val="28"/>
        </w:rPr>
      </w:pPr>
      <w:r w:rsidRPr="005D4CD5">
        <w:rPr>
          <w:color w:val="000000"/>
          <w:spacing w:val="13"/>
          <w:sz w:val="28"/>
          <w:szCs w:val="28"/>
        </w:rPr>
        <w:t>- главный бухгалтер –</w:t>
      </w:r>
      <w:r w:rsidR="00FA5C32" w:rsidRPr="005D4CD5">
        <w:rPr>
          <w:color w:val="000000"/>
          <w:spacing w:val="13"/>
          <w:sz w:val="28"/>
          <w:szCs w:val="28"/>
        </w:rPr>
        <w:t xml:space="preserve"> </w:t>
      </w:r>
      <w:r w:rsidR="00D90F5A">
        <w:rPr>
          <w:color w:val="000000"/>
          <w:spacing w:val="13"/>
          <w:sz w:val="28"/>
          <w:szCs w:val="28"/>
        </w:rPr>
        <w:t>Бижко Н.И.</w:t>
      </w:r>
    </w:p>
    <w:p w:rsidR="003B4774" w:rsidRPr="00F90535" w:rsidRDefault="003B4774" w:rsidP="003B4774">
      <w:pPr>
        <w:shd w:val="clear" w:color="auto" w:fill="FFFFFF"/>
        <w:spacing w:before="317" w:line="322" w:lineRule="exact"/>
        <w:ind w:left="14" w:right="19" w:firstLine="72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5D4C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Сроки проведения контрольного мероприятия: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D90F5A">
        <w:rPr>
          <w:rFonts w:ascii="Times New Roman" w:hAnsi="Times New Roman" w:cs="Times New Roman"/>
          <w:color w:val="000000"/>
          <w:spacing w:val="1"/>
          <w:sz w:val="28"/>
          <w:szCs w:val="28"/>
        </w:rPr>
        <w:t>16</w:t>
      </w:r>
      <w:r w:rsidR="00FA5C32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17 марта </w:t>
      </w:r>
      <w:r w:rsidR="00FA5C32" w:rsidRPr="00F90535">
        <w:rPr>
          <w:rFonts w:ascii="Times New Roman" w:hAnsi="Times New Roman" w:cs="Times New Roman"/>
          <w:color w:val="000000"/>
          <w:spacing w:val="1"/>
          <w:sz w:val="28"/>
          <w:szCs w:val="28"/>
        </w:rPr>
        <w:t>20</w:t>
      </w:r>
      <w:r w:rsidR="00FA5C32" w:rsidRPr="00F9053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="00D90F5A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5</w:t>
      </w:r>
      <w:r w:rsidR="00FA5C32" w:rsidRPr="00F90535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г.</w:t>
      </w:r>
    </w:p>
    <w:p w:rsidR="003B4774" w:rsidRPr="005D4CD5" w:rsidRDefault="003B4774" w:rsidP="003B4774">
      <w:pPr>
        <w:shd w:val="clear" w:color="auto" w:fill="FFFFFF"/>
        <w:spacing w:before="322"/>
        <w:ind w:left="725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результате проверки установлено следующее.</w:t>
      </w:r>
    </w:p>
    <w:p w:rsidR="00076C4A" w:rsidRPr="00383BE6" w:rsidRDefault="003B4774" w:rsidP="00D90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B779A" w:rsidRPr="00383BE6">
        <w:rPr>
          <w:rFonts w:ascii="Times New Roman" w:hAnsi="Times New Roman" w:cs="Times New Roman"/>
          <w:sz w:val="28"/>
          <w:szCs w:val="28"/>
        </w:rPr>
        <w:t>Устава</w:t>
      </w:r>
      <w:r w:rsidRPr="00383BE6">
        <w:rPr>
          <w:rFonts w:ascii="Times New Roman" w:hAnsi="Times New Roman" w:cs="Times New Roman"/>
          <w:sz w:val="28"/>
          <w:szCs w:val="28"/>
        </w:rPr>
        <w:t xml:space="preserve"> </w:t>
      </w:r>
      <w:r w:rsidR="00D90F5A" w:rsidRPr="00383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муниципального автономного учреждения кинотеатр «Кубань» (далее – МАУ</w:t>
      </w:r>
      <w:r w:rsidR="00D868F9" w:rsidRPr="00383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</w:t>
      </w:r>
      <w:r w:rsidR="00D90F5A" w:rsidRPr="00383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кинотеатр «Кубань</w:t>
      </w:r>
      <w:r w:rsidR="00076C4A" w:rsidRPr="00383BE6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является получателем </w:t>
      </w:r>
      <w:r w:rsidRPr="00383BE6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076C4A" w:rsidRPr="00383BE6">
        <w:rPr>
          <w:rFonts w:ascii="Times New Roman" w:hAnsi="Times New Roman" w:cs="Times New Roman"/>
          <w:sz w:val="28"/>
          <w:szCs w:val="28"/>
        </w:rPr>
        <w:t>.</w:t>
      </w:r>
    </w:p>
    <w:p w:rsidR="00655765" w:rsidRDefault="00AB5B75" w:rsidP="00F90535">
      <w:pPr>
        <w:spacing w:before="240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С целью обеспечения непрерывности учета, достоверности и сопостав</w:t>
      </w: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мости бухгалтерской отчетности в учреждении введена Учетная политика, кот</w:t>
      </w: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рая  утверждена приказом руководителя от 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>5.02.2014г</w:t>
      </w: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AB7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учетной п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>литике МАУК кинотеатр «Кубань» для целей бухгалтерского учета на 2014 год».</w:t>
      </w:r>
    </w:p>
    <w:p w:rsidR="00655765" w:rsidRDefault="00655765" w:rsidP="006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учетной политике учреждения не определены:</w:t>
      </w:r>
    </w:p>
    <w:p w:rsidR="00655765" w:rsidRDefault="00655765" w:rsidP="00655765">
      <w:pPr>
        <w:tabs>
          <w:tab w:val="left" w:pos="18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формы первичных документов неунифицированных форм;</w:t>
      </w:r>
    </w:p>
    <w:p w:rsidR="00655765" w:rsidRDefault="00F15435" w:rsidP="00655765">
      <w:pPr>
        <w:tabs>
          <w:tab w:val="left" w:pos="18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 w:rsidR="00655765">
        <w:rPr>
          <w:rFonts w:ascii="Times New Roman" w:hAnsi="Times New Roman" w:cs="Times New Roman"/>
          <w:color w:val="000000" w:themeColor="text1"/>
          <w:sz w:val="28"/>
          <w:szCs w:val="28"/>
        </w:rPr>
        <w:t>учетная политика для  целей налогообложения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5765" w:rsidRDefault="00655765" w:rsidP="0065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ведение бухгалтерского учета в соответствии с Планом финансово-хозяйственной деятельности (сметой доходов и расходов) раздельно по видам финансового обеспечения;</w:t>
      </w:r>
    </w:p>
    <w:p w:rsidR="00655765" w:rsidRDefault="002267BF" w:rsidP="0065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</w:t>
      </w:r>
      <w:r w:rsidR="00655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едение учета основных средств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655765" w:rsidRDefault="00655765" w:rsidP="0065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–по видам их приобретения 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рамках полученных средств</w:t>
      </w:r>
      <w:r w:rsidR="004B1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бюджетных, внебюджетных)</w:t>
      </w:r>
    </w:p>
    <w:p w:rsidR="00B14C45" w:rsidRDefault="00655765" w:rsidP="0065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62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</w:t>
      </w:r>
      <w:r w:rsidR="00062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полезного использования объекта основных средств 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ствии с классификатором определения амортизационн</w:t>
      </w:r>
      <w:r w:rsidR="004B1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 или коми</w:t>
      </w:r>
      <w:r w:rsidR="004B1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</w:t>
      </w:r>
      <w:r w:rsidR="00BF6F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36E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4B14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1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о;</w:t>
      </w:r>
    </w:p>
    <w:p w:rsidR="00655765" w:rsidRDefault="00655765" w:rsidP="00655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F154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 стоимости объектов основных средств, поступивших бе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возмездно или по договору дарения, излишков, выявленных в ходе проведения инвентаризации</w:t>
      </w:r>
    </w:p>
    <w:p w:rsidR="00655765" w:rsidRDefault="002267BF" w:rsidP="00655765">
      <w:pPr>
        <w:tabs>
          <w:tab w:val="left" w:pos="18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5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отнесения расходов на исполнение муниципального задания и расходов, связанных с приносящей доходы деятельностью.</w:t>
      </w:r>
    </w:p>
    <w:p w:rsidR="00655765" w:rsidRDefault="002267BF" w:rsidP="0065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655765">
        <w:rPr>
          <w:rFonts w:ascii="Times New Roman" w:hAnsi="Times New Roman" w:cs="Times New Roman"/>
          <w:sz w:val="28"/>
          <w:szCs w:val="28"/>
        </w:rPr>
        <w:t>орядок принятия к учету неунифицированных форм первичных док</w:t>
      </w:r>
      <w:r w:rsidR="00655765">
        <w:rPr>
          <w:rFonts w:ascii="Times New Roman" w:hAnsi="Times New Roman" w:cs="Times New Roman"/>
          <w:sz w:val="28"/>
          <w:szCs w:val="28"/>
        </w:rPr>
        <w:t>у</w:t>
      </w:r>
      <w:r w:rsidR="00655765">
        <w:rPr>
          <w:rFonts w:ascii="Times New Roman" w:hAnsi="Times New Roman" w:cs="Times New Roman"/>
          <w:sz w:val="28"/>
          <w:szCs w:val="28"/>
        </w:rPr>
        <w:t>ментов.</w:t>
      </w:r>
    </w:p>
    <w:p w:rsidR="00655765" w:rsidRDefault="002267BF" w:rsidP="00655765">
      <w:pPr>
        <w:tabs>
          <w:tab w:val="left" w:pos="18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55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внутренний порядок организации и обеспечения осуществления фина</w:t>
      </w:r>
      <w:r w:rsidR="0065576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55765">
        <w:rPr>
          <w:rFonts w:ascii="Times New Roman" w:hAnsi="Times New Roman" w:cs="Times New Roman"/>
          <w:color w:val="000000" w:themeColor="text1"/>
          <w:sz w:val="28"/>
          <w:szCs w:val="28"/>
        </w:rPr>
        <w:t>сового контроля.</w:t>
      </w:r>
    </w:p>
    <w:p w:rsidR="00F15435" w:rsidRDefault="00F15435" w:rsidP="00F15435">
      <w:pPr>
        <w:spacing w:before="240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п. 4 «Учетной политики» отражено, что обработка бухгалтерских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бюджетной отчетности  осуществляется, автоматизировано с испол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зованием программного продукта « Программа 1-С БГУ», но не указано, что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риодически данные бухгалтерского учета должны копироваться на определе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носители информации;</w:t>
      </w:r>
    </w:p>
    <w:p w:rsidR="00F15435" w:rsidRDefault="00F15435" w:rsidP="00655765">
      <w:pPr>
        <w:tabs>
          <w:tab w:val="left" w:pos="18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416" w:rsidRDefault="00DE6416" w:rsidP="00655765">
      <w:pPr>
        <w:tabs>
          <w:tab w:val="left" w:pos="18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Положением по бухгалтерскому учету «Учетная полит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организации» (ПБУ 1/2008</w:t>
      </w:r>
      <w:r w:rsidR="00E21F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2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E72EA6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Минфина РФ от 06.10.2008 г. №106н предусмотрено,</w:t>
      </w:r>
      <w:r w:rsidR="00E21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при формировании учетной политики </w:t>
      </w:r>
      <w:r w:rsidR="00EB1B5F">
        <w:rPr>
          <w:rFonts w:ascii="Times New Roman" w:hAnsi="Times New Roman" w:cs="Times New Roman"/>
          <w:color w:val="000000" w:themeColor="text1"/>
          <w:sz w:val="28"/>
          <w:szCs w:val="28"/>
        </w:rPr>
        <w:t>способы ведения бухгалтерского учета применяются с первого января года ,следующего за годом утверждения в соответствии с принятым организационно-распорядительным документом. Следовательно,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B5F">
        <w:rPr>
          <w:rFonts w:ascii="Times New Roman" w:hAnsi="Times New Roman" w:cs="Times New Roman"/>
          <w:color w:val="000000" w:themeColor="text1"/>
          <w:sz w:val="28"/>
          <w:szCs w:val="28"/>
        </w:rPr>
        <w:t>принятая учетная политика у</w:t>
      </w:r>
      <w:r w:rsidR="00EB1B5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B1B5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ждения 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2014 год приказом от 5.02.2014г</w:t>
      </w:r>
      <w:r w:rsidR="0000487B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</w:t>
      </w:r>
      <w:r w:rsidR="0000487B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 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применят</w:t>
      </w:r>
      <w:r w:rsidR="00E21F9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>ся учреждением</w:t>
      </w:r>
      <w:r w:rsidR="00AE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2014 году</w:t>
      </w:r>
      <w:r w:rsidR="000048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774" w:rsidRPr="005D4CD5" w:rsidRDefault="003B4774" w:rsidP="00F90535">
      <w:pPr>
        <w:spacing w:before="240"/>
        <w:ind w:firstLine="90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Бюджетная отчетность 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МАУК кинотеатр «Кубань» 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</w:t>
      </w:r>
      <w:r w:rsidR="00075598">
        <w:rPr>
          <w:rFonts w:ascii="Times New Roman" w:hAnsi="Times New Roman" w:cs="Times New Roman"/>
          <w:color w:val="000000"/>
          <w:sz w:val="28"/>
          <w:szCs w:val="28"/>
        </w:rPr>
        <w:t>на осн</w:t>
      </w:r>
      <w:r w:rsidR="000755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5598">
        <w:rPr>
          <w:rFonts w:ascii="Times New Roman" w:hAnsi="Times New Roman" w:cs="Times New Roman"/>
          <w:color w:val="000000"/>
          <w:sz w:val="28"/>
          <w:szCs w:val="28"/>
        </w:rPr>
        <w:t>вании «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Инструкции </w:t>
      </w:r>
      <w:r w:rsidRPr="005D4CD5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</w:t>
      </w:r>
      <w:r w:rsidRPr="005D4CD5">
        <w:rPr>
          <w:rFonts w:ascii="Times New Roman" w:hAnsi="Times New Roman" w:cs="Times New Roman"/>
          <w:sz w:val="28"/>
          <w:szCs w:val="28"/>
        </w:rPr>
        <w:t>ь</w:t>
      </w:r>
      <w:r w:rsidRPr="005D4CD5">
        <w:rPr>
          <w:rFonts w:ascii="Times New Roman" w:hAnsi="Times New Roman" w:cs="Times New Roman"/>
          <w:sz w:val="28"/>
          <w:szCs w:val="28"/>
        </w:rPr>
        <w:t xml:space="preserve">ной </w:t>
      </w:r>
      <w:r w:rsidR="00A05E61" w:rsidRPr="005D4CD5">
        <w:rPr>
          <w:rFonts w:ascii="Times New Roman" w:hAnsi="Times New Roman" w:cs="Times New Roman"/>
          <w:sz w:val="28"/>
          <w:szCs w:val="28"/>
        </w:rPr>
        <w:t xml:space="preserve">бухгалтерской </w:t>
      </w:r>
      <w:r w:rsidRPr="005D4CD5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A05E61" w:rsidRPr="005D4CD5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</w:t>
      </w:r>
      <w:r w:rsidR="00F90535">
        <w:rPr>
          <w:rFonts w:ascii="Times New Roman" w:hAnsi="Times New Roman" w:cs="Times New Roman"/>
          <w:sz w:val="28"/>
          <w:szCs w:val="28"/>
        </w:rPr>
        <w:t xml:space="preserve"> </w:t>
      </w:r>
      <w:r w:rsidR="00A05E61" w:rsidRPr="005D4CD5">
        <w:rPr>
          <w:rFonts w:ascii="Times New Roman" w:hAnsi="Times New Roman" w:cs="Times New Roman"/>
          <w:sz w:val="28"/>
          <w:szCs w:val="28"/>
        </w:rPr>
        <w:t>бюджетных и автономных учреждений</w:t>
      </w:r>
      <w:r w:rsidR="00075598">
        <w:rPr>
          <w:rFonts w:ascii="Times New Roman" w:hAnsi="Times New Roman" w:cs="Times New Roman"/>
          <w:sz w:val="28"/>
          <w:szCs w:val="28"/>
        </w:rPr>
        <w:t>»</w:t>
      </w:r>
      <w:r w:rsidRPr="005D4CD5">
        <w:rPr>
          <w:rFonts w:ascii="Times New Roman" w:hAnsi="Times New Roman" w:cs="Times New Roman"/>
          <w:sz w:val="28"/>
          <w:szCs w:val="28"/>
        </w:rPr>
        <w:t>, утвержденной Приказом Министерства финансов Российской Федерации от 2</w:t>
      </w:r>
      <w:r w:rsidR="00A05E61" w:rsidRPr="005D4CD5">
        <w:rPr>
          <w:rFonts w:ascii="Times New Roman" w:hAnsi="Times New Roman" w:cs="Times New Roman"/>
          <w:sz w:val="28"/>
          <w:szCs w:val="28"/>
        </w:rPr>
        <w:t>5 марта 2011 г.№33н</w:t>
      </w:r>
      <w:r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(далее - инструкция № </w:t>
      </w:r>
      <w:r w:rsidR="00A05E61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33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н).</w:t>
      </w:r>
    </w:p>
    <w:p w:rsidR="003B4774" w:rsidRPr="005D4CD5" w:rsidRDefault="003B4774" w:rsidP="00EB7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Годовая бюджетная отчетность</w:t>
      </w:r>
      <w:r w:rsidRPr="005D4CD5">
        <w:rPr>
          <w:rFonts w:ascii="Times New Roman" w:hAnsi="Times New Roman" w:cs="Times New Roman"/>
          <w:sz w:val="28"/>
          <w:szCs w:val="28"/>
        </w:rPr>
        <w:t xml:space="preserve"> для</w:t>
      </w:r>
      <w:r w:rsidR="00076C4A" w:rsidRPr="005D4CD5">
        <w:rPr>
          <w:rFonts w:ascii="Times New Roman" w:hAnsi="Times New Roman" w:cs="Times New Roman"/>
          <w:sz w:val="28"/>
          <w:szCs w:val="28"/>
        </w:rPr>
        <w:t xml:space="preserve"> получателя бюджетных средств</w:t>
      </w:r>
      <w:r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="00D8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МАУК кинотеатр «Кубань»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сформирована в соответствии с пункт</w:t>
      </w:r>
      <w:r w:rsidR="000B1328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05E61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0B1328">
        <w:rPr>
          <w:rFonts w:ascii="Times New Roman" w:hAnsi="Times New Roman" w:cs="Times New Roman"/>
          <w:color w:val="000000"/>
          <w:spacing w:val="1"/>
          <w:sz w:val="28"/>
          <w:szCs w:val="28"/>
        </w:rPr>
        <w:t>,56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инструкции  № </w:t>
      </w:r>
      <w:r w:rsidR="00A05E61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33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н, в её состав включены сле</w:t>
      </w:r>
      <w:r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дующие формы:</w:t>
      </w:r>
    </w:p>
    <w:p w:rsidR="003B4774" w:rsidRPr="0000487B" w:rsidRDefault="0000487B" w:rsidP="00EB7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 w:rsidR="003B4774" w:rsidRPr="005D4CD5">
        <w:rPr>
          <w:rFonts w:ascii="Times New Roman" w:hAnsi="Times New Roman" w:cs="Times New Roman"/>
          <w:sz w:val="28"/>
          <w:szCs w:val="28"/>
        </w:rPr>
        <w:t xml:space="preserve">Баланс </w:t>
      </w:r>
      <w:r w:rsidR="00A05E61" w:rsidRPr="005D4C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93581">
        <w:rPr>
          <w:rFonts w:ascii="Times New Roman" w:hAnsi="Times New Roman" w:cs="Times New Roman"/>
          <w:sz w:val="28"/>
          <w:szCs w:val="28"/>
        </w:rPr>
        <w:t xml:space="preserve"> </w:t>
      </w:r>
      <w:r w:rsidR="00E80417" w:rsidRPr="005D4CD5">
        <w:rPr>
          <w:rFonts w:ascii="Times New Roman" w:hAnsi="Times New Roman" w:cs="Times New Roman"/>
          <w:sz w:val="28"/>
          <w:szCs w:val="28"/>
        </w:rPr>
        <w:t>(муниципального</w:t>
      </w:r>
      <w:r w:rsidR="00A93581">
        <w:rPr>
          <w:rFonts w:ascii="Times New Roman" w:hAnsi="Times New Roman" w:cs="Times New Roman"/>
          <w:sz w:val="28"/>
          <w:szCs w:val="28"/>
        </w:rPr>
        <w:t>)</w:t>
      </w:r>
      <w:r w:rsidR="00E80417" w:rsidRPr="005D4CD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B4774"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(ф. 0503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30);</w:t>
      </w:r>
    </w:p>
    <w:p w:rsidR="003B4774" w:rsidRPr="0000487B" w:rsidRDefault="0000487B" w:rsidP="00EB7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по заключению счетов 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учреждением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ухгалтерского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четного финансового года (ф. 0503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10);</w:t>
      </w:r>
    </w:p>
    <w:p w:rsidR="003B4774" w:rsidRPr="0000487B" w:rsidRDefault="002267BF" w:rsidP="00EB7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финансовых результатах деятельности 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B5B19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(ф. 0503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21);</w:t>
      </w:r>
    </w:p>
    <w:p w:rsidR="003B4774" w:rsidRPr="0000487B" w:rsidRDefault="002267BF" w:rsidP="00EB7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об исполнении </w:t>
      </w:r>
      <w:r w:rsidR="00E8084A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плана финансово-хозяйственной де</w:t>
      </w:r>
      <w:r w:rsidR="00E8084A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8084A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тельности 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(ф. 0503</w:t>
      </w:r>
      <w:r w:rsidR="00E8084A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37);</w:t>
      </w:r>
    </w:p>
    <w:p w:rsidR="00941484" w:rsidRPr="0000487B" w:rsidRDefault="00941484" w:rsidP="00EB76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– Отчет о принятых бюджетных обязательствах (ф. 0503738);</w:t>
      </w:r>
    </w:p>
    <w:p w:rsidR="003B4774" w:rsidRPr="0000487B" w:rsidRDefault="002267BF" w:rsidP="000048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Пояснительная записка (ф. 0503</w:t>
      </w:r>
      <w:r w:rsidR="00E80417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60) со всеми необходимыми прилож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4774" w:rsidRPr="0000487B">
        <w:rPr>
          <w:rFonts w:ascii="Times New Roman" w:hAnsi="Times New Roman" w:cs="Times New Roman"/>
          <w:color w:val="000000" w:themeColor="text1"/>
          <w:sz w:val="28"/>
          <w:szCs w:val="28"/>
        </w:rPr>
        <w:t>ниями.</w:t>
      </w:r>
    </w:p>
    <w:p w:rsidR="000A28A2" w:rsidRPr="0000487B" w:rsidRDefault="000A28A2" w:rsidP="000048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 Сведения о движении нефинансовых активов (ф. 0503768);</w:t>
      </w:r>
    </w:p>
    <w:p w:rsidR="000A28A2" w:rsidRPr="0000487B" w:rsidRDefault="000A28A2" w:rsidP="000A2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 Сведения по дебиторской и кредиторской задолженности (ф. 050769);</w:t>
      </w:r>
    </w:p>
    <w:p w:rsidR="00E42A08" w:rsidRPr="0000487B" w:rsidRDefault="00E42A08" w:rsidP="000A2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AE2D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487B">
        <w:rPr>
          <w:rFonts w:ascii="Times New Roman" w:hAnsi="Times New Roman"/>
          <w:color w:val="000000" w:themeColor="text1"/>
          <w:sz w:val="28"/>
          <w:szCs w:val="28"/>
        </w:rPr>
        <w:t>Сведения об изменении остатков денежных средств учреждения (ф.0503779);</w:t>
      </w:r>
    </w:p>
    <w:p w:rsidR="000A28A2" w:rsidRPr="0000487B" w:rsidRDefault="000A28A2" w:rsidP="000A2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 Сведения об основных направлениях деятельности. Таблица № 1;</w:t>
      </w:r>
    </w:p>
    <w:p w:rsidR="000A28A2" w:rsidRPr="0000487B" w:rsidRDefault="000A28A2" w:rsidP="000A2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 Сведения об особенностях ведения бюджетного учета Таблица № 4;</w:t>
      </w:r>
    </w:p>
    <w:p w:rsidR="000A28A2" w:rsidRPr="0000487B" w:rsidRDefault="000A28A2" w:rsidP="000A2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 Сведения о проведении инвентаризаций на 01.01.201</w:t>
      </w:r>
      <w:r w:rsidR="00924999" w:rsidRPr="0000487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00487B">
        <w:rPr>
          <w:rFonts w:ascii="Times New Roman" w:hAnsi="Times New Roman"/>
          <w:color w:val="000000" w:themeColor="text1"/>
          <w:sz w:val="28"/>
          <w:szCs w:val="28"/>
        </w:rPr>
        <w:t xml:space="preserve"> года. Таблица № 6;</w:t>
      </w:r>
    </w:p>
    <w:p w:rsidR="000A28A2" w:rsidRPr="0000487B" w:rsidRDefault="000A28A2" w:rsidP="000A28A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487B">
        <w:rPr>
          <w:rFonts w:ascii="Times New Roman" w:hAnsi="Times New Roman"/>
          <w:color w:val="000000" w:themeColor="text1"/>
          <w:sz w:val="28"/>
          <w:szCs w:val="28"/>
        </w:rPr>
        <w:t>– Сведения о результатах внешних контрольных мероприятий за 201</w:t>
      </w:r>
      <w:r w:rsidR="00924999" w:rsidRPr="000048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0487B">
        <w:rPr>
          <w:rFonts w:ascii="Times New Roman" w:hAnsi="Times New Roman"/>
          <w:color w:val="000000" w:themeColor="text1"/>
          <w:sz w:val="28"/>
          <w:szCs w:val="28"/>
        </w:rPr>
        <w:t xml:space="preserve"> год Таблица № 7.</w:t>
      </w:r>
    </w:p>
    <w:p w:rsidR="00D3163F" w:rsidRDefault="00D3163F" w:rsidP="00D3163F">
      <w:pPr>
        <w:shd w:val="clear" w:color="auto" w:fill="FFFFFF"/>
        <w:spacing w:before="240" w:line="322" w:lineRule="exact"/>
        <w:ind w:left="-142" w:right="6"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п.4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нструкции № 33н бюджетная отчетность составлена нарастающим итогом с начала года в рублях с точностью до второго деся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>тичного знака после запятой.</w:t>
      </w:r>
    </w:p>
    <w:p w:rsidR="00F233AC" w:rsidRDefault="003B4774" w:rsidP="003B4774">
      <w:pPr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A935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F233AC" w:rsidRPr="005D4C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F233AC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33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 бюджетная отчетность подписана </w:t>
      </w:r>
      <w:r w:rsidR="00F233AC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руководителем учреждения </w:t>
      </w:r>
      <w:r w:rsidR="00D868F9">
        <w:rPr>
          <w:rFonts w:ascii="Times New Roman" w:hAnsi="Times New Roman" w:cs="Times New Roman"/>
          <w:color w:val="000000"/>
          <w:spacing w:val="1"/>
          <w:sz w:val="28"/>
          <w:szCs w:val="28"/>
        </w:rPr>
        <w:t>Л.А. Карцевой и главным бухгалтером Н.И. Бижко</w:t>
      </w:r>
      <w:r w:rsidR="00F90535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3163F" w:rsidRPr="005D4CD5" w:rsidRDefault="00D3163F" w:rsidP="00D3163F">
      <w:pPr>
        <w:shd w:val="clear" w:color="auto" w:fill="FFFFFF"/>
        <w:spacing w:before="240" w:line="322" w:lineRule="exact"/>
        <w:ind w:left="-142" w:right="6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нарушение п.6 Инструкции №33 годовая бюджетная отчетность на 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мажных носителях предст</w:t>
      </w:r>
      <w:r w:rsidR="00E21F93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влена без сопроводительного письма, которая должна содержать информацию о прием</w:t>
      </w:r>
      <w:r w:rsidR="001A1A4A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годовой отчетности Славянским городским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селение.  </w:t>
      </w:r>
    </w:p>
    <w:p w:rsidR="00E27577" w:rsidRPr="005D4CD5" w:rsidRDefault="00E27577" w:rsidP="00AB7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п.7 Инструкции 33н бюджетная отчетность предоставл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FF7270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383B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7270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383BE6">
        <w:rPr>
          <w:rFonts w:ascii="Times New Roman" w:hAnsi="Times New Roman" w:cs="Times New Roman"/>
          <w:color w:val="000000"/>
          <w:spacing w:val="1"/>
          <w:sz w:val="28"/>
          <w:szCs w:val="28"/>
        </w:rPr>
        <w:t>лавянское городское поселение Славянского района</w:t>
      </w:r>
      <w:r w:rsidR="00FF72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сроку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2</w:t>
      </w:r>
      <w:r w:rsidR="00E40118"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.01.201</w:t>
      </w:r>
      <w:r w:rsidR="002267BF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 после рассмотрения отчетности наблюдательным советом </w:t>
      </w:r>
      <w:r w:rsidR="00AB76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учреждения (прот</w:t>
      </w:r>
      <w:r w:rsidR="00AB768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AB768F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 заседания наблюдательного совета №</w:t>
      </w:r>
      <w:r w:rsidR="00383BE6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AB76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 w:rsidR="00383B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F7270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E40118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383BE6">
        <w:rPr>
          <w:rFonts w:ascii="Times New Roman" w:hAnsi="Times New Roman" w:cs="Times New Roman"/>
          <w:color w:val="000000"/>
          <w:spacing w:val="1"/>
          <w:sz w:val="28"/>
          <w:szCs w:val="28"/>
        </w:rPr>
        <w:t>.0</w:t>
      </w:r>
      <w:r w:rsidR="00FF7270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AB768F">
        <w:rPr>
          <w:rFonts w:ascii="Times New Roman" w:hAnsi="Times New Roman" w:cs="Times New Roman"/>
          <w:color w:val="000000"/>
          <w:spacing w:val="1"/>
          <w:sz w:val="28"/>
          <w:szCs w:val="28"/>
        </w:rPr>
        <w:t>.201</w:t>
      </w:r>
      <w:r w:rsidR="00087FC7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="00AB76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г.)</w:t>
      </w:r>
    </w:p>
    <w:p w:rsidR="00D3163F" w:rsidRDefault="00D3163F" w:rsidP="00170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170F6E" w:rsidRDefault="003B4774" w:rsidP="0017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Представленный Баланс </w:t>
      </w:r>
      <w:r w:rsidRPr="005D4CD5">
        <w:rPr>
          <w:rFonts w:ascii="Times New Roman" w:hAnsi="Times New Roman" w:cs="Times New Roman"/>
          <w:sz w:val="28"/>
          <w:szCs w:val="28"/>
        </w:rPr>
        <w:t>(ф. 0503</w:t>
      </w:r>
      <w:r w:rsidR="003B207B" w:rsidRPr="005D4CD5">
        <w:rPr>
          <w:rFonts w:ascii="Times New Roman" w:hAnsi="Times New Roman" w:cs="Times New Roman"/>
          <w:sz w:val="28"/>
          <w:szCs w:val="28"/>
        </w:rPr>
        <w:t>7</w:t>
      </w:r>
      <w:r w:rsidRPr="005D4CD5">
        <w:rPr>
          <w:rFonts w:ascii="Times New Roman" w:hAnsi="Times New Roman" w:cs="Times New Roman"/>
          <w:sz w:val="28"/>
          <w:szCs w:val="28"/>
        </w:rPr>
        <w:t xml:space="preserve">30) </w:t>
      </w: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>сформирован в р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>азрезе бюджетн</w:t>
      </w:r>
      <w:r w:rsidR="003B207B"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ых средств и собственных </w:t>
      </w:r>
      <w:r w:rsidR="002B0C27" w:rsidRPr="005D4CD5">
        <w:rPr>
          <w:rFonts w:ascii="Times New Roman" w:hAnsi="Times New Roman" w:cs="Times New Roman"/>
          <w:color w:val="000000"/>
          <w:sz w:val="28"/>
          <w:szCs w:val="28"/>
        </w:rPr>
        <w:t>доходов учреждения.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sz w:val="28"/>
          <w:szCs w:val="28"/>
        </w:rPr>
        <w:t>При проверке путем сопоставления остатков баланса на конец предшествующего проверяемому периоду и на начало отчетного периода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расхождений не установлено</w:t>
      </w:r>
      <w:r w:rsidR="000F468E">
        <w:rPr>
          <w:rFonts w:ascii="Times New Roman" w:hAnsi="Times New Roman" w:cs="Times New Roman"/>
          <w:color w:val="000000"/>
          <w:sz w:val="28"/>
          <w:szCs w:val="28"/>
        </w:rPr>
        <w:t>, при этом данная отчетная фо</w:t>
      </w:r>
      <w:r w:rsidR="000F468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F468E">
        <w:rPr>
          <w:rFonts w:ascii="Times New Roman" w:hAnsi="Times New Roman" w:cs="Times New Roman"/>
          <w:color w:val="000000"/>
          <w:sz w:val="28"/>
          <w:szCs w:val="28"/>
        </w:rPr>
        <w:t xml:space="preserve">ма представлена </w:t>
      </w:r>
      <w:r w:rsidR="002B752E">
        <w:rPr>
          <w:rFonts w:ascii="Times New Roman" w:hAnsi="Times New Roman" w:cs="Times New Roman"/>
          <w:color w:val="000000"/>
          <w:sz w:val="28"/>
          <w:szCs w:val="28"/>
        </w:rPr>
        <w:t>приложением «</w:t>
      </w:r>
      <w:r w:rsidR="000F468E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наличии имущества и обязательств на </w:t>
      </w:r>
      <w:r w:rsidR="000F46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забалансовых счетах</w:t>
      </w:r>
      <w:r w:rsidR="002B752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F468E">
        <w:rPr>
          <w:rFonts w:ascii="Times New Roman" w:hAnsi="Times New Roman" w:cs="Times New Roman"/>
          <w:color w:val="000000"/>
          <w:sz w:val="28"/>
          <w:szCs w:val="28"/>
        </w:rPr>
        <w:t xml:space="preserve">. По состоянию на 01.01.2015 года </w:t>
      </w:r>
      <w:r w:rsidR="004178F1">
        <w:rPr>
          <w:rFonts w:ascii="Times New Roman" w:hAnsi="Times New Roman" w:cs="Times New Roman"/>
          <w:color w:val="000000"/>
          <w:sz w:val="28"/>
          <w:szCs w:val="28"/>
        </w:rPr>
        <w:t>остатки средств на заб</w:t>
      </w:r>
      <w:r w:rsidR="004178F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78F1">
        <w:rPr>
          <w:rFonts w:ascii="Times New Roman" w:hAnsi="Times New Roman" w:cs="Times New Roman"/>
          <w:color w:val="000000"/>
          <w:sz w:val="28"/>
          <w:szCs w:val="28"/>
        </w:rPr>
        <w:t xml:space="preserve">лансовых счетах составили </w:t>
      </w:r>
      <w:r w:rsidR="002B752E">
        <w:rPr>
          <w:rFonts w:ascii="Times New Roman" w:hAnsi="Times New Roman" w:cs="Times New Roman"/>
          <w:color w:val="000000"/>
          <w:sz w:val="28"/>
          <w:szCs w:val="28"/>
        </w:rPr>
        <w:t>163332,59</w:t>
      </w:r>
      <w:r w:rsidR="00170F6E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10D9" w:rsidRDefault="003B4774" w:rsidP="00D210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Исходя из данных баланса (ф.0503</w:t>
      </w:r>
      <w:r w:rsidR="003B207B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30) установлено, что кредиторская з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долженность по состоянию на 01.01.201</w:t>
      </w:r>
      <w:r w:rsidR="003B207B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9B599C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г. составила </w:t>
      </w:r>
      <w:r w:rsidR="00684E0D">
        <w:rPr>
          <w:rFonts w:ascii="Times New Roman" w:hAnsi="Times New Roman" w:cs="Times New Roman"/>
          <w:color w:val="000000"/>
          <w:spacing w:val="1"/>
          <w:sz w:val="28"/>
          <w:szCs w:val="28"/>
        </w:rPr>
        <w:t>1644341,71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684E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4E0D">
        <w:rPr>
          <w:rFonts w:ascii="Times New Roman" w:hAnsi="Times New Roman" w:cs="Times New Roman"/>
          <w:color w:val="000000"/>
          <w:sz w:val="28"/>
          <w:szCs w:val="28"/>
        </w:rPr>
        <w:t xml:space="preserve"> по с</w:t>
      </w:r>
      <w:r w:rsidR="00684E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84E0D">
        <w:rPr>
          <w:rFonts w:ascii="Times New Roman" w:hAnsi="Times New Roman" w:cs="Times New Roman"/>
          <w:color w:val="000000"/>
          <w:sz w:val="28"/>
          <w:szCs w:val="28"/>
        </w:rPr>
        <w:t>стоянию на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E0D">
        <w:rPr>
          <w:rFonts w:ascii="Times New Roman" w:hAnsi="Times New Roman" w:cs="Times New Roman"/>
          <w:color w:val="000000"/>
          <w:sz w:val="28"/>
          <w:szCs w:val="28"/>
        </w:rPr>
        <w:t>01.01.2015г -313027,70руб. которая в 2014 году уменьшилась на 1331314,01 руб</w:t>
      </w:r>
      <w:r w:rsidR="00D210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2F20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по сравнению с началом года</w:t>
      </w:r>
      <w:r w:rsidR="00C138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(1464251,16 руб.) </w:t>
      </w:r>
      <w:r w:rsidR="00D210D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Уменьшение кредиторской задолженности произошло за счет обеспечения финансиров</w:t>
      </w:r>
      <w:r w:rsidR="00D210D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="00D210D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ния капитального ремонта имущества учреждения.</w:t>
      </w:r>
    </w:p>
    <w:p w:rsidR="003B4774" w:rsidRPr="005D4CD5" w:rsidRDefault="00CC3115" w:rsidP="003B4774">
      <w:pPr>
        <w:shd w:val="clear" w:color="auto" w:fill="FFFFFF"/>
        <w:spacing w:before="77" w:line="322" w:lineRule="exact"/>
        <w:ind w:left="-142" w:right="6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C1383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бразованная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кредиторская задолженность</w:t>
      </w:r>
      <w:r w:rsidR="00C13837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платежам в бюджет в сумме 143753,49 руб.  на конец года по сравнению с началом года увеличилась на 68773,61 руб., в </w:t>
      </w:r>
      <w:r w:rsidR="00C13837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02F20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том числе по  страховым взносам на пенсионное страхование </w:t>
      </w:r>
      <w:r w:rsidR="009B599C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69673,14 руб. </w:t>
      </w:r>
      <w:r w:rsidR="009B599C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начало года до </w:t>
      </w:r>
      <w:r w:rsidR="00AA7DE5">
        <w:rPr>
          <w:rFonts w:ascii="Times New Roman" w:hAnsi="Times New Roman" w:cs="Times New Roman"/>
          <w:color w:val="000000"/>
          <w:spacing w:val="1"/>
          <w:sz w:val="28"/>
          <w:szCs w:val="28"/>
        </w:rPr>
        <w:t>161873,98 руб.</w:t>
      </w:r>
    </w:p>
    <w:p w:rsidR="003B4774" w:rsidRPr="005D4CD5" w:rsidRDefault="003B4774" w:rsidP="003B4774">
      <w:pPr>
        <w:shd w:val="clear" w:color="auto" w:fill="FFFFFF"/>
        <w:spacing w:before="120" w:line="322" w:lineRule="exact"/>
        <w:ind w:left="11" w:right="11" w:firstLine="7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Справка по заключению счетов бюджетного учета отчетного финансового года (ф.0503</w:t>
      </w:r>
      <w:r w:rsidR="009B599C"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10) отражает обороты, образовавшиеся в ходе исполнения бюджета по счетам бюджетного учета, подлежащим закрытию по завершении отчетного финансового года в разрезе </w:t>
      </w:r>
      <w:r w:rsidR="00747210"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деятельности с целевыми средствами и деятельности по оказанию услуг</w:t>
      </w:r>
      <w:r w:rsidR="00F923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47210"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>(п.31-3</w:t>
      </w:r>
      <w:r w:rsidR="00E72EA6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747210"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инструкции 33н).</w:t>
      </w:r>
      <w:r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3B4774" w:rsidRPr="005D4CD5" w:rsidRDefault="003B4774" w:rsidP="003B4774">
      <w:pPr>
        <w:shd w:val="clear" w:color="auto" w:fill="FFFFFF"/>
        <w:spacing w:before="120" w:line="322" w:lineRule="exact"/>
        <w:ind w:left="11" w:right="6" w:firstLine="71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Согласно требованиям пунктов </w:t>
      </w:r>
      <w:r w:rsidR="00EF0334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50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</w:t>
      </w:r>
      <w:r w:rsidR="00EF0334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B5B19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нструкции № </w:t>
      </w:r>
      <w:r w:rsidR="00EF0334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33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н отчет о фина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совых результатах деятельности (ф. 0503</w:t>
      </w:r>
      <w:r w:rsidR="009B599C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21) сформирован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разрезе аналитич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ских кодов доходов, расходов по состоянию на 31.12.201</w:t>
      </w:r>
      <w:r w:rsidR="000A28A2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без учета р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D34BD9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зультатов </w:t>
      </w:r>
      <w:r w:rsidR="009D3706"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заключительных операций по закрытию счетов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</w:p>
    <w:p w:rsidR="003B4774" w:rsidRPr="005D4CD5" w:rsidRDefault="006F4EFA" w:rsidP="0000487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sz w:val="28"/>
          <w:szCs w:val="28"/>
        </w:rPr>
        <w:t>Отчет об исполнении учреждением плана финансово-хозяйственной де</w:t>
      </w:r>
      <w:r w:rsidRPr="005D4CD5">
        <w:rPr>
          <w:rFonts w:ascii="Times New Roman" w:hAnsi="Times New Roman" w:cs="Times New Roman"/>
          <w:sz w:val="28"/>
          <w:szCs w:val="28"/>
        </w:rPr>
        <w:t>я</w:t>
      </w:r>
      <w:r w:rsidRPr="005D4CD5">
        <w:rPr>
          <w:rFonts w:ascii="Times New Roman" w:hAnsi="Times New Roman" w:cs="Times New Roman"/>
          <w:sz w:val="28"/>
          <w:szCs w:val="28"/>
        </w:rPr>
        <w:t>тельности (ф. 0503737)</w:t>
      </w:r>
      <w:r w:rsidR="003B4774" w:rsidRPr="005D4CD5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Pr="005D4CD5">
        <w:rPr>
          <w:rFonts w:ascii="Times New Roman" w:hAnsi="Times New Roman" w:cs="Times New Roman"/>
          <w:sz w:val="28"/>
          <w:szCs w:val="28"/>
        </w:rPr>
        <w:t>ен</w:t>
      </w:r>
      <w:r w:rsidR="003B4774" w:rsidRPr="005D4CD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5D4CD5">
        <w:rPr>
          <w:rFonts w:ascii="Times New Roman" w:hAnsi="Times New Roman" w:cs="Times New Roman"/>
          <w:sz w:val="28"/>
          <w:szCs w:val="28"/>
        </w:rPr>
        <w:t xml:space="preserve">средств выделенных из бюджета и средств полученных от </w:t>
      </w:r>
      <w:r w:rsidR="000A28A2">
        <w:rPr>
          <w:rFonts w:ascii="Times New Roman" w:hAnsi="Times New Roman" w:cs="Times New Roman"/>
          <w:sz w:val="28"/>
          <w:szCs w:val="28"/>
        </w:rPr>
        <w:t>платных услуг</w:t>
      </w:r>
      <w:r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="003B4774" w:rsidRPr="005D4CD5">
        <w:rPr>
          <w:rFonts w:ascii="Times New Roman" w:hAnsi="Times New Roman" w:cs="Times New Roman"/>
          <w:sz w:val="28"/>
          <w:szCs w:val="28"/>
        </w:rPr>
        <w:t>.</w:t>
      </w:r>
    </w:p>
    <w:p w:rsidR="003B4774" w:rsidRPr="005D4CD5" w:rsidRDefault="003B4774" w:rsidP="003B4774">
      <w:pPr>
        <w:shd w:val="clear" w:color="auto" w:fill="FFFFFF"/>
        <w:spacing w:line="322" w:lineRule="exact"/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ходе анализа исполнения доходной части бюджета, причин выявленных 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>отклонений от запланированных показателей доходной части бюджета на 201</w:t>
      </w:r>
      <w:r w:rsidR="000A28A2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Pr="005D4C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год, установлено, </w:t>
      </w: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>бюджет по доходам исполнен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на 100 %. Утверждено и п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>о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>ступило доходов</w:t>
      </w:r>
      <w:r w:rsidR="0086208D">
        <w:rPr>
          <w:rFonts w:ascii="Times New Roman" w:hAnsi="Times New Roman" w:cs="Times New Roman"/>
          <w:spacing w:val="11"/>
          <w:sz w:val="28"/>
          <w:szCs w:val="28"/>
        </w:rPr>
        <w:t xml:space="preserve">  из бюджета 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на сумму </w:t>
      </w:r>
      <w:r w:rsidR="0086208D">
        <w:rPr>
          <w:rFonts w:ascii="Times New Roman" w:hAnsi="Times New Roman" w:cs="Times New Roman"/>
          <w:spacing w:val="11"/>
          <w:sz w:val="28"/>
          <w:szCs w:val="28"/>
        </w:rPr>
        <w:t>2641355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>.</w:t>
      </w:r>
      <w:r w:rsidR="0086208D" w:rsidRPr="0086208D">
        <w:rPr>
          <w:rFonts w:ascii="Times New Roman" w:hAnsi="Times New Roman" w:cs="Times New Roman"/>
          <w:sz w:val="28"/>
          <w:szCs w:val="28"/>
        </w:rPr>
        <w:t xml:space="preserve"> </w:t>
      </w:r>
      <w:r w:rsidR="0086208D" w:rsidRPr="005D4CD5">
        <w:rPr>
          <w:rFonts w:ascii="Times New Roman" w:hAnsi="Times New Roman" w:cs="Times New Roman"/>
          <w:sz w:val="28"/>
          <w:szCs w:val="28"/>
        </w:rPr>
        <w:t>и средств получе</w:t>
      </w:r>
      <w:r w:rsidR="0086208D" w:rsidRPr="005D4CD5">
        <w:rPr>
          <w:rFonts w:ascii="Times New Roman" w:hAnsi="Times New Roman" w:cs="Times New Roman"/>
          <w:sz w:val="28"/>
          <w:szCs w:val="28"/>
        </w:rPr>
        <w:t>н</w:t>
      </w:r>
      <w:r w:rsidR="0086208D" w:rsidRPr="005D4CD5">
        <w:rPr>
          <w:rFonts w:ascii="Times New Roman" w:hAnsi="Times New Roman" w:cs="Times New Roman"/>
          <w:sz w:val="28"/>
          <w:szCs w:val="28"/>
        </w:rPr>
        <w:t xml:space="preserve">ных от </w:t>
      </w:r>
      <w:r w:rsidR="0086208D">
        <w:rPr>
          <w:rFonts w:ascii="Times New Roman" w:hAnsi="Times New Roman" w:cs="Times New Roman"/>
          <w:sz w:val="28"/>
          <w:szCs w:val="28"/>
        </w:rPr>
        <w:t>платных услуг  в сумме13110470 руб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B4774" w:rsidRPr="005D4CD5" w:rsidRDefault="003B4774" w:rsidP="003B4774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Выделенные бюджетные ассигнования на </w:t>
      </w:r>
      <w:r w:rsidR="006F4EFA"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расходы учреждения </w:t>
      </w: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испо</w:t>
      </w: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нены на </w:t>
      </w:r>
      <w:r w:rsidR="00055002"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>100</w:t>
      </w:r>
      <w:r w:rsidRPr="005D4CD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%, то есть, утверждено</w:t>
      </w:r>
      <w:r w:rsidR="008620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2641355,</w:t>
      </w:r>
      <w:r w:rsidR="00B73B69">
        <w:rPr>
          <w:rFonts w:ascii="Times New Roman" w:hAnsi="Times New Roman" w:cs="Times New Roman"/>
          <w:color w:val="000000"/>
          <w:spacing w:val="2"/>
          <w:sz w:val="28"/>
          <w:szCs w:val="28"/>
        </w:rPr>
        <w:t>18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рублей, исполнено </w:t>
      </w:r>
      <w:r w:rsidR="0086208D">
        <w:rPr>
          <w:rFonts w:ascii="Times New Roman" w:hAnsi="Times New Roman" w:cs="Times New Roman"/>
          <w:color w:val="000000"/>
          <w:sz w:val="28"/>
          <w:szCs w:val="28"/>
        </w:rPr>
        <w:t>2641355,</w:t>
      </w:r>
      <w:r w:rsidR="00B73B69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 xml:space="preserve"> рублей. 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Утвержденные бюджетные назначения, отраженные в </w:t>
      </w:r>
      <w:r w:rsidRPr="005D4CD5">
        <w:rPr>
          <w:rFonts w:ascii="Times New Roman" w:hAnsi="Times New Roman" w:cs="Times New Roman"/>
          <w:sz w:val="28"/>
          <w:szCs w:val="28"/>
        </w:rPr>
        <w:t>Отчете об и</w:t>
      </w:r>
      <w:r w:rsidRPr="005D4CD5">
        <w:rPr>
          <w:rFonts w:ascii="Times New Roman" w:hAnsi="Times New Roman" w:cs="Times New Roman"/>
          <w:sz w:val="28"/>
          <w:szCs w:val="28"/>
        </w:rPr>
        <w:t>с</w:t>
      </w:r>
      <w:r w:rsidRPr="005D4CD5">
        <w:rPr>
          <w:rFonts w:ascii="Times New Roman" w:hAnsi="Times New Roman" w:cs="Times New Roman"/>
          <w:sz w:val="28"/>
          <w:szCs w:val="28"/>
        </w:rPr>
        <w:t xml:space="preserve">полнении </w:t>
      </w:r>
      <w:r w:rsidR="00055002" w:rsidRPr="005D4CD5">
        <w:rPr>
          <w:rFonts w:ascii="Times New Roman" w:hAnsi="Times New Roman" w:cs="Times New Roman"/>
          <w:sz w:val="28"/>
          <w:szCs w:val="28"/>
        </w:rPr>
        <w:t xml:space="preserve">учреждением плана финансово-хозяйственной деятельности </w:t>
      </w:r>
      <w:r w:rsidRPr="005D4CD5">
        <w:rPr>
          <w:rFonts w:ascii="Times New Roman" w:hAnsi="Times New Roman" w:cs="Times New Roman"/>
          <w:sz w:val="28"/>
          <w:szCs w:val="28"/>
        </w:rPr>
        <w:t>бюджета</w:t>
      </w:r>
      <w:r w:rsidR="009B5B19">
        <w:rPr>
          <w:rFonts w:ascii="Times New Roman" w:hAnsi="Times New Roman" w:cs="Times New Roman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sz w:val="28"/>
          <w:szCs w:val="28"/>
        </w:rPr>
        <w:t>(ф. 0503</w:t>
      </w:r>
      <w:r w:rsidR="00055002" w:rsidRPr="005D4CD5">
        <w:rPr>
          <w:rFonts w:ascii="Times New Roman" w:hAnsi="Times New Roman" w:cs="Times New Roman"/>
          <w:sz w:val="28"/>
          <w:szCs w:val="28"/>
        </w:rPr>
        <w:t>7</w:t>
      </w:r>
      <w:r w:rsidR="005567A8" w:rsidRPr="005D4CD5">
        <w:rPr>
          <w:rFonts w:ascii="Times New Roman" w:hAnsi="Times New Roman" w:cs="Times New Roman"/>
          <w:sz w:val="28"/>
          <w:szCs w:val="28"/>
        </w:rPr>
        <w:t>3</w:t>
      </w:r>
      <w:r w:rsidRPr="005D4CD5">
        <w:rPr>
          <w:rFonts w:ascii="Times New Roman" w:hAnsi="Times New Roman" w:cs="Times New Roman"/>
          <w:sz w:val="28"/>
          <w:szCs w:val="28"/>
        </w:rPr>
        <w:t xml:space="preserve">7) по 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доходам и расходам соответствуют </w:t>
      </w:r>
      <w:r w:rsidRPr="005D4CD5">
        <w:rPr>
          <w:rFonts w:ascii="Times New Roman" w:hAnsi="Times New Roman" w:cs="Times New Roman"/>
          <w:color w:val="000000"/>
          <w:sz w:val="28"/>
          <w:szCs w:val="28"/>
        </w:rPr>
        <w:t>уточненным плановым данным, утвержденным р</w:t>
      </w:r>
      <w:r w:rsidRPr="005D4CD5">
        <w:rPr>
          <w:rFonts w:ascii="Times New Roman" w:hAnsi="Times New Roman" w:cs="Times New Roman"/>
          <w:sz w:val="28"/>
          <w:szCs w:val="28"/>
        </w:rPr>
        <w:t>ешением</w:t>
      </w:r>
      <w:r w:rsidR="00055002"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="00B73B69">
        <w:rPr>
          <w:rFonts w:ascii="Times New Roman" w:hAnsi="Times New Roman" w:cs="Times New Roman"/>
          <w:sz w:val="28"/>
          <w:szCs w:val="28"/>
        </w:rPr>
        <w:t xml:space="preserve">четвертой </w:t>
      </w:r>
      <w:r w:rsidR="00055002" w:rsidRPr="005D4CD5">
        <w:rPr>
          <w:rFonts w:ascii="Times New Roman" w:hAnsi="Times New Roman" w:cs="Times New Roman"/>
          <w:sz w:val="28"/>
          <w:szCs w:val="28"/>
        </w:rPr>
        <w:t xml:space="preserve">сессии Совета </w:t>
      </w:r>
      <w:r w:rsidR="0086208D">
        <w:rPr>
          <w:rFonts w:ascii="Times New Roman" w:hAnsi="Times New Roman" w:cs="Times New Roman"/>
          <w:sz w:val="28"/>
          <w:szCs w:val="28"/>
        </w:rPr>
        <w:t>Славянского горо</w:t>
      </w:r>
      <w:r w:rsidR="0086208D">
        <w:rPr>
          <w:rFonts w:ascii="Times New Roman" w:hAnsi="Times New Roman" w:cs="Times New Roman"/>
          <w:sz w:val="28"/>
          <w:szCs w:val="28"/>
        </w:rPr>
        <w:t>д</w:t>
      </w:r>
      <w:r w:rsidR="0086208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55002" w:rsidRPr="005D4CD5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B73B69">
        <w:rPr>
          <w:rFonts w:ascii="Times New Roman" w:hAnsi="Times New Roman" w:cs="Times New Roman"/>
          <w:sz w:val="28"/>
          <w:szCs w:val="28"/>
        </w:rPr>
        <w:t>ого</w:t>
      </w:r>
      <w:r w:rsidR="00055002" w:rsidRPr="005D4C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3B69">
        <w:rPr>
          <w:rFonts w:ascii="Times New Roman" w:hAnsi="Times New Roman" w:cs="Times New Roman"/>
          <w:sz w:val="28"/>
          <w:szCs w:val="28"/>
        </w:rPr>
        <w:t>а</w:t>
      </w:r>
      <w:r w:rsidR="00055002"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Pr="005D4CD5">
        <w:rPr>
          <w:rFonts w:ascii="Times New Roman" w:hAnsi="Times New Roman" w:cs="Times New Roman"/>
          <w:sz w:val="28"/>
          <w:szCs w:val="28"/>
        </w:rPr>
        <w:t xml:space="preserve"> от</w:t>
      </w:r>
      <w:r w:rsidR="00B73B69">
        <w:rPr>
          <w:rFonts w:ascii="Times New Roman" w:hAnsi="Times New Roman" w:cs="Times New Roman"/>
          <w:sz w:val="28"/>
          <w:szCs w:val="28"/>
        </w:rPr>
        <w:t xml:space="preserve"> 23.12.2014</w:t>
      </w:r>
      <w:r w:rsidRPr="005D4CD5">
        <w:rPr>
          <w:rFonts w:ascii="Times New Roman" w:hAnsi="Times New Roman" w:cs="Times New Roman"/>
          <w:spacing w:val="1"/>
          <w:sz w:val="28"/>
          <w:szCs w:val="28"/>
        </w:rPr>
        <w:t xml:space="preserve"> № </w:t>
      </w:r>
      <w:r w:rsidR="00B73B69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5D4CD5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Pr="005D4CD5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A052F">
        <w:rPr>
          <w:rFonts w:ascii="Times New Roman" w:hAnsi="Times New Roman" w:cs="Times New Roman"/>
          <w:sz w:val="28"/>
          <w:szCs w:val="28"/>
        </w:rPr>
        <w:t xml:space="preserve"> </w:t>
      </w:r>
      <w:r w:rsidR="00B73B69">
        <w:rPr>
          <w:rFonts w:ascii="Times New Roman" w:hAnsi="Times New Roman" w:cs="Times New Roman"/>
          <w:sz w:val="28"/>
          <w:szCs w:val="28"/>
        </w:rPr>
        <w:t xml:space="preserve">пятьдесят девятой сессии 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</w:t>
      </w:r>
      <w:r w:rsidR="00B5041B">
        <w:rPr>
          <w:rFonts w:ascii="Times New Roman" w:hAnsi="Times New Roman" w:cs="Times New Roman"/>
          <w:sz w:val="28"/>
          <w:szCs w:val="28"/>
        </w:rPr>
        <w:t>С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D2A0A">
        <w:rPr>
          <w:rFonts w:ascii="Times New Roman" w:hAnsi="Times New Roman" w:cs="Times New Roman"/>
          <w:sz w:val="28"/>
          <w:szCs w:val="28"/>
        </w:rPr>
        <w:t xml:space="preserve">Славянского городского поселения 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8D2A0A">
        <w:rPr>
          <w:rFonts w:ascii="Times New Roman" w:hAnsi="Times New Roman" w:cs="Times New Roman"/>
          <w:sz w:val="28"/>
          <w:szCs w:val="28"/>
        </w:rPr>
        <w:t>ого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2A0A">
        <w:rPr>
          <w:rFonts w:ascii="Times New Roman" w:hAnsi="Times New Roman" w:cs="Times New Roman"/>
          <w:sz w:val="28"/>
          <w:szCs w:val="28"/>
        </w:rPr>
        <w:t>а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от</w:t>
      </w:r>
      <w:r w:rsidR="00B73B69">
        <w:rPr>
          <w:rFonts w:ascii="Times New Roman" w:hAnsi="Times New Roman" w:cs="Times New Roman"/>
          <w:sz w:val="28"/>
          <w:szCs w:val="28"/>
        </w:rPr>
        <w:t xml:space="preserve">27 ноября 2013 года </w:t>
      </w:r>
      <w:r w:rsidR="006B1007" w:rsidRPr="005D4CD5">
        <w:rPr>
          <w:rFonts w:ascii="Times New Roman" w:hAnsi="Times New Roman" w:cs="Times New Roman"/>
          <w:sz w:val="28"/>
          <w:szCs w:val="28"/>
        </w:rPr>
        <w:t>№</w:t>
      </w:r>
      <w:r w:rsidR="00B73B69">
        <w:rPr>
          <w:rFonts w:ascii="Times New Roman" w:hAnsi="Times New Roman" w:cs="Times New Roman"/>
          <w:sz w:val="28"/>
          <w:szCs w:val="28"/>
        </w:rPr>
        <w:t>6</w:t>
      </w:r>
      <w:r w:rsidR="008D2A0A">
        <w:rPr>
          <w:rFonts w:ascii="Times New Roman" w:hAnsi="Times New Roman" w:cs="Times New Roman"/>
          <w:sz w:val="28"/>
          <w:szCs w:val="28"/>
        </w:rPr>
        <w:t>_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«О бюджете</w:t>
      </w:r>
      <w:r w:rsidR="008D2A0A">
        <w:rPr>
          <w:rFonts w:ascii="Times New Roman" w:hAnsi="Times New Roman" w:cs="Times New Roman"/>
          <w:sz w:val="28"/>
          <w:szCs w:val="28"/>
        </w:rPr>
        <w:t xml:space="preserve"> Славянского горо</w:t>
      </w:r>
      <w:r w:rsidR="008D2A0A">
        <w:rPr>
          <w:rFonts w:ascii="Times New Roman" w:hAnsi="Times New Roman" w:cs="Times New Roman"/>
          <w:sz w:val="28"/>
          <w:szCs w:val="28"/>
        </w:rPr>
        <w:t>д</w:t>
      </w:r>
      <w:r w:rsidR="008D2A0A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B73B69">
        <w:rPr>
          <w:rFonts w:ascii="Times New Roman" w:hAnsi="Times New Roman" w:cs="Times New Roman"/>
          <w:sz w:val="28"/>
          <w:szCs w:val="28"/>
        </w:rPr>
        <w:t>ого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3B69">
        <w:rPr>
          <w:rFonts w:ascii="Times New Roman" w:hAnsi="Times New Roman" w:cs="Times New Roman"/>
          <w:sz w:val="28"/>
          <w:szCs w:val="28"/>
        </w:rPr>
        <w:t>а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на 201</w:t>
      </w:r>
      <w:r w:rsidR="008D2A0A">
        <w:rPr>
          <w:rFonts w:ascii="Times New Roman" w:hAnsi="Times New Roman" w:cs="Times New Roman"/>
          <w:sz w:val="28"/>
          <w:szCs w:val="28"/>
        </w:rPr>
        <w:t>4</w:t>
      </w:r>
      <w:r w:rsidR="006B1007" w:rsidRPr="005D4CD5">
        <w:rPr>
          <w:rFonts w:ascii="Times New Roman" w:hAnsi="Times New Roman" w:cs="Times New Roman"/>
          <w:sz w:val="28"/>
          <w:szCs w:val="28"/>
        </w:rPr>
        <w:t xml:space="preserve"> год ».</w:t>
      </w:r>
    </w:p>
    <w:p w:rsidR="003B4774" w:rsidRPr="005D4CD5" w:rsidRDefault="003B4774" w:rsidP="00E930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Согласно </w:t>
      </w:r>
      <w:r w:rsidR="00911376">
        <w:rPr>
          <w:rFonts w:ascii="Times New Roman" w:hAnsi="Times New Roman" w:cs="Times New Roman"/>
          <w:spacing w:val="11"/>
          <w:sz w:val="28"/>
          <w:szCs w:val="28"/>
        </w:rPr>
        <w:t>О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тчету об исполнении 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учреждением плана финансово-хозяйственной деятельности полученных от средств по приносящей доход 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lastRenderedPageBreak/>
        <w:t>деятельности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(ф. 0503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>7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37) установлено, что 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получение 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>доход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>ов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от 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>оказа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>н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ных платных услуг 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выполнено 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на 100 %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и составили </w:t>
      </w:r>
      <w:r w:rsidR="008D2A0A">
        <w:rPr>
          <w:rFonts w:ascii="Times New Roman" w:hAnsi="Times New Roman" w:cs="Times New Roman"/>
          <w:spacing w:val="11"/>
          <w:sz w:val="28"/>
          <w:szCs w:val="28"/>
        </w:rPr>
        <w:t>13110470,0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руб</w:t>
      </w:r>
      <w:r w:rsidR="008D2A0A">
        <w:rPr>
          <w:rFonts w:ascii="Times New Roman" w:hAnsi="Times New Roman" w:cs="Times New Roman"/>
          <w:spacing w:val="11"/>
          <w:sz w:val="28"/>
          <w:szCs w:val="28"/>
        </w:rPr>
        <w:t>лей</w:t>
      </w:r>
      <w:r w:rsidR="00535BA1" w:rsidRPr="005D4CD5">
        <w:rPr>
          <w:rFonts w:ascii="Times New Roman" w:hAnsi="Times New Roman" w:cs="Times New Roman"/>
          <w:spacing w:val="11"/>
          <w:sz w:val="28"/>
          <w:szCs w:val="28"/>
        </w:rPr>
        <w:t>.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расходы исполнены в сумме </w:t>
      </w:r>
      <w:r w:rsidR="008D2A0A">
        <w:rPr>
          <w:rFonts w:ascii="Times New Roman" w:hAnsi="Times New Roman" w:cs="Times New Roman"/>
          <w:spacing w:val="11"/>
          <w:sz w:val="28"/>
          <w:szCs w:val="28"/>
        </w:rPr>
        <w:t>13114470,0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руб</w:t>
      </w:r>
      <w:r w:rsidR="008D2A0A">
        <w:rPr>
          <w:rFonts w:ascii="Times New Roman" w:hAnsi="Times New Roman" w:cs="Times New Roman"/>
          <w:spacing w:val="11"/>
          <w:sz w:val="28"/>
          <w:szCs w:val="28"/>
        </w:rPr>
        <w:t>лей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., 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 xml:space="preserve">за счет 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>остат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>ка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неиспол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>ь</w:t>
      </w:r>
      <w:r w:rsidR="000E593B" w:rsidRPr="005D4CD5">
        <w:rPr>
          <w:rFonts w:ascii="Times New Roman" w:hAnsi="Times New Roman" w:cs="Times New Roman"/>
          <w:spacing w:val="11"/>
          <w:sz w:val="28"/>
          <w:szCs w:val="28"/>
        </w:rPr>
        <w:t>зованных средств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 xml:space="preserve"> на 01.01.2014 г. в сумме</w:t>
      </w:r>
      <w:r w:rsidR="006410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>4000,0 руб.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, который подтве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р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ждается выпиской банк</w:t>
      </w:r>
      <w:r w:rsidR="00871BE1">
        <w:rPr>
          <w:rFonts w:ascii="Times New Roman" w:hAnsi="Times New Roman" w:cs="Times New Roman"/>
          <w:spacing w:val="11"/>
          <w:sz w:val="28"/>
          <w:szCs w:val="28"/>
        </w:rPr>
        <w:t>а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остатком на счете 0201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>11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000</w:t>
      </w:r>
      <w:r w:rsidR="006B1007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«Д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енежные средс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>т</w:t>
      </w:r>
      <w:r w:rsidR="0072105F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ва </w:t>
      </w:r>
      <w:r w:rsidR="006B1007"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учреждения на счетах в </w:t>
      </w:r>
      <w:r w:rsidR="004F655E">
        <w:rPr>
          <w:rFonts w:ascii="Times New Roman" w:hAnsi="Times New Roman" w:cs="Times New Roman"/>
          <w:spacing w:val="11"/>
          <w:sz w:val="28"/>
          <w:szCs w:val="28"/>
        </w:rPr>
        <w:t>органах казначейства</w:t>
      </w:r>
      <w:r w:rsidR="006B1007" w:rsidRPr="005D4CD5">
        <w:rPr>
          <w:rFonts w:ascii="Times New Roman" w:hAnsi="Times New Roman" w:cs="Times New Roman"/>
          <w:spacing w:val="11"/>
          <w:sz w:val="28"/>
          <w:szCs w:val="28"/>
        </w:rPr>
        <w:t>»</w:t>
      </w:r>
      <w:r w:rsidR="006A4C34">
        <w:rPr>
          <w:rFonts w:ascii="Times New Roman" w:hAnsi="Times New Roman" w:cs="Times New Roman"/>
          <w:spacing w:val="11"/>
          <w:sz w:val="28"/>
          <w:szCs w:val="28"/>
        </w:rPr>
        <w:t>.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</w:p>
    <w:p w:rsidR="003B4774" w:rsidRPr="005D4CD5" w:rsidRDefault="0072105F" w:rsidP="00871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тчет о принятых бюджетных обязательствах (ф. 0503</w:t>
      </w:r>
      <w:r w:rsidR="00633C6B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8) составлен  в с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требованиями пункта </w:t>
      </w:r>
      <w:r w:rsidR="00C327E8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46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-  </w:t>
      </w:r>
      <w:r w:rsidR="00C327E8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49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инструкции № </w:t>
      </w:r>
      <w:r w:rsidR="00633C6B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33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C327E8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в разрезе </w:t>
      </w:r>
      <w:r w:rsidR="00E42145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видов финансового обеспечения (</w:t>
      </w:r>
      <w:r w:rsidR="00C327E8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бюджетных средств</w:t>
      </w:r>
      <w:r w:rsidR="00E42145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 собственных источников)</w:t>
      </w:r>
      <w:r w:rsidR="006B1007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казатели граф </w:t>
      </w:r>
      <w:r w:rsidR="0004610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04610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Отчета </w:t>
      </w:r>
      <w:hyperlink r:id="rId8" w:history="1">
        <w:r w:rsidR="003B4774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(ф.0503</w:t>
        </w:r>
        <w:r w:rsidR="00633C6B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738</w:t>
        </w:r>
        <w:r w:rsidR="003B4774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)</w:t>
        </w:r>
      </w:hyperlink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соответствуют показателям граф 4, </w:t>
      </w:r>
      <w:r w:rsidR="00704ED4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 Отчета </w:t>
      </w:r>
      <w:hyperlink r:id="rId9" w:history="1">
        <w:r w:rsidR="003B4774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(0503</w:t>
        </w:r>
        <w:r w:rsidR="00633C6B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737)</w:t>
        </w:r>
        <w:r w:rsidR="00C327E8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633C6B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="00E42145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 целом </w:t>
        </w:r>
        <w:r w:rsidR="00633C6B" w:rsidRPr="005D4CD5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составили</w:t>
        </w:r>
      </w:hyperlink>
      <w:r w:rsidR="00633C6B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34C">
        <w:rPr>
          <w:rFonts w:ascii="Times New Roman" w:hAnsi="Times New Roman" w:cs="Times New Roman"/>
          <w:color w:val="000000" w:themeColor="text1"/>
          <w:sz w:val="28"/>
          <w:szCs w:val="28"/>
        </w:rPr>
        <w:t>1200000,0 рублей по субсидиям на испо</w:t>
      </w:r>
      <w:r w:rsidR="00E9334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9334C">
        <w:rPr>
          <w:rFonts w:ascii="Times New Roman" w:hAnsi="Times New Roman" w:cs="Times New Roman"/>
          <w:color w:val="000000" w:themeColor="text1"/>
          <w:sz w:val="28"/>
          <w:szCs w:val="28"/>
        </w:rPr>
        <w:t>нение муниципального задания и по субсидиям</w:t>
      </w:r>
      <w:r w:rsidR="00704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иные цели</w:t>
      </w:r>
      <w:r w:rsidR="00E93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4ED4">
        <w:rPr>
          <w:rFonts w:ascii="Times New Roman" w:hAnsi="Times New Roman" w:cs="Times New Roman"/>
          <w:color w:val="000000" w:themeColor="text1"/>
          <w:sz w:val="28"/>
          <w:szCs w:val="28"/>
        </w:rPr>
        <w:t>в сумме 1441355,0 рублей,</w:t>
      </w:r>
      <w:r w:rsidR="00633C6B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бюджетным средствам</w:t>
      </w:r>
      <w:r w:rsidR="00E4214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средствам от приносящей доход деятельн</w:t>
      </w:r>
      <w:r w:rsidR="00E4214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4214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сти-</w:t>
      </w:r>
      <w:r w:rsidR="00E93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13114470,0</w:t>
      </w:r>
      <w:r w:rsidR="00E4214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E9334C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E42145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774" w:rsidRPr="005D4CD5" w:rsidRDefault="003B4774" w:rsidP="003B4774">
      <w:pPr>
        <w:pStyle w:val="ConsPlusNonformat"/>
        <w:widowControl/>
        <w:spacing w:before="240"/>
        <w:ind w:firstLine="851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5D4CD5">
        <w:rPr>
          <w:rFonts w:ascii="Times New Roman" w:hAnsi="Times New Roman" w:cs="Times New Roman"/>
          <w:spacing w:val="11"/>
          <w:sz w:val="28"/>
          <w:szCs w:val="28"/>
        </w:rPr>
        <w:t>В составе годовой бюджетной отчетности  представлена к проверке Пояснительная записка (ф. 0503</w:t>
      </w:r>
      <w:r w:rsidR="00E42145" w:rsidRPr="005D4CD5">
        <w:rPr>
          <w:rFonts w:ascii="Times New Roman" w:hAnsi="Times New Roman" w:cs="Times New Roman"/>
          <w:spacing w:val="11"/>
          <w:sz w:val="28"/>
          <w:szCs w:val="28"/>
        </w:rPr>
        <w:t>7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>60), в которую включены следующие</w:t>
      </w:r>
      <w:r w:rsidRPr="005D4CD5">
        <w:rPr>
          <w:rFonts w:ascii="Times New Roman" w:hAnsi="Times New Roman" w:cs="Times New Roman"/>
          <w:spacing w:val="11"/>
          <w:sz w:val="28"/>
          <w:szCs w:val="28"/>
          <w:vertAlign w:val="superscript"/>
        </w:rPr>
        <w:t xml:space="preserve"> </w:t>
      </w:r>
      <w:r w:rsidRPr="005D4CD5">
        <w:rPr>
          <w:rFonts w:ascii="Times New Roman" w:hAnsi="Times New Roman" w:cs="Times New Roman"/>
          <w:spacing w:val="11"/>
          <w:sz w:val="28"/>
          <w:szCs w:val="28"/>
        </w:rPr>
        <w:t xml:space="preserve">приложения: </w:t>
      </w:r>
    </w:p>
    <w:p w:rsidR="003B4774" w:rsidRPr="005D4CD5" w:rsidRDefault="009B5B19" w:rsidP="009B5B1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ведения о движении нефинансовых активов (ф. 0503</w:t>
      </w:r>
      <w:r w:rsidR="00A759A3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68);</w:t>
      </w:r>
    </w:p>
    <w:p w:rsidR="003B4774" w:rsidRPr="005D4CD5" w:rsidRDefault="009D64F1" w:rsidP="009D64F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22" w:lineRule="exact"/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–С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ведения по дебиторской и кредиторской задолженности (ф. 0503</w:t>
      </w:r>
      <w:r w:rsidR="00A759A3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69);</w:t>
      </w:r>
    </w:p>
    <w:p w:rsidR="00ED2E5A" w:rsidRPr="005D4CD5" w:rsidRDefault="00911376" w:rsidP="009D64F1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D2E5A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>–Сведения об остатках денежных средств учреждения (0503779);</w:t>
      </w:r>
    </w:p>
    <w:p w:rsidR="005601CD" w:rsidRDefault="003B4774" w:rsidP="003B4774">
      <w:pPr>
        <w:spacing w:before="240"/>
        <w:ind w:firstLine="900"/>
        <w:jc w:val="both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 также пояснительная записка (ф.0503</w:t>
      </w:r>
      <w:r w:rsidR="004C7E9B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60) содержит информацию </w:t>
      </w:r>
    </w:p>
    <w:p w:rsidR="005601CD" w:rsidRDefault="005601CD" w:rsidP="003B4774">
      <w:pPr>
        <w:spacing w:before="240"/>
        <w:ind w:firstLine="900"/>
        <w:jc w:val="both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–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об основных направлениях деятельности (таблица №1</w:t>
      </w:r>
      <w:r w:rsidR="00A9358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);</w:t>
      </w:r>
    </w:p>
    <w:p w:rsidR="005601CD" w:rsidRDefault="005601CD" w:rsidP="005601CD">
      <w:pPr>
        <w:spacing w:before="240"/>
        <w:ind w:left="900"/>
        <w:jc w:val="both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– 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сведения об особенностях ведения бюджетного учета  (таблица № 4), , </w:t>
      </w:r>
    </w:p>
    <w:p w:rsidR="005601CD" w:rsidRDefault="005601CD" w:rsidP="003B4774">
      <w:pPr>
        <w:spacing w:before="240"/>
        <w:ind w:firstLine="900"/>
        <w:jc w:val="both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–сведения </w:t>
      </w:r>
      <w:r w:rsidR="003B4774" w:rsidRPr="005D4C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о проведении инвентаризации (таблица № 6), </w:t>
      </w:r>
    </w:p>
    <w:p w:rsidR="005B3EA6" w:rsidRDefault="005601CD" w:rsidP="00BE0B38">
      <w:pPr>
        <w:spacing w:before="240"/>
        <w:ind w:left="708" w:firstLine="192"/>
        <w:jc w:val="both"/>
        <w:outlineLvl w:val="2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–сведения</w:t>
      </w:r>
      <w:r w:rsidR="003B4774" w:rsidRPr="005D4CD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о результатах внешних контрольных мероприятий (таблица № 7)</w:t>
      </w:r>
    </w:p>
    <w:p w:rsidR="003B4774" w:rsidRPr="004E7000" w:rsidRDefault="003B4774" w:rsidP="003B4774">
      <w:pPr>
        <w:spacing w:before="240"/>
        <w:ind w:firstLine="900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4E700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Выборочной проверкой правильности формирования форм и таблиц, вх</w:t>
      </w:r>
      <w:r w:rsidRPr="004E700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4E7000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дящих в состав </w:t>
      </w:r>
      <w:r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пояснительной записки (ф.0503</w:t>
      </w:r>
      <w:r w:rsidR="00960415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60) установлено следующее:</w:t>
      </w:r>
    </w:p>
    <w:p w:rsidR="003B4774" w:rsidRPr="004E7000" w:rsidRDefault="006410B6" w:rsidP="00960415">
      <w:pPr>
        <w:shd w:val="clear" w:color="auto" w:fill="FFFFFF"/>
        <w:spacing w:before="240" w:line="322" w:lineRule="exact"/>
        <w:ind w:right="17" w:firstLine="7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 Представленное приложение «Сведения о движении нефинансовых а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тивов» (ф. 0503</w:t>
      </w:r>
      <w:r w:rsidR="00960415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68) составлено в составе форм</w:t>
      </w:r>
      <w:r w:rsidR="00960415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ы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 бюджетной деятельности</w:t>
      </w:r>
      <w:r w:rsidR="00960415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. </w:t>
      </w:r>
      <w:r w:rsidR="003B4774" w:rsidRPr="004E7000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Показатели данных форм «Остаток на начало года» и «Остаток на конец о</w:t>
      </w:r>
      <w:r w:rsidR="003B4774" w:rsidRPr="004E7000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>т</w:t>
      </w:r>
      <w:r w:rsidR="003B4774" w:rsidRPr="004E7000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четного периода» соответствуют показателям 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Баланса исполнения бюджета (ф.0503</w:t>
      </w:r>
      <w:r w:rsidR="00960415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730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</w:t>
      </w:r>
      <w:r w:rsidR="00153A2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, данным оборотных ведомостей </w:t>
      </w:r>
      <w:r w:rsidR="00D02EB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 основным средствам и матер</w:t>
      </w:r>
      <w:r w:rsidR="00D02EB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="00D02EB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альным ценностям </w:t>
      </w:r>
      <w:r w:rsidR="0083167D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и соответственно составили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14611739,13 рублей</w:t>
      </w:r>
      <w:r w:rsidR="0083167D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14188310,02 руб. </w:t>
      </w:r>
      <w:r w:rsidR="0083167D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по движению основных средств, по </w:t>
      </w:r>
      <w:r w:rsidR="00E6423D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материальным запасам </w:t>
      </w:r>
      <w:r w:rsidR="00072BA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498736,01 рублей</w:t>
      </w:r>
      <w:r w:rsidR="00E6423D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 </w:t>
      </w:r>
      <w:r w:rsidR="00072BA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1059367,49 рублей</w:t>
      </w:r>
      <w:r w:rsidR="00E6423D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F015C2" w:rsidRDefault="009759B4" w:rsidP="009F6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>2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.Согласно приложению «Сведения по дебиторской и кредиторской 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>долженности» (ф. 0503</w:t>
      </w:r>
      <w:r w:rsidR="00C742F5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>69)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кредиторская задолженность на конец отчетного п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е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риода образована по расчетам</w:t>
      </w:r>
      <w:r w:rsidR="00F015C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:</w:t>
      </w:r>
    </w:p>
    <w:p w:rsidR="009F662F" w:rsidRDefault="009F662F" w:rsidP="009F66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асчет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ы по удержаниям из выплат по оплате труда (030403)</w:t>
      </w:r>
      <w:r w:rsidR="00F015C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в </w:t>
      </w:r>
      <w:r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134374,48</w:t>
      </w:r>
      <w:r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 соответ</w:t>
      </w:r>
      <w:r w:rsidR="00F015C2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вует сведениям «Баланс ф. 0503730) </w:t>
      </w:r>
      <w:r w:rsidR="00F0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стр. 533;</w:t>
      </w:r>
    </w:p>
    <w:p w:rsidR="00E415ED" w:rsidRDefault="00E415ED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F015C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E04E1">
        <w:rPr>
          <w:rFonts w:ascii="Times New Roman" w:hAnsi="Times New Roman" w:cs="Times New Roman"/>
          <w:color w:val="000000" w:themeColor="text1"/>
          <w:sz w:val="28"/>
          <w:szCs w:val="28"/>
        </w:rPr>
        <w:t>страховым взносам в сумме минус 14586,25 руб. по состоянию на 01.01.2015 г. соответствует сведениям «Баланса ф. 0503730» стр. 512.</w:t>
      </w:r>
    </w:p>
    <w:p w:rsidR="00123C37" w:rsidRDefault="00123C37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прочие расчеты с кредиторами (030400000</w:t>
      </w:r>
      <w:r w:rsidR="009113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</w:t>
      </w:r>
      <w:r w:rsidR="00F015C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сумме 137120,32 руб. ф. 0503730 «Баланса»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стр.</w:t>
      </w:r>
      <w:r w:rsidR="001A2E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530</w:t>
      </w:r>
      <w:r w:rsidR="001F4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соответствуют показателям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ф. 0503769</w:t>
      </w:r>
      <w:r w:rsidR="006456B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</w:t>
      </w:r>
      <w:r w:rsidR="001F4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137120,32 руб.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(</w:t>
      </w:r>
      <w:r w:rsidR="001F4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456B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 счету 030403000</w:t>
      </w:r>
      <w:r w:rsidR="00060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6456BF" w:rsidRDefault="006456BF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 расчетам по налогу на доходы физических лиц (30301000)</w:t>
      </w:r>
      <w:r w:rsidR="00060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в сумме 28530,17 руб. ф. 0503760»Баланс»</w:t>
      </w:r>
      <w:r w:rsidR="001A2E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стр.511</w:t>
      </w:r>
      <w:r w:rsidR="00060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соответствует показателям </w:t>
      </w:r>
      <w:r w:rsidR="00060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ф. 0503769 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 сумме 28530,17 руб. (</w:t>
      </w:r>
      <w:r w:rsidR="0006053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 счету 30301000);</w:t>
      </w:r>
    </w:p>
    <w:p w:rsidR="002B4897" w:rsidRDefault="00E44628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расчеты по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начислениям </w:t>
      </w:r>
      <w:r w:rsidR="00DB5643">
        <w:rPr>
          <w:rFonts w:ascii="Times New Roman" w:hAnsi="Times New Roman" w:cs="Times New Roman"/>
          <w:color w:val="000000" w:themeColor="text1"/>
          <w:sz w:val="28"/>
          <w:szCs w:val="28"/>
        </w:rPr>
        <w:t>по страховым взносам на медицинское и пенс</w:t>
      </w:r>
      <w:r w:rsidR="00DB56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B5643">
        <w:rPr>
          <w:rFonts w:ascii="Times New Roman" w:hAnsi="Times New Roman" w:cs="Times New Roman"/>
          <w:color w:val="000000" w:themeColor="text1"/>
          <w:sz w:val="28"/>
          <w:szCs w:val="28"/>
        </w:rPr>
        <w:t>онное страхование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(30307000,30308000,30309000,303610000,303311000) 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B5643">
        <w:rPr>
          <w:rFonts w:ascii="Times New Roman" w:hAnsi="Times New Roman" w:cs="Times New Roman"/>
          <w:color w:val="000000" w:themeColor="text1"/>
          <w:sz w:val="28"/>
          <w:szCs w:val="28"/>
        </w:rPr>
        <w:t>161873,98 руб</w:t>
      </w:r>
      <w:r w:rsidR="002B48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4897" w:rsidRP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ф. 0503760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«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Баланс»</w:t>
      </w:r>
      <w:r w:rsidR="001A2E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стр.516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соответствует показателям 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ф. 0503769 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 сумме 161876,98 руб. (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по счетам</w:t>
      </w:r>
      <w:r w:rsidR="0091137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(30307000,30310000</w:t>
      </w:r>
      <w:r w:rsidR="00D4430E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,303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11000</w:t>
      </w:r>
      <w:r w:rsidR="002B489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</w:t>
      </w:r>
      <w:r w:rsidR="003C0CD7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B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2791" w:rsidRDefault="00911376" w:rsidP="00CC27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B48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асчеты </w:t>
      </w:r>
      <w:r w:rsidR="003B31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принятым обязательствам (030200000) в сумме 32153,89 руб. 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ф. 0503760 «Баланс»</w:t>
      </w:r>
      <w:r w:rsidR="001A2EB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стр.490</w:t>
      </w:r>
      <w:r w:rsidR="005E6B3B" w:rsidRP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соответствует показателям 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ф. 0503769 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в су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му32153,89 руб. 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указано 19126,39 руб.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 счетам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(30</w:t>
      </w:r>
      <w:r w:rsidR="009F21F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2</w:t>
      </w:r>
      <w:r w:rsidR="00CC279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000)</w:t>
      </w:r>
      <w:r w:rsidR="005E6B3B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803FC5" w:rsidRDefault="00803FC5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</w:p>
    <w:p w:rsidR="00B1721E" w:rsidRDefault="00D96696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3.</w:t>
      </w:r>
      <w:r w:rsidR="00A0737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В п. 61 инструкции </w:t>
      </w:r>
      <w:r w:rsidR="00D210D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33н </w:t>
      </w:r>
      <w:r w:rsidR="00A0737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Таблица №4 «Сведения об особенностях в</w:t>
      </w:r>
      <w:r w:rsidR="00A0737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е</w:t>
      </w:r>
      <w:r w:rsidR="00A0737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дения учреждением бухгалтерского учета»</w:t>
      </w:r>
      <w:r w:rsidR="00223BE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A0737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в графе 4 указывается правовое о</w:t>
      </w:r>
      <w:r w:rsidR="00B1721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снование </w:t>
      </w:r>
      <w:r w:rsidR="00A07371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применения определенных в графе 3 обоснований </w:t>
      </w:r>
      <w:r w:rsidR="00B1721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ведение бу</w:t>
      </w:r>
      <w:r w:rsidR="00B1721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х</w:t>
      </w:r>
      <w:r w:rsidR="00B1721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галтерского учета</w:t>
      </w:r>
      <w:r w:rsidR="001A147C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:</w:t>
      </w:r>
      <w:r w:rsidR="00B1721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</w:p>
    <w:p w:rsidR="001A147C" w:rsidRDefault="00B1721E" w:rsidP="0022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E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Приказ МФ РФ от 01.12.2010г №157н </w:t>
      </w:r>
      <w:r w:rsidR="00A90295" w:rsidRPr="00223BEB">
        <w:rPr>
          <w:rFonts w:ascii="Times New Roman" w:hAnsi="Times New Roman" w:cs="Times New Roman"/>
          <w:sz w:val="28"/>
          <w:szCs w:val="28"/>
        </w:rPr>
        <w:t>с «Об утверждении единого плана счетов бухгалтерского учета для органов управления государственной власти, органов местного самоуправления ,органов управления государственными вн</w:t>
      </w:r>
      <w:r w:rsidR="00A90295" w:rsidRPr="00223BEB">
        <w:rPr>
          <w:rFonts w:ascii="Times New Roman" w:hAnsi="Times New Roman" w:cs="Times New Roman"/>
          <w:sz w:val="28"/>
          <w:szCs w:val="28"/>
        </w:rPr>
        <w:t>е</w:t>
      </w:r>
      <w:r w:rsidR="00A90295" w:rsidRPr="00223BEB">
        <w:rPr>
          <w:rFonts w:ascii="Times New Roman" w:hAnsi="Times New Roman" w:cs="Times New Roman"/>
          <w:sz w:val="28"/>
          <w:szCs w:val="28"/>
        </w:rPr>
        <w:t>бюджетными фондами ,государственных академий наук</w:t>
      </w:r>
      <w:r w:rsidR="000E603B">
        <w:rPr>
          <w:rFonts w:ascii="Times New Roman" w:hAnsi="Times New Roman"/>
          <w:sz w:val="28"/>
          <w:szCs w:val="28"/>
        </w:rPr>
        <w:t>, государственных (м</w:t>
      </w:r>
      <w:r w:rsidR="000E603B">
        <w:rPr>
          <w:rFonts w:ascii="Times New Roman" w:hAnsi="Times New Roman"/>
          <w:sz w:val="28"/>
          <w:szCs w:val="28"/>
        </w:rPr>
        <w:t>у</w:t>
      </w:r>
      <w:r w:rsidR="000E603B">
        <w:rPr>
          <w:rFonts w:ascii="Times New Roman" w:hAnsi="Times New Roman"/>
          <w:sz w:val="28"/>
          <w:szCs w:val="28"/>
        </w:rPr>
        <w:t>ниципальных) учреждений и Инструкции по его применению»,</w:t>
      </w:r>
      <w:r w:rsidR="00A90295" w:rsidRPr="00223BEB">
        <w:rPr>
          <w:rFonts w:ascii="Times New Roman" w:hAnsi="Times New Roman" w:cs="Times New Roman"/>
          <w:sz w:val="28"/>
          <w:szCs w:val="28"/>
        </w:rPr>
        <w:t xml:space="preserve"> который прим</w:t>
      </w:r>
      <w:r w:rsidR="00A90295" w:rsidRPr="00223BEB">
        <w:rPr>
          <w:rFonts w:ascii="Times New Roman" w:hAnsi="Times New Roman" w:cs="Times New Roman"/>
          <w:sz w:val="28"/>
          <w:szCs w:val="28"/>
        </w:rPr>
        <w:t>е</w:t>
      </w:r>
      <w:r w:rsidR="00A90295" w:rsidRPr="00223BEB">
        <w:rPr>
          <w:rFonts w:ascii="Times New Roman" w:hAnsi="Times New Roman" w:cs="Times New Roman"/>
          <w:sz w:val="28"/>
          <w:szCs w:val="28"/>
        </w:rPr>
        <w:t>няется органами местного самоуправления</w:t>
      </w:r>
      <w:r w:rsidR="000E603B">
        <w:rPr>
          <w:rFonts w:ascii="Times New Roman" w:hAnsi="Times New Roman" w:cs="Times New Roman"/>
          <w:sz w:val="28"/>
          <w:szCs w:val="28"/>
        </w:rPr>
        <w:t xml:space="preserve"> </w:t>
      </w:r>
      <w:r w:rsidR="001A147C">
        <w:rPr>
          <w:rFonts w:ascii="Times New Roman" w:hAnsi="Times New Roman" w:cs="Times New Roman"/>
          <w:sz w:val="28"/>
          <w:szCs w:val="28"/>
        </w:rPr>
        <w:t>и</w:t>
      </w:r>
      <w:r w:rsidR="000E603B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</w:t>
      </w:r>
      <w:r w:rsidR="001A147C">
        <w:rPr>
          <w:rFonts w:ascii="Times New Roman" w:hAnsi="Times New Roman" w:cs="Times New Roman"/>
          <w:sz w:val="28"/>
          <w:szCs w:val="28"/>
        </w:rPr>
        <w:t>;</w:t>
      </w:r>
    </w:p>
    <w:p w:rsidR="00A90295" w:rsidRPr="00223BEB" w:rsidRDefault="001A147C" w:rsidP="00223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МФ РФ от 23.12.2010 №183н «Об утверждении </w:t>
      </w:r>
      <w:r w:rsidR="00572D10">
        <w:rPr>
          <w:rFonts w:ascii="Times New Roman" w:hAnsi="Times New Roman" w:cs="Times New Roman"/>
          <w:sz w:val="28"/>
          <w:szCs w:val="28"/>
        </w:rPr>
        <w:t>плана счетов бу</w:t>
      </w:r>
      <w:r w:rsidR="00572D10">
        <w:rPr>
          <w:rFonts w:ascii="Times New Roman" w:hAnsi="Times New Roman" w:cs="Times New Roman"/>
          <w:sz w:val="28"/>
          <w:szCs w:val="28"/>
        </w:rPr>
        <w:t>х</w:t>
      </w:r>
      <w:r w:rsidR="00572D10">
        <w:rPr>
          <w:rFonts w:ascii="Times New Roman" w:hAnsi="Times New Roman" w:cs="Times New Roman"/>
          <w:sz w:val="28"/>
          <w:szCs w:val="28"/>
        </w:rPr>
        <w:t>галтерского учета автономных учреждений и инструкции по его применению»,</w:t>
      </w:r>
      <w:r w:rsidR="002B752E">
        <w:rPr>
          <w:rFonts w:ascii="Times New Roman" w:hAnsi="Times New Roman" w:cs="Times New Roman"/>
          <w:sz w:val="28"/>
          <w:szCs w:val="28"/>
        </w:rPr>
        <w:t xml:space="preserve"> </w:t>
      </w:r>
      <w:r w:rsidR="00572D10">
        <w:rPr>
          <w:rFonts w:ascii="Times New Roman" w:hAnsi="Times New Roman" w:cs="Times New Roman"/>
          <w:sz w:val="28"/>
          <w:szCs w:val="28"/>
        </w:rPr>
        <w:t>который применя</w:t>
      </w:r>
      <w:r w:rsidR="00E93041">
        <w:rPr>
          <w:rFonts w:ascii="Times New Roman" w:hAnsi="Times New Roman" w:cs="Times New Roman"/>
          <w:sz w:val="28"/>
          <w:szCs w:val="28"/>
        </w:rPr>
        <w:t>ется автономными учреждениями.</w:t>
      </w:r>
    </w:p>
    <w:p w:rsidR="00803FC5" w:rsidRDefault="00803FC5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</w:p>
    <w:p w:rsidR="00957BDE" w:rsidRDefault="00D96696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4.В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нарушение п. 62 инструкции </w:t>
      </w:r>
      <w:r w:rsidR="00803FC5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№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33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н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сведения о результат</w:t>
      </w:r>
      <w:r w:rsidR="000E603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х вну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т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реннего контроля не предост</w:t>
      </w:r>
      <w:r w:rsidR="000E603B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авлены</w:t>
      </w:r>
      <w:r w:rsidR="00957BD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.</w:t>
      </w:r>
    </w:p>
    <w:p w:rsidR="00803FC5" w:rsidRDefault="00803FC5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3B4774" w:rsidRPr="004E7000" w:rsidRDefault="00D96696" w:rsidP="004E7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5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.В</w:t>
      </w:r>
      <w:r w:rsidR="00CB46F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нарушение п.63 инструкции №33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="0026018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ведения о проведении инвент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а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ризации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(таблица №</w:t>
      </w:r>
      <w:r w:rsidR="00CB46F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6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) не указаны причины не проведения инвентаризации расчетных обязательств.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803FC5" w:rsidRDefault="00803FC5" w:rsidP="004E700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D935C5" w:rsidRDefault="00D96696" w:rsidP="004E7000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6</w:t>
      </w:r>
      <w:r w:rsidR="009759B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682F22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соответствии с п</w:t>
      </w:r>
      <w:r w:rsidR="008132B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="00A01E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10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инструкции № </w:t>
      </w:r>
      <w:r w:rsidR="00A01ED8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формы бюджетной отчетности, утвержденные настоящей Инструкцией, которые не имеют числового значения, </w:t>
      </w:r>
      <w:r w:rsidR="00682F22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учреждением не составлялись</w:t>
      </w:r>
      <w:r w:rsidR="003B4774"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Перечень данных форм бюджетной отчетности оговаривается в </w:t>
      </w:r>
      <w:r w:rsidR="003B4774"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пояснительной записке (ф.0503160) к годовому отчету</w:t>
      </w:r>
      <w:r w:rsidR="00D935C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E3325F" w:rsidRDefault="00E3325F" w:rsidP="009D64F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4E7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пояснительной записке (ф.0503</w:t>
      </w:r>
      <w:r w:rsidR="005B21D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7</w:t>
      </w:r>
      <w:r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60) к годовому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отчету</w:t>
      </w:r>
      <w:r w:rsidRPr="004E700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указаны 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чины </w:t>
      </w:r>
      <w:r w:rsidRPr="00E401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составления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отдельных форм отчетности:</w:t>
      </w:r>
    </w:p>
    <w:p w:rsidR="00A01ED8" w:rsidRDefault="00A01ED8" w:rsidP="009D64F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 финансовых вложениях</w:t>
      </w:r>
      <w:r w:rsidR="005601C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учреждения</w:t>
      </w:r>
      <w:r w:rsidR="005601C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(ф.0503771)</w:t>
      </w:r>
      <w:r w:rsidR="00F81BD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»;</w:t>
      </w:r>
    </w:p>
    <w:p w:rsidR="00A01ED8" w:rsidRDefault="00A01ED8" w:rsidP="009D64F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 суммах заимствований</w:t>
      </w:r>
      <w:r w:rsidR="005601C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(ф.0503772)</w:t>
      </w:r>
      <w:r w:rsidR="00F81BD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8B1EE0" w:rsidRDefault="00F81BD7" w:rsidP="009D64F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</w:t>
      </w:r>
      <w:r w:rsidR="008B1E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Сведения об изменении остатков валюты баланса учреждения </w:t>
      </w:r>
      <w:r w:rsidR="005C339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</w:t>
      </w:r>
      <w:r w:rsidR="008B1EE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ф.0503773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»;</w:t>
      </w:r>
    </w:p>
    <w:p w:rsidR="00A01ED8" w:rsidRDefault="00A01ED8" w:rsidP="009D64F1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 задолженности по ущербу, причиненному имуществу</w:t>
      </w:r>
      <w:r w:rsidR="00871BE1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(ф. 05037765)</w:t>
      </w:r>
      <w:r w:rsidR="005C3396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30779D" w:rsidRPr="000A26E3" w:rsidRDefault="005C3396" w:rsidP="009D6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779D" w:rsidRPr="000A26E3">
        <w:rPr>
          <w:rFonts w:ascii="Times New Roman" w:hAnsi="Times New Roman" w:cs="Times New Roman"/>
          <w:color w:val="000000" w:themeColor="text1"/>
          <w:sz w:val="28"/>
          <w:szCs w:val="28"/>
        </w:rPr>
        <w:t>Справка по консолидируемым расчетам учреждения (ф. 0503725)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77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6696" w:rsidRDefault="00D96696" w:rsidP="001179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967" w:rsidRDefault="00117967" w:rsidP="001179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Инвентаризация имущества и обязательств</w:t>
      </w:r>
    </w:p>
    <w:p w:rsidR="00117967" w:rsidRDefault="00117967" w:rsidP="0011796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967" w:rsidRPr="005D4CD5" w:rsidRDefault="00117967" w:rsidP="00117967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инвентаризации активов и обязательств перед составлением годовой бухгалтерской отчетности регламентировано  Инструкцией по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терскому учету от</w:t>
      </w:r>
      <w:r w:rsidR="00E3325F">
        <w:rPr>
          <w:sz w:val="28"/>
          <w:szCs w:val="28"/>
        </w:rPr>
        <w:t xml:space="preserve"> 23.12.2010 г.</w:t>
      </w:r>
      <w:r>
        <w:rPr>
          <w:sz w:val="28"/>
          <w:szCs w:val="28"/>
        </w:rPr>
        <w:t xml:space="preserve"> № 1</w:t>
      </w:r>
      <w:r w:rsidR="009759B4">
        <w:rPr>
          <w:sz w:val="28"/>
          <w:szCs w:val="28"/>
        </w:rPr>
        <w:t>83н</w:t>
      </w:r>
      <w:r>
        <w:rPr>
          <w:sz w:val="28"/>
          <w:szCs w:val="28"/>
        </w:rPr>
        <w:t xml:space="preserve"> и требованиями  проведения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инвентаризации имущества, финансовых активов и обязательств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нормативным правовым актом Министерства финансов РФ, которым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приказ Минфина РФ от 13.06.1995 (ред. от 08.11.2010) № 49, утвердивший Методические указания по проведению инвентаризации имущества 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обязательств</w:t>
      </w:r>
      <w:r w:rsidR="008132B6">
        <w:rPr>
          <w:sz w:val="28"/>
          <w:szCs w:val="28"/>
        </w:rPr>
        <w:t>. П</w:t>
      </w:r>
      <w:r w:rsidRPr="005D4CD5">
        <w:rPr>
          <w:sz w:val="28"/>
          <w:szCs w:val="28"/>
        </w:rPr>
        <w:t xml:space="preserve">риказом по учреждению от </w:t>
      </w:r>
      <w:r w:rsidR="004B108D">
        <w:rPr>
          <w:sz w:val="28"/>
          <w:szCs w:val="28"/>
        </w:rPr>
        <w:t>29.09.2014 г.</w:t>
      </w:r>
      <w:r w:rsidRPr="005D4CD5">
        <w:rPr>
          <w:sz w:val="28"/>
          <w:szCs w:val="28"/>
        </w:rPr>
        <w:t xml:space="preserve"> №</w:t>
      </w:r>
      <w:r w:rsidR="004B108D">
        <w:rPr>
          <w:sz w:val="28"/>
          <w:szCs w:val="28"/>
        </w:rPr>
        <w:t>47</w:t>
      </w:r>
      <w:r w:rsidRPr="005D4CD5">
        <w:rPr>
          <w:sz w:val="28"/>
          <w:szCs w:val="28"/>
        </w:rPr>
        <w:t>-П «О провед</w:t>
      </w:r>
      <w:r w:rsidRPr="005D4CD5">
        <w:rPr>
          <w:sz w:val="28"/>
          <w:szCs w:val="28"/>
        </w:rPr>
        <w:t>е</w:t>
      </w:r>
      <w:r w:rsidRPr="005D4CD5">
        <w:rPr>
          <w:sz w:val="28"/>
          <w:szCs w:val="28"/>
        </w:rPr>
        <w:t xml:space="preserve">нии инвентаризации </w:t>
      </w:r>
      <w:r w:rsidR="004B108D">
        <w:rPr>
          <w:sz w:val="28"/>
          <w:szCs w:val="28"/>
        </w:rPr>
        <w:t>товарно-материальных ценностей по состоянию на 1 октя</w:t>
      </w:r>
      <w:r w:rsidR="004B108D">
        <w:rPr>
          <w:sz w:val="28"/>
          <w:szCs w:val="28"/>
        </w:rPr>
        <w:t>б</w:t>
      </w:r>
      <w:r w:rsidR="004B108D">
        <w:rPr>
          <w:sz w:val="28"/>
          <w:szCs w:val="28"/>
        </w:rPr>
        <w:t xml:space="preserve">ря 2014 года </w:t>
      </w:r>
      <w:r w:rsidRPr="005D4CD5">
        <w:rPr>
          <w:sz w:val="28"/>
          <w:szCs w:val="28"/>
        </w:rPr>
        <w:t>», проведена инвентаризация основных средств, товар</w:t>
      </w:r>
      <w:r w:rsidR="008132B6">
        <w:rPr>
          <w:sz w:val="28"/>
          <w:szCs w:val="28"/>
        </w:rPr>
        <w:t>н</w:t>
      </w:r>
      <w:r w:rsidRPr="005D4CD5">
        <w:rPr>
          <w:sz w:val="28"/>
          <w:szCs w:val="28"/>
        </w:rPr>
        <w:t>о –</w:t>
      </w:r>
      <w:r>
        <w:rPr>
          <w:sz w:val="28"/>
          <w:szCs w:val="28"/>
        </w:rPr>
        <w:t xml:space="preserve"> </w:t>
      </w:r>
      <w:r w:rsidRPr="005D4CD5">
        <w:rPr>
          <w:sz w:val="28"/>
          <w:szCs w:val="28"/>
        </w:rPr>
        <w:t>матер</w:t>
      </w:r>
      <w:r w:rsidRPr="005D4CD5">
        <w:rPr>
          <w:sz w:val="28"/>
          <w:szCs w:val="28"/>
        </w:rPr>
        <w:t>и</w:t>
      </w:r>
      <w:r w:rsidRPr="005D4CD5">
        <w:rPr>
          <w:sz w:val="28"/>
          <w:szCs w:val="28"/>
        </w:rPr>
        <w:t>альных ценностей</w:t>
      </w:r>
      <w:r w:rsidR="009759B4">
        <w:rPr>
          <w:sz w:val="28"/>
          <w:szCs w:val="28"/>
        </w:rPr>
        <w:t>.</w:t>
      </w:r>
      <w:r w:rsidRPr="005D4CD5">
        <w:rPr>
          <w:sz w:val="28"/>
          <w:szCs w:val="28"/>
        </w:rPr>
        <w:t xml:space="preserve">  </w:t>
      </w:r>
    </w:p>
    <w:p w:rsidR="00D46652" w:rsidRDefault="00D46652" w:rsidP="00117967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7967" w:rsidRPr="005D4CD5" w:rsidRDefault="00117967" w:rsidP="00117967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CD5">
        <w:rPr>
          <w:sz w:val="28"/>
          <w:szCs w:val="28"/>
        </w:rPr>
        <w:t>Инвентаризационные описи, представленные к проверке, заполнены в с</w:t>
      </w:r>
      <w:r w:rsidRPr="005D4CD5">
        <w:rPr>
          <w:sz w:val="28"/>
          <w:szCs w:val="28"/>
        </w:rPr>
        <w:t>о</w:t>
      </w:r>
      <w:r w:rsidRPr="005D4CD5">
        <w:rPr>
          <w:sz w:val="28"/>
          <w:szCs w:val="28"/>
        </w:rPr>
        <w:t xml:space="preserve">ответствии с требованиями, по данным проведённой инвентаризации, недостач, излишков не установлено. </w:t>
      </w:r>
      <w:r w:rsidR="008A5B36">
        <w:rPr>
          <w:sz w:val="28"/>
          <w:szCs w:val="28"/>
        </w:rPr>
        <w:t>Наличие основных средств и материальных ценностей по данным проведенной инвентаризации по состоянию на 01.10.2014 года соо</w:t>
      </w:r>
      <w:r w:rsidR="008A5B36">
        <w:rPr>
          <w:sz w:val="28"/>
          <w:szCs w:val="28"/>
        </w:rPr>
        <w:t>т</w:t>
      </w:r>
      <w:r w:rsidR="008A5B36">
        <w:rPr>
          <w:sz w:val="28"/>
          <w:szCs w:val="28"/>
        </w:rPr>
        <w:t>ветствуют данным предоставленных оборотных  ведомостей по основным сре</w:t>
      </w:r>
      <w:r w:rsidR="008A5B36">
        <w:rPr>
          <w:sz w:val="28"/>
          <w:szCs w:val="28"/>
        </w:rPr>
        <w:t>д</w:t>
      </w:r>
      <w:r w:rsidR="008A5B36">
        <w:rPr>
          <w:sz w:val="28"/>
          <w:szCs w:val="28"/>
        </w:rPr>
        <w:t xml:space="preserve">ствам </w:t>
      </w:r>
      <w:r w:rsidR="00E40118">
        <w:rPr>
          <w:sz w:val="28"/>
          <w:szCs w:val="28"/>
        </w:rPr>
        <w:t>в сумме</w:t>
      </w:r>
      <w:r w:rsidR="00A857F7">
        <w:rPr>
          <w:sz w:val="28"/>
          <w:szCs w:val="28"/>
        </w:rPr>
        <w:t xml:space="preserve"> 14262312,20 рублей</w:t>
      </w:r>
      <w:r w:rsidR="00E40118">
        <w:rPr>
          <w:sz w:val="28"/>
          <w:szCs w:val="28"/>
        </w:rPr>
        <w:t xml:space="preserve"> </w:t>
      </w:r>
      <w:r w:rsidR="008A5B36">
        <w:rPr>
          <w:sz w:val="28"/>
          <w:szCs w:val="28"/>
        </w:rPr>
        <w:t xml:space="preserve">и материальным ценностям </w:t>
      </w:r>
      <w:r w:rsidR="00047760">
        <w:rPr>
          <w:sz w:val="28"/>
          <w:szCs w:val="28"/>
        </w:rPr>
        <w:t>в сумме 812305,69 руб</w:t>
      </w:r>
      <w:r w:rsidR="00A857F7">
        <w:rPr>
          <w:sz w:val="28"/>
          <w:szCs w:val="28"/>
        </w:rPr>
        <w:t>лей</w:t>
      </w:r>
      <w:r w:rsidR="00047760">
        <w:rPr>
          <w:sz w:val="28"/>
          <w:szCs w:val="28"/>
        </w:rPr>
        <w:t xml:space="preserve"> </w:t>
      </w:r>
      <w:r w:rsidR="008A5B36">
        <w:rPr>
          <w:sz w:val="28"/>
          <w:szCs w:val="28"/>
        </w:rPr>
        <w:t>по состоянию на 01.10.2014г.</w:t>
      </w:r>
    </w:p>
    <w:p w:rsidR="008A7415" w:rsidRDefault="008A7415" w:rsidP="008A7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соответствии с пунктом 3.44 Методических указаний по инвентаризации, учреждением не проведена в полном объёме инвентаризация обязательств по каждому дебитору и кредитору, по каждому договору, подо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чётному лицу. В ходе проведения инвентаризации должны быть установлены суммы дебиторской и кредиторской задолженности, а также депонентской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долженности, по которым истекли сроки исковой давности. </w:t>
      </w:r>
    </w:p>
    <w:p w:rsidR="00117967" w:rsidRDefault="00117967" w:rsidP="00117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балансе (ф</w:t>
      </w:r>
      <w:r w:rsidR="00787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0503</w:t>
      </w:r>
      <w:r w:rsidR="003B49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30) учреждения на 01.01.201</w:t>
      </w:r>
      <w:r w:rsidR="00142C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кредиторская задо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женность «Расчеты по принятым обязательствам (030200000) показана в сумме   </w:t>
      </w:r>
      <w:r w:rsidR="004B108D">
        <w:rPr>
          <w:rFonts w:ascii="Times New Roman" w:hAnsi="Times New Roman" w:cs="Times New Roman"/>
          <w:sz w:val="28"/>
          <w:szCs w:val="28"/>
        </w:rPr>
        <w:t>32153,89 рублей</w:t>
      </w:r>
      <w:r w:rsidR="00D96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счету «Расчеты по платежам в бюджет»(030300000) в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лансе сумма показана-</w:t>
      </w:r>
      <w:r w:rsidR="004B108D">
        <w:rPr>
          <w:rFonts w:ascii="Times New Roman" w:hAnsi="Times New Roman" w:cs="Times New Roman"/>
          <w:sz w:val="28"/>
          <w:szCs w:val="28"/>
        </w:rPr>
        <w:t xml:space="preserve">143753,49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4B108D">
        <w:rPr>
          <w:rFonts w:ascii="Times New Roman" w:hAnsi="Times New Roman" w:cs="Times New Roman"/>
          <w:sz w:val="28"/>
          <w:szCs w:val="28"/>
        </w:rPr>
        <w:t>лей</w:t>
      </w:r>
      <w:r w:rsidR="00D966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C5" w:rsidRDefault="00803FC5" w:rsidP="00A7259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259A" w:rsidRPr="005D4CD5" w:rsidRDefault="00A7259A" w:rsidP="00A7259A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CD5">
        <w:rPr>
          <w:sz w:val="28"/>
          <w:szCs w:val="28"/>
        </w:rPr>
        <w:lastRenderedPageBreak/>
        <w:t>Представленные к проверке акты сверки взаимных расчётов по состоянию на 01.01.201</w:t>
      </w:r>
      <w:r w:rsidR="00A665E9">
        <w:rPr>
          <w:sz w:val="28"/>
          <w:szCs w:val="28"/>
        </w:rPr>
        <w:t>5</w:t>
      </w:r>
      <w:r w:rsidRPr="005D4CD5">
        <w:rPr>
          <w:sz w:val="28"/>
          <w:szCs w:val="28"/>
        </w:rPr>
        <w:t xml:space="preserve"> года, не отражают  полную и достоверную информацию о состо</w:t>
      </w:r>
      <w:r w:rsidRPr="005D4CD5">
        <w:rPr>
          <w:sz w:val="28"/>
          <w:szCs w:val="28"/>
        </w:rPr>
        <w:t>я</w:t>
      </w:r>
      <w:r w:rsidRPr="005D4CD5">
        <w:rPr>
          <w:sz w:val="28"/>
          <w:szCs w:val="28"/>
        </w:rPr>
        <w:t>нии дебиторской и кредиторской задолженности, так как подписаны только с о</w:t>
      </w:r>
      <w:r w:rsidRPr="005D4CD5">
        <w:rPr>
          <w:sz w:val="28"/>
          <w:szCs w:val="28"/>
        </w:rPr>
        <w:t>т</w:t>
      </w:r>
      <w:r w:rsidRPr="005D4CD5">
        <w:rPr>
          <w:sz w:val="28"/>
          <w:szCs w:val="28"/>
        </w:rPr>
        <w:t xml:space="preserve">дельными поставщиками и подрядчиками. </w:t>
      </w:r>
    </w:p>
    <w:p w:rsidR="00117967" w:rsidRDefault="00117967" w:rsidP="00117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Образованная кредиторская задолженность на 01.01.201</w:t>
      </w:r>
      <w:r w:rsidR="00A665E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8E59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665E9">
        <w:rPr>
          <w:rFonts w:ascii="Times New Roman" w:hAnsi="Times New Roman" w:cs="Times New Roman"/>
          <w:sz w:val="28"/>
          <w:szCs w:val="28"/>
        </w:rPr>
        <w:t>32153,89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субсчету 302 «Расчеты с поставщиками и подрядчиками», </w:t>
      </w:r>
      <w:r w:rsidR="00A665E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образована по предоставленным расчетам по коммунальным услугам за декабрь 2014 года</w:t>
      </w:r>
      <w:r w:rsidR="00A27DB9">
        <w:rPr>
          <w:rFonts w:ascii="Times New Roman" w:hAnsi="Times New Roman" w:cs="Times New Roman"/>
          <w:color w:val="000000" w:themeColor="text1"/>
          <w:sz w:val="28"/>
          <w:szCs w:val="28"/>
        </w:rPr>
        <w:t>, за вывоз бытовых отходов,</w:t>
      </w:r>
      <w:r w:rsidR="00413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7DB9">
        <w:rPr>
          <w:rFonts w:ascii="Times New Roman" w:hAnsi="Times New Roman" w:cs="Times New Roman"/>
          <w:color w:val="000000" w:themeColor="text1"/>
          <w:sz w:val="28"/>
          <w:szCs w:val="28"/>
        </w:rPr>
        <w:t>за услуги на рекламу</w:t>
      </w:r>
      <w:r w:rsidR="006A2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прочие</w:t>
      </w:r>
      <w:r w:rsidR="00A27D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7415" w:rsidRPr="00803FC5" w:rsidRDefault="006C4161" w:rsidP="001179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 кинотеатр «Кубань» </w:t>
      </w:r>
      <w:r w:rsidR="00E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году заключены договора с </w:t>
      </w:r>
      <w:r w:rsidR="0088615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E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поставщиками на оказание различных видов услуг и поставку материальных ценностей, с кот</w:t>
      </w:r>
      <w:r w:rsidR="00E858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85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рыми произведены </w:t>
      </w:r>
      <w:r w:rsidR="00E85894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расчеты на сумму </w:t>
      </w:r>
      <w:r w:rsidR="00886154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10892207,34 </w:t>
      </w:r>
      <w:r w:rsidR="00E85894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  <w:r w:rsidR="009C31EE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>К проверке предо</w:t>
      </w:r>
      <w:r w:rsidR="009C31EE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C31EE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>тавлены акты сверок расчетов с 10 поставщиками</w:t>
      </w:r>
      <w:r w:rsidR="005B3EA6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составляет 20% произв</w:t>
      </w:r>
      <w:r w:rsidR="005B3EA6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B3EA6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>денных сверок расчетов с поставщиками</w:t>
      </w:r>
      <w:r w:rsidR="00CC21C2" w:rsidRPr="00803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07C1" w:rsidRDefault="00AE07C1" w:rsidP="00AE07C1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Подтвердить достоверность сведений по кредиторской задолженности не представляется возможным из-за отсутствия в полном объеме актов сверок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четов  по состоянию на 31.12.2014 года.  </w:t>
      </w:r>
    </w:p>
    <w:p w:rsidR="008A7415" w:rsidRDefault="008A7415" w:rsidP="008A7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этого, инвентаризационной комиссией не рассмотрены вопросы по расчетам </w:t>
      </w:r>
      <w:r w:rsidR="00AB10C4">
        <w:rPr>
          <w:rFonts w:ascii="Times New Roman" w:hAnsi="Times New Roman" w:cs="Times New Roman"/>
          <w:color w:val="000000" w:themeColor="text1"/>
          <w:sz w:val="28"/>
          <w:szCs w:val="28"/>
        </w:rPr>
        <w:t>по платежам в бюджет: «Расчеты по налогу на доходы физических лиц»</w:t>
      </w:r>
      <w:r w:rsidR="00103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0C4">
        <w:rPr>
          <w:rFonts w:ascii="Times New Roman" w:hAnsi="Times New Roman" w:cs="Times New Roman"/>
          <w:color w:val="000000" w:themeColor="text1"/>
          <w:sz w:val="28"/>
          <w:szCs w:val="28"/>
        </w:rPr>
        <w:t>в сумме 28530,17 руб</w:t>
      </w:r>
      <w:r w:rsidR="001030C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AB1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01.01.2015 г.,</w:t>
      </w:r>
      <w:r w:rsidR="00AE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«Расчеты по страховым взносам на медицинское и пенсионное страхование</w:t>
      </w:r>
      <w:r w:rsidR="001030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E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161873,98 рублей на 01.01.2015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Задолженность по заработной плате работникам по состоянию на 01.01.201</w:t>
      </w:r>
      <w:r w:rsidR="00AE07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составила </w:t>
      </w:r>
      <w:r w:rsidR="00AE07C1">
        <w:rPr>
          <w:rFonts w:ascii="Times New Roman" w:hAnsi="Times New Roman" w:cs="Times New Roman"/>
          <w:color w:val="000000" w:themeColor="text1"/>
          <w:sz w:val="28"/>
          <w:szCs w:val="28"/>
        </w:rPr>
        <w:t>134374,48 руб</w:t>
      </w:r>
      <w:r w:rsidR="001030C3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075598" w:rsidRDefault="00075598" w:rsidP="008A74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F88" w:rsidRPr="00223BEB" w:rsidRDefault="00075598" w:rsidP="00C13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3.6 Устава </w:t>
      </w:r>
      <w:r w:rsidR="007911B9">
        <w:rPr>
          <w:rFonts w:ascii="Times New Roman" w:hAnsi="Times New Roman" w:cs="Times New Roman"/>
          <w:color w:val="000000" w:themeColor="text1"/>
          <w:sz w:val="28"/>
          <w:szCs w:val="28"/>
        </w:rPr>
        <w:t>МАУК кинотеатр «Кубань» определено «земельные участки, необходимые для выполнения Учреждением своих уставных задач пр</w:t>
      </w:r>
      <w:r w:rsidR="007911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доставляются ему на праве постоянного (бессрочного) пользования» исходя из этого учреждением получено </w:t>
      </w:r>
      <w:r w:rsidR="00A010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видетельство </w:t>
      </w:r>
      <w:r w:rsidR="00A010F8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 права в постоянное</w:t>
      </w:r>
      <w:r w:rsidR="002C1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(бессрочное) пользование от 09.11.2007 г. </w:t>
      </w:r>
      <w:r w:rsidR="002C1F6F">
        <w:rPr>
          <w:rFonts w:ascii="Times New Roman" w:hAnsi="Times New Roman" w:cs="Times New Roman"/>
          <w:color w:val="000000" w:themeColor="text1"/>
          <w:sz w:val="28"/>
          <w:szCs w:val="28"/>
        </w:rPr>
        <w:t>По кадастровой выписке о земельном участке от 19.02.2014г. №2343/12/14-131742</w:t>
      </w:r>
      <w:r w:rsidR="00E1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кадастровая стоимость земельного участка в площадью890 кв.м определена в сумме 1639878,4 руб. Земельный участок площадью 890 кв.м </w:t>
      </w:r>
      <w:r w:rsidR="00C13F8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кадастровой стоимостью 1639978,4 руб.</w:t>
      </w:r>
      <w:r w:rsidR="00E11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учтен на соответствующих счетах бухгалтерского учета </w:t>
      </w:r>
      <w:r w:rsidR="00C13F88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C13F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13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</w:t>
      </w:r>
      <w:r w:rsidR="00C13F88">
        <w:rPr>
          <w:rFonts w:ascii="Times New Roman" w:hAnsi="Times New Roman" w:cs="Times New Roman"/>
          <w:sz w:val="28"/>
          <w:szCs w:val="28"/>
        </w:rPr>
        <w:t>Приказом МФ РФ от 23.12.2010 №183н «Об утверждении плана счетов бухгалтерского учета автономных учреждений и инструкции по его пр</w:t>
      </w:r>
      <w:r w:rsidR="00C13F88">
        <w:rPr>
          <w:rFonts w:ascii="Times New Roman" w:hAnsi="Times New Roman" w:cs="Times New Roman"/>
          <w:sz w:val="28"/>
          <w:szCs w:val="28"/>
        </w:rPr>
        <w:t>и</w:t>
      </w:r>
      <w:r w:rsidR="00C13F88">
        <w:rPr>
          <w:rFonts w:ascii="Times New Roman" w:hAnsi="Times New Roman" w:cs="Times New Roman"/>
          <w:sz w:val="28"/>
          <w:szCs w:val="28"/>
        </w:rPr>
        <w:t>менению».</w:t>
      </w:r>
    </w:p>
    <w:p w:rsidR="00C13F88" w:rsidRDefault="001466E8" w:rsidP="00C13F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По причине не отражения вышеуказанного земельного участка на с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ответствующим счетам бухгалтерского учета информация о наличии з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мельного участка отсутствует в инвентаризационных </w:t>
      </w:r>
      <w:r w:rsidR="0050652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описях.</w:t>
      </w:r>
    </w:p>
    <w:p w:rsidR="00CB7900" w:rsidRPr="00C13F88" w:rsidRDefault="00CB3106" w:rsidP="00A01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сверки </w:t>
      </w:r>
      <w:r w:rsidR="00CB7900" w:rsidRPr="00C13F88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7900" w:rsidRPr="00C13F88">
        <w:rPr>
          <w:rFonts w:ascii="Times New Roman" w:hAnsi="Times New Roman" w:cs="Times New Roman"/>
          <w:sz w:val="28"/>
          <w:szCs w:val="28"/>
        </w:rPr>
        <w:t xml:space="preserve"> операций за 201</w:t>
      </w:r>
      <w:r w:rsidR="00CC21C2" w:rsidRPr="00C13F88">
        <w:rPr>
          <w:rFonts w:ascii="Times New Roman" w:hAnsi="Times New Roman" w:cs="Times New Roman"/>
          <w:sz w:val="28"/>
          <w:szCs w:val="28"/>
        </w:rPr>
        <w:t>4</w:t>
      </w:r>
      <w:r w:rsidR="00CB7900" w:rsidRPr="00C13F88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 xml:space="preserve">с данными </w:t>
      </w:r>
      <w:r w:rsidR="00CB7900" w:rsidRPr="00C13F88">
        <w:rPr>
          <w:rFonts w:ascii="Times New Roman" w:hAnsi="Times New Roman" w:cs="Times New Roman"/>
          <w:sz w:val="28"/>
          <w:szCs w:val="28"/>
        </w:rPr>
        <w:t xml:space="preserve"> Журнал – </w:t>
      </w:r>
      <w:r w:rsidR="008132B6" w:rsidRPr="00C13F88">
        <w:rPr>
          <w:rFonts w:ascii="Times New Roman" w:hAnsi="Times New Roman" w:cs="Times New Roman"/>
          <w:sz w:val="28"/>
          <w:szCs w:val="28"/>
        </w:rPr>
        <w:t>Г</w:t>
      </w:r>
      <w:r w:rsidR="00CB7900" w:rsidRPr="00C13F88">
        <w:rPr>
          <w:rFonts w:ascii="Times New Roman" w:hAnsi="Times New Roman" w:cs="Times New Roman"/>
          <w:sz w:val="28"/>
          <w:szCs w:val="28"/>
        </w:rPr>
        <w:t>лавная</w:t>
      </w:r>
      <w:r w:rsidR="008132B6" w:rsidRPr="00C13F88">
        <w:rPr>
          <w:rFonts w:ascii="Times New Roman" w:hAnsi="Times New Roman" w:cs="Times New Roman"/>
          <w:sz w:val="28"/>
          <w:szCs w:val="28"/>
        </w:rPr>
        <w:t xml:space="preserve"> книга</w:t>
      </w:r>
      <w:r w:rsidR="00CB7900" w:rsidRPr="00C13F88">
        <w:rPr>
          <w:rFonts w:ascii="Times New Roman" w:hAnsi="Times New Roman" w:cs="Times New Roman"/>
          <w:sz w:val="28"/>
          <w:szCs w:val="28"/>
        </w:rPr>
        <w:t xml:space="preserve"> </w:t>
      </w:r>
      <w:r w:rsidR="00C13F88">
        <w:rPr>
          <w:rFonts w:ascii="Times New Roman" w:hAnsi="Times New Roman" w:cs="Times New Roman"/>
          <w:sz w:val="28"/>
          <w:szCs w:val="28"/>
        </w:rPr>
        <w:t>–</w:t>
      </w:r>
      <w:r w:rsidR="00CB7900" w:rsidRPr="00C13F88">
        <w:rPr>
          <w:rFonts w:ascii="Times New Roman" w:hAnsi="Times New Roman" w:cs="Times New Roman"/>
          <w:sz w:val="28"/>
          <w:szCs w:val="28"/>
        </w:rPr>
        <w:t xml:space="preserve"> </w:t>
      </w:r>
      <w:r w:rsidR="00C13F88">
        <w:rPr>
          <w:rFonts w:ascii="Times New Roman" w:hAnsi="Times New Roman" w:cs="Times New Roman"/>
          <w:sz w:val="28"/>
          <w:szCs w:val="28"/>
        </w:rPr>
        <w:t xml:space="preserve">расхождений </w:t>
      </w:r>
      <w:r w:rsidR="00CB7900" w:rsidRPr="00C13F88">
        <w:rPr>
          <w:rFonts w:ascii="Times New Roman" w:hAnsi="Times New Roman" w:cs="Times New Roman"/>
          <w:sz w:val="28"/>
          <w:szCs w:val="28"/>
        </w:rPr>
        <w:t>не установлено</w:t>
      </w:r>
      <w:r w:rsidR="00AF1D7E" w:rsidRPr="00C13F88">
        <w:rPr>
          <w:rFonts w:ascii="Times New Roman" w:hAnsi="Times New Roman" w:cs="Times New Roman"/>
          <w:sz w:val="28"/>
          <w:szCs w:val="28"/>
        </w:rPr>
        <w:t>.</w:t>
      </w:r>
      <w:r w:rsidR="00CB7900" w:rsidRPr="00C1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74" w:rsidRPr="00C13F88" w:rsidRDefault="003B4774" w:rsidP="004E7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24C3" w:rsidRDefault="007324C3" w:rsidP="007324C3">
      <w:pPr>
        <w:pStyle w:val="11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Выводы</w:t>
      </w:r>
    </w:p>
    <w:p w:rsidR="007324C3" w:rsidRDefault="007324C3" w:rsidP="007324C3">
      <w:pPr>
        <w:pStyle w:val="11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результатам внешней проверки годовой бюджетной отчетности</w:t>
      </w:r>
    </w:p>
    <w:p w:rsidR="007324C3" w:rsidRDefault="007324C3" w:rsidP="007324C3">
      <w:pPr>
        <w:pStyle w:val="11"/>
        <w:ind w:firstLine="709"/>
        <w:jc w:val="center"/>
        <w:rPr>
          <w:bCs/>
          <w:i/>
          <w:sz w:val="28"/>
          <w:szCs w:val="28"/>
        </w:rPr>
      </w:pPr>
      <w:r>
        <w:rPr>
          <w:b/>
          <w:sz w:val="28"/>
          <w:szCs w:val="28"/>
          <w:u w:val="single"/>
        </w:rPr>
        <w:t>за  201</w:t>
      </w:r>
      <w:r w:rsidR="005B3EA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</w:t>
      </w:r>
    </w:p>
    <w:p w:rsidR="009C225E" w:rsidRPr="00546113" w:rsidRDefault="009C225E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13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анализа достоверности и полноты  представленной отчетности  установлены  нарушения </w:t>
      </w:r>
      <w:r w:rsidR="007324C3" w:rsidRPr="00546113">
        <w:rPr>
          <w:rFonts w:ascii="Times New Roman" w:hAnsi="Times New Roman" w:cs="Times New Roman"/>
          <w:sz w:val="28"/>
          <w:szCs w:val="28"/>
        </w:rPr>
        <w:t xml:space="preserve">п. </w:t>
      </w:r>
      <w:r w:rsidR="00511B34" w:rsidRPr="00546113">
        <w:rPr>
          <w:rFonts w:ascii="Times New Roman" w:hAnsi="Times New Roman" w:cs="Times New Roman"/>
          <w:sz w:val="28"/>
          <w:szCs w:val="28"/>
        </w:rPr>
        <w:t>56,</w:t>
      </w:r>
      <w:r w:rsidR="008F3F36" w:rsidRPr="00546113">
        <w:rPr>
          <w:rFonts w:ascii="Times New Roman" w:hAnsi="Times New Roman" w:cs="Times New Roman"/>
          <w:sz w:val="28"/>
          <w:szCs w:val="28"/>
        </w:rPr>
        <w:t>62,63.</w:t>
      </w:r>
      <w:r w:rsidR="00511B34" w:rsidRPr="00546113">
        <w:rPr>
          <w:rFonts w:ascii="Times New Roman" w:hAnsi="Times New Roman" w:cs="Times New Roman"/>
          <w:sz w:val="28"/>
          <w:szCs w:val="28"/>
        </w:rPr>
        <w:t>66,70,71,72,73</w:t>
      </w:r>
      <w:r w:rsidR="007324C3" w:rsidRPr="00546113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527363" w:rsidRPr="00546113">
        <w:rPr>
          <w:rFonts w:ascii="Times New Roman" w:hAnsi="Times New Roman" w:cs="Times New Roman"/>
          <w:sz w:val="28"/>
          <w:szCs w:val="28"/>
        </w:rPr>
        <w:t>о порядке с</w:t>
      </w:r>
      <w:r w:rsidR="00527363" w:rsidRPr="00546113">
        <w:rPr>
          <w:rFonts w:ascii="Times New Roman" w:hAnsi="Times New Roman" w:cs="Times New Roman"/>
          <w:sz w:val="28"/>
          <w:szCs w:val="28"/>
        </w:rPr>
        <w:t>о</w:t>
      </w:r>
      <w:r w:rsidR="00527363" w:rsidRPr="00546113">
        <w:rPr>
          <w:rFonts w:ascii="Times New Roman" w:hAnsi="Times New Roman" w:cs="Times New Roman"/>
          <w:sz w:val="28"/>
          <w:szCs w:val="28"/>
        </w:rPr>
        <w:t>ставления и представления годовой, квартальной бухгалтерской  отчетности г</w:t>
      </w:r>
      <w:r w:rsidR="00527363" w:rsidRPr="00546113">
        <w:rPr>
          <w:rFonts w:ascii="Times New Roman" w:hAnsi="Times New Roman" w:cs="Times New Roman"/>
          <w:sz w:val="28"/>
          <w:szCs w:val="28"/>
        </w:rPr>
        <w:t>о</w:t>
      </w:r>
      <w:r w:rsidR="00527363" w:rsidRPr="00546113">
        <w:rPr>
          <w:rFonts w:ascii="Times New Roman" w:hAnsi="Times New Roman" w:cs="Times New Roman"/>
          <w:sz w:val="28"/>
          <w:szCs w:val="28"/>
        </w:rPr>
        <w:t>сударственных (муниципальных) бюджетных и автономных учреждений, утве</w:t>
      </w:r>
      <w:r w:rsidR="00527363" w:rsidRPr="00546113">
        <w:rPr>
          <w:rFonts w:ascii="Times New Roman" w:hAnsi="Times New Roman" w:cs="Times New Roman"/>
          <w:sz w:val="28"/>
          <w:szCs w:val="28"/>
        </w:rPr>
        <w:t>р</w:t>
      </w:r>
      <w:r w:rsidR="00527363" w:rsidRPr="00546113">
        <w:rPr>
          <w:rFonts w:ascii="Times New Roman" w:hAnsi="Times New Roman" w:cs="Times New Roman"/>
          <w:sz w:val="28"/>
          <w:szCs w:val="28"/>
        </w:rPr>
        <w:t>жденной Приказом Министерства финансов Российской Федерации от 25 марта 2011 г.№33н</w:t>
      </w:r>
      <w:r w:rsidRPr="00546113">
        <w:rPr>
          <w:rFonts w:ascii="Times New Roman" w:hAnsi="Times New Roman" w:cs="Times New Roman"/>
          <w:sz w:val="28"/>
          <w:szCs w:val="28"/>
        </w:rPr>
        <w:t>.</w:t>
      </w:r>
    </w:p>
    <w:p w:rsidR="00C15884" w:rsidRDefault="00C15884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4C3" w:rsidRPr="00546113" w:rsidRDefault="001A1A4A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13">
        <w:rPr>
          <w:rFonts w:ascii="Times New Roman" w:hAnsi="Times New Roman" w:cs="Times New Roman"/>
          <w:sz w:val="28"/>
          <w:szCs w:val="28"/>
        </w:rPr>
        <w:t>1.</w:t>
      </w:r>
      <w:r w:rsidR="00527363" w:rsidRPr="00546113">
        <w:rPr>
          <w:rFonts w:ascii="Times New Roman" w:hAnsi="Times New Roman" w:cs="Times New Roman"/>
          <w:sz w:val="28"/>
          <w:szCs w:val="28"/>
        </w:rPr>
        <w:t xml:space="preserve"> </w:t>
      </w:r>
      <w:r w:rsidR="009C225E" w:rsidRPr="00546113">
        <w:rPr>
          <w:rFonts w:ascii="Times New Roman" w:hAnsi="Times New Roman" w:cs="Times New Roman"/>
          <w:sz w:val="28"/>
          <w:szCs w:val="28"/>
        </w:rPr>
        <w:t>В</w:t>
      </w:r>
      <w:r w:rsidR="007324C3" w:rsidRPr="00546113">
        <w:rPr>
          <w:rFonts w:ascii="Times New Roman" w:hAnsi="Times New Roman" w:cs="Times New Roman"/>
          <w:sz w:val="28"/>
          <w:szCs w:val="28"/>
        </w:rPr>
        <w:t xml:space="preserve"> составе  Пояснительной записки (ф.0503160) не представлены данные отдельных форм и разделов, отдельные таблицы заполнены некорректно и с</w:t>
      </w:r>
      <w:r w:rsidR="007324C3" w:rsidRPr="00546113">
        <w:rPr>
          <w:rFonts w:ascii="Times New Roman" w:hAnsi="Times New Roman" w:cs="Times New Roman"/>
          <w:sz w:val="28"/>
          <w:szCs w:val="28"/>
        </w:rPr>
        <w:t>о</w:t>
      </w:r>
      <w:r w:rsidR="007324C3" w:rsidRPr="00546113">
        <w:rPr>
          <w:rFonts w:ascii="Times New Roman" w:hAnsi="Times New Roman" w:cs="Times New Roman"/>
          <w:sz w:val="28"/>
          <w:szCs w:val="28"/>
        </w:rPr>
        <w:t>держат  неполную информацию</w:t>
      </w:r>
      <w:r w:rsidR="00511B34" w:rsidRPr="00546113">
        <w:rPr>
          <w:rFonts w:ascii="Times New Roman" w:hAnsi="Times New Roman" w:cs="Times New Roman"/>
          <w:sz w:val="28"/>
          <w:szCs w:val="28"/>
        </w:rPr>
        <w:t>:</w:t>
      </w:r>
    </w:p>
    <w:p w:rsidR="00C15884" w:rsidRDefault="00C15884" w:rsidP="005461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7462E" w:rsidRPr="00546113" w:rsidRDefault="0057462E" w:rsidP="005461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 финансовых вложениях учреждения (ф.0503771)»;</w:t>
      </w:r>
    </w:p>
    <w:p w:rsidR="0057462E" w:rsidRPr="00546113" w:rsidRDefault="0057462E" w:rsidP="005461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 суммах заимствований (ф.0503772)»;</w:t>
      </w:r>
    </w:p>
    <w:p w:rsidR="0057462E" w:rsidRPr="00546113" w:rsidRDefault="0057462E" w:rsidP="005461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об изменении остатков валюты баланса учреждения (ф.0503773»;</w:t>
      </w:r>
    </w:p>
    <w:p w:rsidR="0057462E" w:rsidRPr="00546113" w:rsidRDefault="0057462E" w:rsidP="0054611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«Сведения о задолженности по ущербу, причиненному имуществу(ф. 05037765);</w:t>
      </w:r>
    </w:p>
    <w:p w:rsidR="0057462E" w:rsidRPr="00546113" w:rsidRDefault="0057462E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«Справка по консолидируемым расчетам учреждения (ф. 0503725)».</w:t>
      </w:r>
    </w:p>
    <w:p w:rsidR="0013123B" w:rsidRPr="00546113" w:rsidRDefault="008F3F36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«С</w:t>
      </w:r>
      <w:r w:rsidR="0013123B"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ведения о результат</w:t>
      </w:r>
      <w:r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="0013123B"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х внутреннего контроля</w:t>
      </w:r>
      <w:r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» таблица №5</w:t>
      </w:r>
      <w:r w:rsidR="0013123B"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не пр</w:t>
      </w:r>
      <w:r w:rsidR="0013123B"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е</w:t>
      </w:r>
      <w:r w:rsidR="0013123B"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доставлен</w:t>
      </w:r>
      <w:r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="0013123B" w:rsidRPr="00546113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.</w:t>
      </w:r>
    </w:p>
    <w:p w:rsidR="0013123B" w:rsidRPr="00546113" w:rsidRDefault="0013123B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«Сведения о проведении инвентаризации» (таблица №6) не указаны пр</w:t>
      </w: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чины не проведения инвентаризации расчетных обязательств. </w:t>
      </w:r>
    </w:p>
    <w:p w:rsidR="00C15884" w:rsidRDefault="00C15884" w:rsidP="005461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4A" w:rsidRPr="00546113" w:rsidRDefault="00C15884" w:rsidP="005461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2.В</w:t>
      </w:r>
      <w:r w:rsidR="001A1A4A" w:rsidRPr="0054611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п.6 </w:t>
      </w:r>
      <w:r w:rsidR="008F3F36" w:rsidRPr="005461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1A4A" w:rsidRPr="00546113">
        <w:rPr>
          <w:rFonts w:ascii="Times New Roman" w:hAnsi="Times New Roman" w:cs="Times New Roman"/>
          <w:color w:val="000000"/>
          <w:sz w:val="28"/>
          <w:szCs w:val="28"/>
        </w:rPr>
        <w:t>нструкции №33</w:t>
      </w:r>
      <w:r w:rsidR="00546113" w:rsidRPr="005461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1A4A" w:rsidRPr="00546113">
        <w:rPr>
          <w:rFonts w:ascii="Times New Roman" w:hAnsi="Times New Roman" w:cs="Times New Roman"/>
          <w:color w:val="000000"/>
          <w:sz w:val="28"/>
          <w:szCs w:val="28"/>
        </w:rPr>
        <w:t xml:space="preserve"> годовая бюджетная отчетность на бумажных носителях представлена без сопроводительного письма, которая должна содержать информацию о приеме годовой отчетности Славянским городским поселение.  </w:t>
      </w:r>
    </w:p>
    <w:p w:rsidR="00C15884" w:rsidRDefault="00C15884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71C" w:rsidRDefault="00C15884" w:rsidP="005461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E18" w:rsidRPr="00546113">
        <w:rPr>
          <w:rFonts w:ascii="Times New Roman" w:hAnsi="Times New Roman" w:cs="Times New Roman"/>
          <w:sz w:val="28"/>
          <w:szCs w:val="28"/>
        </w:rPr>
        <w:t>.</w:t>
      </w:r>
      <w:r w:rsidR="00803FC5">
        <w:rPr>
          <w:rFonts w:ascii="Times New Roman" w:hAnsi="Times New Roman" w:cs="Times New Roman"/>
          <w:sz w:val="28"/>
          <w:szCs w:val="28"/>
        </w:rPr>
        <w:t xml:space="preserve"> </w:t>
      </w:r>
      <w:r w:rsidR="00BF4E18" w:rsidRPr="00546113">
        <w:rPr>
          <w:rFonts w:ascii="Times New Roman" w:hAnsi="Times New Roman" w:cs="Times New Roman"/>
          <w:sz w:val="28"/>
          <w:szCs w:val="28"/>
        </w:rPr>
        <w:t>В нарушение п.9 инструкции</w:t>
      </w:r>
      <w:r w:rsidR="00546113" w:rsidRPr="00546113">
        <w:rPr>
          <w:rFonts w:ascii="Times New Roman" w:hAnsi="Times New Roman" w:cs="Times New Roman"/>
          <w:sz w:val="28"/>
          <w:szCs w:val="28"/>
        </w:rPr>
        <w:t xml:space="preserve"> №33н</w:t>
      </w:r>
      <w:r w:rsidR="00BF4E18" w:rsidRPr="00546113">
        <w:rPr>
          <w:rFonts w:ascii="Times New Roman" w:hAnsi="Times New Roman" w:cs="Times New Roman"/>
          <w:sz w:val="28"/>
          <w:szCs w:val="28"/>
        </w:rPr>
        <w:t xml:space="preserve"> данные отраженные в годовой бю</w:t>
      </w:r>
      <w:r w:rsidR="00BF4E18" w:rsidRPr="00546113">
        <w:rPr>
          <w:rFonts w:ascii="Times New Roman" w:hAnsi="Times New Roman" w:cs="Times New Roman"/>
          <w:sz w:val="28"/>
          <w:szCs w:val="28"/>
        </w:rPr>
        <w:t>д</w:t>
      </w:r>
      <w:r w:rsidR="00BF4E18" w:rsidRPr="00546113">
        <w:rPr>
          <w:rFonts w:ascii="Times New Roman" w:hAnsi="Times New Roman" w:cs="Times New Roman"/>
          <w:sz w:val="28"/>
          <w:szCs w:val="28"/>
        </w:rPr>
        <w:t>жетной отчетности</w:t>
      </w:r>
      <w:r w:rsidR="00A714F8" w:rsidRPr="00546113">
        <w:rPr>
          <w:rFonts w:ascii="Times New Roman" w:hAnsi="Times New Roman" w:cs="Times New Roman"/>
          <w:sz w:val="28"/>
          <w:szCs w:val="28"/>
        </w:rPr>
        <w:t xml:space="preserve"> </w:t>
      </w:r>
      <w:r w:rsidR="00BF4E18" w:rsidRPr="00546113">
        <w:rPr>
          <w:rFonts w:ascii="Times New Roman" w:hAnsi="Times New Roman" w:cs="Times New Roman"/>
          <w:sz w:val="28"/>
          <w:szCs w:val="28"/>
        </w:rPr>
        <w:t>в « Балансе учреждения (ф. 0503730)»,</w:t>
      </w:r>
      <w:r w:rsidR="00F02692" w:rsidRPr="00546113">
        <w:rPr>
          <w:rFonts w:ascii="Times New Roman" w:hAnsi="Times New Roman" w:cs="Times New Roman"/>
          <w:sz w:val="28"/>
          <w:szCs w:val="28"/>
        </w:rPr>
        <w:t xml:space="preserve"> «</w:t>
      </w:r>
      <w:r w:rsidR="00BF4E18" w:rsidRPr="0054611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B21D8" w:rsidRPr="00546113">
        <w:rPr>
          <w:rFonts w:ascii="Times New Roman" w:hAnsi="Times New Roman" w:cs="Times New Roman"/>
          <w:sz w:val="28"/>
          <w:szCs w:val="28"/>
        </w:rPr>
        <w:t>д</w:t>
      </w:r>
      <w:r w:rsidR="00BF4E18" w:rsidRPr="00546113">
        <w:rPr>
          <w:rFonts w:ascii="Times New Roman" w:hAnsi="Times New Roman" w:cs="Times New Roman"/>
          <w:sz w:val="28"/>
          <w:szCs w:val="28"/>
        </w:rPr>
        <w:t>ебито</w:t>
      </w:r>
      <w:r w:rsidR="00BF4E18" w:rsidRPr="00546113">
        <w:rPr>
          <w:rFonts w:ascii="Times New Roman" w:hAnsi="Times New Roman" w:cs="Times New Roman"/>
          <w:sz w:val="28"/>
          <w:szCs w:val="28"/>
        </w:rPr>
        <w:t>р</w:t>
      </w:r>
      <w:r w:rsidR="00BF4E18" w:rsidRPr="00546113">
        <w:rPr>
          <w:rFonts w:ascii="Times New Roman" w:hAnsi="Times New Roman" w:cs="Times New Roman"/>
          <w:sz w:val="28"/>
          <w:szCs w:val="28"/>
        </w:rPr>
        <w:t>ской</w:t>
      </w:r>
      <w:r w:rsidR="005B21D8" w:rsidRPr="00546113">
        <w:rPr>
          <w:rFonts w:ascii="Times New Roman" w:hAnsi="Times New Roman" w:cs="Times New Roman"/>
          <w:sz w:val="28"/>
          <w:szCs w:val="28"/>
        </w:rPr>
        <w:t xml:space="preserve"> и </w:t>
      </w:r>
      <w:r w:rsidR="00BF4E18" w:rsidRPr="00546113">
        <w:rPr>
          <w:rFonts w:ascii="Times New Roman" w:hAnsi="Times New Roman" w:cs="Times New Roman"/>
          <w:sz w:val="28"/>
          <w:szCs w:val="28"/>
        </w:rPr>
        <w:t xml:space="preserve">кредиторской задолженности </w:t>
      </w:r>
      <w:r w:rsidR="005B21D8" w:rsidRPr="0054611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F4E18" w:rsidRPr="00546113">
        <w:rPr>
          <w:rFonts w:ascii="Times New Roman" w:hAnsi="Times New Roman" w:cs="Times New Roman"/>
          <w:sz w:val="28"/>
          <w:szCs w:val="28"/>
        </w:rPr>
        <w:t>(0503769)</w:t>
      </w:r>
      <w:r w:rsidR="00F02692" w:rsidRPr="00546113">
        <w:rPr>
          <w:rFonts w:ascii="Times New Roman" w:hAnsi="Times New Roman" w:cs="Times New Roman"/>
          <w:sz w:val="28"/>
          <w:szCs w:val="28"/>
        </w:rPr>
        <w:t>»</w:t>
      </w:r>
      <w:r w:rsidR="00BF4E18" w:rsidRPr="00546113">
        <w:rPr>
          <w:rFonts w:ascii="Times New Roman" w:hAnsi="Times New Roman" w:cs="Times New Roman"/>
          <w:sz w:val="28"/>
          <w:szCs w:val="28"/>
        </w:rPr>
        <w:t xml:space="preserve"> не отражают </w:t>
      </w:r>
      <w:r w:rsidR="00A714F8" w:rsidRPr="00546113">
        <w:rPr>
          <w:rFonts w:ascii="Times New Roman" w:hAnsi="Times New Roman" w:cs="Times New Roman"/>
          <w:sz w:val="28"/>
          <w:szCs w:val="28"/>
        </w:rPr>
        <w:t>дост</w:t>
      </w:r>
      <w:r w:rsidR="00A714F8" w:rsidRPr="00546113">
        <w:rPr>
          <w:rFonts w:ascii="Times New Roman" w:hAnsi="Times New Roman" w:cs="Times New Roman"/>
          <w:sz w:val="28"/>
          <w:szCs w:val="28"/>
        </w:rPr>
        <w:t>о</w:t>
      </w:r>
      <w:r w:rsidR="00A714F8" w:rsidRPr="00546113">
        <w:rPr>
          <w:rFonts w:ascii="Times New Roman" w:hAnsi="Times New Roman" w:cs="Times New Roman"/>
          <w:sz w:val="28"/>
          <w:szCs w:val="28"/>
        </w:rPr>
        <w:t>верность предоставленн</w:t>
      </w:r>
      <w:r w:rsidR="005B21D8" w:rsidRPr="00546113">
        <w:rPr>
          <w:rFonts w:ascii="Times New Roman" w:hAnsi="Times New Roman" w:cs="Times New Roman"/>
          <w:sz w:val="28"/>
          <w:szCs w:val="28"/>
        </w:rPr>
        <w:t xml:space="preserve">ых сведений </w:t>
      </w:r>
      <w:r w:rsidR="00A714F8" w:rsidRPr="00546113">
        <w:rPr>
          <w:rFonts w:ascii="Times New Roman" w:hAnsi="Times New Roman" w:cs="Times New Roman"/>
          <w:sz w:val="28"/>
          <w:szCs w:val="28"/>
        </w:rPr>
        <w:t>дебиторской</w:t>
      </w:r>
      <w:r w:rsidR="00E415ED" w:rsidRPr="00546113">
        <w:rPr>
          <w:rFonts w:ascii="Times New Roman" w:hAnsi="Times New Roman" w:cs="Times New Roman"/>
          <w:sz w:val="28"/>
          <w:szCs w:val="28"/>
        </w:rPr>
        <w:t xml:space="preserve">, </w:t>
      </w:r>
      <w:r w:rsidR="00A714F8" w:rsidRPr="00546113">
        <w:rPr>
          <w:rFonts w:ascii="Times New Roman" w:hAnsi="Times New Roman" w:cs="Times New Roman"/>
          <w:sz w:val="28"/>
          <w:szCs w:val="28"/>
        </w:rPr>
        <w:t xml:space="preserve">кредиторской </w:t>
      </w:r>
      <w:r w:rsidR="00A714F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задолже</w:t>
      </w:r>
      <w:r w:rsidR="00A714F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714F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в сумме </w:t>
      </w:r>
      <w:r w:rsidR="00B35A77">
        <w:rPr>
          <w:rFonts w:ascii="Times New Roman" w:hAnsi="Times New Roman" w:cs="Times New Roman"/>
          <w:color w:val="000000" w:themeColor="text1"/>
          <w:sz w:val="28"/>
          <w:szCs w:val="28"/>
        </w:rPr>
        <w:t>313027,7</w:t>
      </w:r>
      <w:r w:rsidR="0025277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42CA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</w:t>
      </w:r>
      <w:r w:rsidR="00A714F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не проведения учреждением инвентар</w:t>
      </w:r>
      <w:r w:rsidR="00A714F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714F8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зации обязательств</w:t>
      </w:r>
      <w:r w:rsidR="009127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5884" w:rsidRDefault="00C15884" w:rsidP="00D52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2FC6" w:rsidRDefault="00C15884" w:rsidP="00D52F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нарушение </w:t>
      </w:r>
      <w:r w:rsidR="00505B56">
        <w:rPr>
          <w:rFonts w:ascii="Times New Roman" w:hAnsi="Times New Roman" w:cs="Times New Roman"/>
          <w:sz w:val="28"/>
          <w:szCs w:val="28"/>
        </w:rPr>
        <w:t>Приказом МФ РФ от 23.12.2010 №183н «Об утверждении плана счетов бухгалтерского учета автономных учреждений и инструкции по его применению»</w:t>
      </w:r>
      <w:r w:rsidR="00505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земельный участок площадью 890 кв.м кадастровой стоимостью 1639978,4 руб. не учтен на соответствующих счетах бухгалтерского учета.</w:t>
      </w:r>
      <w:r w:rsidR="00373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</w:t>
      </w:r>
      <w:r w:rsidR="00373D7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73D7A">
        <w:rPr>
          <w:rFonts w:ascii="Times New Roman" w:hAnsi="Times New Roman" w:cs="Times New Roman"/>
          <w:color w:val="000000" w:themeColor="text1"/>
          <w:sz w:val="28"/>
          <w:szCs w:val="28"/>
        </w:rPr>
        <w:t>зультате этого</w:t>
      </w:r>
      <w:r w:rsidR="00D52FC6" w:rsidRPr="00D52FC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="00F43589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данные</w:t>
      </w:r>
      <w:r w:rsidR="00D52FC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 xml:space="preserve"> о наличии земельного участка отсутствует в инвент</w:t>
      </w:r>
      <w:r w:rsidR="00D52FC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а</w:t>
      </w:r>
      <w:r w:rsidR="00D52FC6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ризационных описях.</w:t>
      </w:r>
    </w:p>
    <w:p w:rsidR="00505B56" w:rsidRPr="00223BEB" w:rsidRDefault="00505B56" w:rsidP="00505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77E" w:rsidRDefault="00260496" w:rsidP="005461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46113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Бюджетная отчетность </w:t>
      </w:r>
      <w:r w:rsidR="00CC21C2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МАУК кинотеатр «Кубань» </w:t>
      </w:r>
      <w:r w:rsidRPr="00546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201</w:t>
      </w:r>
      <w:r w:rsidR="00CC21C2" w:rsidRPr="00546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461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составлена </w:t>
      </w:r>
      <w:r w:rsidR="0007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отдельными </w:t>
      </w:r>
      <w:r w:rsidR="00D54C0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07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D54C0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5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о порядке с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ставления и представления годовой, квартальной бухгалтерской  отчетности г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сударственных(муниципальных</w:t>
      </w:r>
      <w:r w:rsidR="00620957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и автономных учреждений</w:t>
      </w:r>
      <w:r w:rsidR="0007559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жденной Приказом Министерства финансов Российской Федерации от 25.03.2011 №33н</w:t>
      </w:r>
      <w:r w:rsidRPr="00546113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,</w:t>
      </w:r>
    </w:p>
    <w:p w:rsidR="00075598" w:rsidRDefault="00075598" w:rsidP="00560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60496" w:rsidRPr="005D4CD5" w:rsidRDefault="00260496" w:rsidP="005601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Председатель </w:t>
      </w:r>
    </w:p>
    <w:p w:rsidR="00260496" w:rsidRPr="005D4CD5" w:rsidRDefault="00260496" w:rsidP="005D4C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контрольно-счетной палаты</w:t>
      </w: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60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803F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5D4C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Т.И. Курилова</w:t>
      </w:r>
    </w:p>
    <w:p w:rsidR="005601CD" w:rsidRDefault="005601CD" w:rsidP="005D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774" w:rsidRPr="005D4CD5" w:rsidRDefault="00260496" w:rsidP="005D4C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sz w:val="28"/>
          <w:szCs w:val="28"/>
        </w:rPr>
        <w:t xml:space="preserve">Директор  МАУ </w:t>
      </w:r>
      <w:r w:rsidR="00D54C0B" w:rsidRPr="00546113">
        <w:rPr>
          <w:rFonts w:ascii="Times New Roman" w:hAnsi="Times New Roman" w:cs="Times New Roman"/>
          <w:color w:val="000000" w:themeColor="text1"/>
          <w:sz w:val="28"/>
          <w:szCs w:val="28"/>
        </w:rPr>
        <w:t>МАУК кинотеатр «Кубань</w:t>
      </w:r>
      <w:r w:rsidR="002527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4CD5" w:rsidRPr="005D4CD5">
        <w:rPr>
          <w:rFonts w:ascii="Times New Roman" w:hAnsi="Times New Roman" w:cs="Times New Roman"/>
          <w:sz w:val="28"/>
          <w:szCs w:val="28"/>
        </w:rPr>
        <w:tab/>
      </w:r>
      <w:r w:rsidR="005D4CD5" w:rsidRPr="005D4CD5">
        <w:rPr>
          <w:rFonts w:ascii="Times New Roman" w:hAnsi="Times New Roman" w:cs="Times New Roman"/>
          <w:sz w:val="28"/>
          <w:szCs w:val="28"/>
        </w:rPr>
        <w:tab/>
      </w:r>
      <w:r w:rsidR="005D4CD5" w:rsidRPr="005D4CD5">
        <w:rPr>
          <w:rFonts w:ascii="Times New Roman" w:hAnsi="Times New Roman" w:cs="Times New Roman"/>
          <w:sz w:val="28"/>
          <w:szCs w:val="28"/>
        </w:rPr>
        <w:tab/>
      </w:r>
      <w:r w:rsidR="0025277E">
        <w:rPr>
          <w:rFonts w:ascii="Times New Roman" w:hAnsi="Times New Roman" w:cs="Times New Roman"/>
          <w:sz w:val="28"/>
          <w:szCs w:val="28"/>
        </w:rPr>
        <w:t>Л.А. Карцева</w:t>
      </w:r>
    </w:p>
    <w:p w:rsidR="003B4774" w:rsidRPr="005D4CD5" w:rsidRDefault="005D4CD5" w:rsidP="00EB76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CD5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Pr="005D4CD5">
        <w:rPr>
          <w:rFonts w:ascii="Times New Roman" w:hAnsi="Times New Roman" w:cs="Times New Roman"/>
          <w:sz w:val="28"/>
          <w:szCs w:val="28"/>
        </w:rPr>
        <w:tab/>
      </w:r>
      <w:r w:rsidR="0025277E">
        <w:rPr>
          <w:rFonts w:ascii="Times New Roman" w:hAnsi="Times New Roman" w:cs="Times New Roman"/>
          <w:sz w:val="28"/>
          <w:szCs w:val="28"/>
        </w:rPr>
        <w:t>Н.И. Бижко</w:t>
      </w:r>
    </w:p>
    <w:sectPr w:rsidR="003B4774" w:rsidRPr="005D4CD5" w:rsidSect="00D02EB1">
      <w:headerReference w:type="default" r:id="rId10"/>
      <w:footerReference w:type="default" r:id="rId11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F2" w:rsidRDefault="00676FF2" w:rsidP="00F90535">
      <w:pPr>
        <w:spacing w:after="0" w:line="240" w:lineRule="auto"/>
      </w:pPr>
      <w:r>
        <w:separator/>
      </w:r>
    </w:p>
  </w:endnote>
  <w:endnote w:type="continuationSeparator" w:id="1">
    <w:p w:rsidR="00676FF2" w:rsidRDefault="00676FF2" w:rsidP="00F9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F8" w:rsidRDefault="00A010F8">
    <w:pPr>
      <w:pStyle w:val="a8"/>
      <w:jc w:val="center"/>
    </w:pPr>
  </w:p>
  <w:p w:rsidR="00A010F8" w:rsidRDefault="00A010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F2" w:rsidRDefault="00676FF2" w:rsidP="00F90535">
      <w:pPr>
        <w:spacing w:after="0" w:line="240" w:lineRule="auto"/>
      </w:pPr>
      <w:r>
        <w:separator/>
      </w:r>
    </w:p>
  </w:footnote>
  <w:footnote w:type="continuationSeparator" w:id="1">
    <w:p w:rsidR="00676FF2" w:rsidRDefault="00676FF2" w:rsidP="00F9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0235"/>
      <w:docPartObj>
        <w:docPartGallery w:val="Page Numbers (Top of Page)"/>
        <w:docPartUnique/>
      </w:docPartObj>
    </w:sdtPr>
    <w:sdtContent>
      <w:p w:rsidR="00A010F8" w:rsidRDefault="00803692">
        <w:pPr>
          <w:pStyle w:val="a6"/>
          <w:jc w:val="center"/>
        </w:pPr>
        <w:fldSimple w:instr=" PAGE   \* MERGEFORMAT ">
          <w:r w:rsidR="00C15884">
            <w:rPr>
              <w:noProof/>
            </w:rPr>
            <w:t>10</w:t>
          </w:r>
        </w:fldSimple>
      </w:p>
    </w:sdtContent>
  </w:sdt>
  <w:p w:rsidR="00A010F8" w:rsidRDefault="00A010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0F1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2643644"/>
    <w:multiLevelType w:val="hybridMultilevel"/>
    <w:tmpl w:val="41FCD32E"/>
    <w:lvl w:ilvl="0" w:tplc="17765C52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774"/>
    <w:rsid w:val="0000487B"/>
    <w:rsid w:val="000101A1"/>
    <w:rsid w:val="00046105"/>
    <w:rsid w:val="00047760"/>
    <w:rsid w:val="00055002"/>
    <w:rsid w:val="00060533"/>
    <w:rsid w:val="0006275B"/>
    <w:rsid w:val="00072BA1"/>
    <w:rsid w:val="00075598"/>
    <w:rsid w:val="00076C4A"/>
    <w:rsid w:val="000817BE"/>
    <w:rsid w:val="00087FC7"/>
    <w:rsid w:val="000920F3"/>
    <w:rsid w:val="00094783"/>
    <w:rsid w:val="00096D86"/>
    <w:rsid w:val="000A26E3"/>
    <w:rsid w:val="000A28A2"/>
    <w:rsid w:val="000B1328"/>
    <w:rsid w:val="000C375C"/>
    <w:rsid w:val="000D20E9"/>
    <w:rsid w:val="000E04E1"/>
    <w:rsid w:val="000E593B"/>
    <w:rsid w:val="000E603B"/>
    <w:rsid w:val="000F468E"/>
    <w:rsid w:val="001030C3"/>
    <w:rsid w:val="00117967"/>
    <w:rsid w:val="00123C37"/>
    <w:rsid w:val="001275B1"/>
    <w:rsid w:val="0013123B"/>
    <w:rsid w:val="00142CA8"/>
    <w:rsid w:val="00144EBF"/>
    <w:rsid w:val="001466E8"/>
    <w:rsid w:val="00153A2D"/>
    <w:rsid w:val="00160DD3"/>
    <w:rsid w:val="00170F6E"/>
    <w:rsid w:val="0018158E"/>
    <w:rsid w:val="00182791"/>
    <w:rsid w:val="001A147C"/>
    <w:rsid w:val="001A1A4A"/>
    <w:rsid w:val="001A2EB7"/>
    <w:rsid w:val="001A3111"/>
    <w:rsid w:val="001B1010"/>
    <w:rsid w:val="001F46A5"/>
    <w:rsid w:val="002024E3"/>
    <w:rsid w:val="00221047"/>
    <w:rsid w:val="00223BEB"/>
    <w:rsid w:val="002267BF"/>
    <w:rsid w:val="0024595D"/>
    <w:rsid w:val="0025277E"/>
    <w:rsid w:val="00260182"/>
    <w:rsid w:val="00260496"/>
    <w:rsid w:val="002712CD"/>
    <w:rsid w:val="002A1E0D"/>
    <w:rsid w:val="002B0C27"/>
    <w:rsid w:val="002B2A81"/>
    <w:rsid w:val="002B4897"/>
    <w:rsid w:val="002B752E"/>
    <w:rsid w:val="002C1F6F"/>
    <w:rsid w:val="00301C07"/>
    <w:rsid w:val="0030779D"/>
    <w:rsid w:val="00364151"/>
    <w:rsid w:val="00373D7A"/>
    <w:rsid w:val="00383BE6"/>
    <w:rsid w:val="0039183A"/>
    <w:rsid w:val="003A6518"/>
    <w:rsid w:val="003B207B"/>
    <w:rsid w:val="003B31B0"/>
    <w:rsid w:val="003B4774"/>
    <w:rsid w:val="003B49F2"/>
    <w:rsid w:val="003B7685"/>
    <w:rsid w:val="003C0CD7"/>
    <w:rsid w:val="003C7AE4"/>
    <w:rsid w:val="0040582F"/>
    <w:rsid w:val="004100DD"/>
    <w:rsid w:val="00413F2D"/>
    <w:rsid w:val="004178F1"/>
    <w:rsid w:val="00420531"/>
    <w:rsid w:val="00421EAD"/>
    <w:rsid w:val="004456D7"/>
    <w:rsid w:val="004858FD"/>
    <w:rsid w:val="004937D2"/>
    <w:rsid w:val="004A1A80"/>
    <w:rsid w:val="004A67A4"/>
    <w:rsid w:val="004B108D"/>
    <w:rsid w:val="004B149F"/>
    <w:rsid w:val="004C4A10"/>
    <w:rsid w:val="004C7E9B"/>
    <w:rsid w:val="004D3B49"/>
    <w:rsid w:val="004E7000"/>
    <w:rsid w:val="004F655E"/>
    <w:rsid w:val="00505B56"/>
    <w:rsid w:val="00506526"/>
    <w:rsid w:val="00511B34"/>
    <w:rsid w:val="00514048"/>
    <w:rsid w:val="00521489"/>
    <w:rsid w:val="00523DC9"/>
    <w:rsid w:val="00523EAF"/>
    <w:rsid w:val="00527363"/>
    <w:rsid w:val="00532DA1"/>
    <w:rsid w:val="00535BA1"/>
    <w:rsid w:val="00536E81"/>
    <w:rsid w:val="00546113"/>
    <w:rsid w:val="005567A8"/>
    <w:rsid w:val="005601CD"/>
    <w:rsid w:val="00562849"/>
    <w:rsid w:val="00572D10"/>
    <w:rsid w:val="0057462E"/>
    <w:rsid w:val="00576E59"/>
    <w:rsid w:val="00581F87"/>
    <w:rsid w:val="0058609F"/>
    <w:rsid w:val="005A0C94"/>
    <w:rsid w:val="005B21D8"/>
    <w:rsid w:val="005B3EA6"/>
    <w:rsid w:val="005C3396"/>
    <w:rsid w:val="005C432F"/>
    <w:rsid w:val="005C4FF6"/>
    <w:rsid w:val="005D4CD5"/>
    <w:rsid w:val="005E6B3B"/>
    <w:rsid w:val="00602940"/>
    <w:rsid w:val="00612BC1"/>
    <w:rsid w:val="00620957"/>
    <w:rsid w:val="00625C47"/>
    <w:rsid w:val="00626216"/>
    <w:rsid w:val="00632C42"/>
    <w:rsid w:val="00633C6B"/>
    <w:rsid w:val="006366DA"/>
    <w:rsid w:val="006410B6"/>
    <w:rsid w:val="0064211C"/>
    <w:rsid w:val="006430DC"/>
    <w:rsid w:val="006456BF"/>
    <w:rsid w:val="00655765"/>
    <w:rsid w:val="00676FF2"/>
    <w:rsid w:val="00682F22"/>
    <w:rsid w:val="00684E0D"/>
    <w:rsid w:val="006A052F"/>
    <w:rsid w:val="006A23C5"/>
    <w:rsid w:val="006A4C34"/>
    <w:rsid w:val="006B1007"/>
    <w:rsid w:val="006C4161"/>
    <w:rsid w:val="006D3689"/>
    <w:rsid w:val="006F4EFA"/>
    <w:rsid w:val="00704ED4"/>
    <w:rsid w:val="007120FB"/>
    <w:rsid w:val="0072105F"/>
    <w:rsid w:val="0072137E"/>
    <w:rsid w:val="007324C3"/>
    <w:rsid w:val="00747210"/>
    <w:rsid w:val="00755B28"/>
    <w:rsid w:val="007645DA"/>
    <w:rsid w:val="00787A0A"/>
    <w:rsid w:val="007911B9"/>
    <w:rsid w:val="00791C7F"/>
    <w:rsid w:val="0079640D"/>
    <w:rsid w:val="007A55D2"/>
    <w:rsid w:val="007A6FAF"/>
    <w:rsid w:val="007D65E7"/>
    <w:rsid w:val="00802F20"/>
    <w:rsid w:val="00803692"/>
    <w:rsid w:val="00803FC5"/>
    <w:rsid w:val="008132B6"/>
    <w:rsid w:val="0083167D"/>
    <w:rsid w:val="00831A74"/>
    <w:rsid w:val="0084214A"/>
    <w:rsid w:val="00852200"/>
    <w:rsid w:val="0086208D"/>
    <w:rsid w:val="00871BE1"/>
    <w:rsid w:val="00872395"/>
    <w:rsid w:val="00886154"/>
    <w:rsid w:val="00895BB5"/>
    <w:rsid w:val="008978B3"/>
    <w:rsid w:val="008A5B36"/>
    <w:rsid w:val="008A7415"/>
    <w:rsid w:val="008B0145"/>
    <w:rsid w:val="008B1EE0"/>
    <w:rsid w:val="008D2A0A"/>
    <w:rsid w:val="008E59D8"/>
    <w:rsid w:val="008F3F36"/>
    <w:rsid w:val="00911376"/>
    <w:rsid w:val="009115BD"/>
    <w:rsid w:val="0091271C"/>
    <w:rsid w:val="00915C90"/>
    <w:rsid w:val="00924999"/>
    <w:rsid w:val="009376C2"/>
    <w:rsid w:val="00941484"/>
    <w:rsid w:val="00950D2F"/>
    <w:rsid w:val="00957BDE"/>
    <w:rsid w:val="00960415"/>
    <w:rsid w:val="00965C85"/>
    <w:rsid w:val="009759B4"/>
    <w:rsid w:val="009B1790"/>
    <w:rsid w:val="009B599C"/>
    <w:rsid w:val="009B5B19"/>
    <w:rsid w:val="009B779A"/>
    <w:rsid w:val="009C225E"/>
    <w:rsid w:val="009C31EE"/>
    <w:rsid w:val="009D3706"/>
    <w:rsid w:val="009D3CA0"/>
    <w:rsid w:val="009D64F1"/>
    <w:rsid w:val="009F21F1"/>
    <w:rsid w:val="009F662F"/>
    <w:rsid w:val="00A010F8"/>
    <w:rsid w:val="00A01ED8"/>
    <w:rsid w:val="00A0214B"/>
    <w:rsid w:val="00A05E61"/>
    <w:rsid w:val="00A07371"/>
    <w:rsid w:val="00A27DB9"/>
    <w:rsid w:val="00A53E62"/>
    <w:rsid w:val="00A57A95"/>
    <w:rsid w:val="00A665E9"/>
    <w:rsid w:val="00A714F8"/>
    <w:rsid w:val="00A7259A"/>
    <w:rsid w:val="00A759A3"/>
    <w:rsid w:val="00A77756"/>
    <w:rsid w:val="00A84B74"/>
    <w:rsid w:val="00A857F7"/>
    <w:rsid w:val="00A90295"/>
    <w:rsid w:val="00A93581"/>
    <w:rsid w:val="00AA5DCF"/>
    <w:rsid w:val="00AA638B"/>
    <w:rsid w:val="00AA7DE5"/>
    <w:rsid w:val="00AB10C4"/>
    <w:rsid w:val="00AB5B75"/>
    <w:rsid w:val="00AB768F"/>
    <w:rsid w:val="00AE07C1"/>
    <w:rsid w:val="00AE2D1C"/>
    <w:rsid w:val="00AF1D7E"/>
    <w:rsid w:val="00AF5621"/>
    <w:rsid w:val="00B00A45"/>
    <w:rsid w:val="00B048A3"/>
    <w:rsid w:val="00B14C45"/>
    <w:rsid w:val="00B1721E"/>
    <w:rsid w:val="00B258EB"/>
    <w:rsid w:val="00B35A77"/>
    <w:rsid w:val="00B3664F"/>
    <w:rsid w:val="00B5041B"/>
    <w:rsid w:val="00B5097F"/>
    <w:rsid w:val="00B511AC"/>
    <w:rsid w:val="00B60980"/>
    <w:rsid w:val="00B73B69"/>
    <w:rsid w:val="00B830CD"/>
    <w:rsid w:val="00B844F2"/>
    <w:rsid w:val="00BB453E"/>
    <w:rsid w:val="00BC2C72"/>
    <w:rsid w:val="00BD1408"/>
    <w:rsid w:val="00BD7E43"/>
    <w:rsid w:val="00BE0B38"/>
    <w:rsid w:val="00BE5EDF"/>
    <w:rsid w:val="00BE7F0C"/>
    <w:rsid w:val="00BF4E18"/>
    <w:rsid w:val="00BF6FBD"/>
    <w:rsid w:val="00C032B7"/>
    <w:rsid w:val="00C13837"/>
    <w:rsid w:val="00C13F88"/>
    <w:rsid w:val="00C15884"/>
    <w:rsid w:val="00C327E8"/>
    <w:rsid w:val="00C46395"/>
    <w:rsid w:val="00C742F5"/>
    <w:rsid w:val="00C84A20"/>
    <w:rsid w:val="00C87EE1"/>
    <w:rsid w:val="00C90A25"/>
    <w:rsid w:val="00CB3106"/>
    <w:rsid w:val="00CB46F3"/>
    <w:rsid w:val="00CB7900"/>
    <w:rsid w:val="00CC21C2"/>
    <w:rsid w:val="00CC2791"/>
    <w:rsid w:val="00CC3115"/>
    <w:rsid w:val="00CF4346"/>
    <w:rsid w:val="00CF6818"/>
    <w:rsid w:val="00D02EB1"/>
    <w:rsid w:val="00D0623D"/>
    <w:rsid w:val="00D07900"/>
    <w:rsid w:val="00D13BB5"/>
    <w:rsid w:val="00D210D9"/>
    <w:rsid w:val="00D23782"/>
    <w:rsid w:val="00D25F1E"/>
    <w:rsid w:val="00D3163F"/>
    <w:rsid w:val="00D33595"/>
    <w:rsid w:val="00D34BD9"/>
    <w:rsid w:val="00D36744"/>
    <w:rsid w:val="00D4430E"/>
    <w:rsid w:val="00D46652"/>
    <w:rsid w:val="00D52FC6"/>
    <w:rsid w:val="00D54C0B"/>
    <w:rsid w:val="00D56C7E"/>
    <w:rsid w:val="00D57EEB"/>
    <w:rsid w:val="00D868F9"/>
    <w:rsid w:val="00D86D8F"/>
    <w:rsid w:val="00D90F5A"/>
    <w:rsid w:val="00D933CA"/>
    <w:rsid w:val="00D935C5"/>
    <w:rsid w:val="00D96696"/>
    <w:rsid w:val="00DA00A4"/>
    <w:rsid w:val="00DA4005"/>
    <w:rsid w:val="00DB5643"/>
    <w:rsid w:val="00DE6416"/>
    <w:rsid w:val="00DF039F"/>
    <w:rsid w:val="00DF33B0"/>
    <w:rsid w:val="00E11A13"/>
    <w:rsid w:val="00E21F93"/>
    <w:rsid w:val="00E23048"/>
    <w:rsid w:val="00E27577"/>
    <w:rsid w:val="00E3325F"/>
    <w:rsid w:val="00E40118"/>
    <w:rsid w:val="00E415ED"/>
    <w:rsid w:val="00E42145"/>
    <w:rsid w:val="00E42A08"/>
    <w:rsid w:val="00E44628"/>
    <w:rsid w:val="00E459C8"/>
    <w:rsid w:val="00E6423D"/>
    <w:rsid w:val="00E716AE"/>
    <w:rsid w:val="00E72EA6"/>
    <w:rsid w:val="00E776C7"/>
    <w:rsid w:val="00E80417"/>
    <w:rsid w:val="00E8084A"/>
    <w:rsid w:val="00E85894"/>
    <w:rsid w:val="00E93041"/>
    <w:rsid w:val="00E9334C"/>
    <w:rsid w:val="00EB1B5F"/>
    <w:rsid w:val="00EB3547"/>
    <w:rsid w:val="00EB76AF"/>
    <w:rsid w:val="00EC0531"/>
    <w:rsid w:val="00EC73B1"/>
    <w:rsid w:val="00ED2E5A"/>
    <w:rsid w:val="00ED38C8"/>
    <w:rsid w:val="00EE1E1F"/>
    <w:rsid w:val="00EF0334"/>
    <w:rsid w:val="00EF1105"/>
    <w:rsid w:val="00EF69F3"/>
    <w:rsid w:val="00F015C2"/>
    <w:rsid w:val="00F02692"/>
    <w:rsid w:val="00F15435"/>
    <w:rsid w:val="00F1723D"/>
    <w:rsid w:val="00F23266"/>
    <w:rsid w:val="00F233AC"/>
    <w:rsid w:val="00F43144"/>
    <w:rsid w:val="00F43589"/>
    <w:rsid w:val="00F54015"/>
    <w:rsid w:val="00F7086D"/>
    <w:rsid w:val="00F81BD7"/>
    <w:rsid w:val="00F850F5"/>
    <w:rsid w:val="00F85274"/>
    <w:rsid w:val="00F90535"/>
    <w:rsid w:val="00F923FB"/>
    <w:rsid w:val="00FA5C32"/>
    <w:rsid w:val="00FA613B"/>
    <w:rsid w:val="00FD7BE7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05"/>
  </w:style>
  <w:style w:type="paragraph" w:styleId="1">
    <w:name w:val="heading 1"/>
    <w:basedOn w:val="a"/>
    <w:next w:val="a0"/>
    <w:link w:val="10"/>
    <w:qFormat/>
    <w:rsid w:val="007324C3"/>
    <w:pPr>
      <w:keepNext/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3B47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1"/>
    <w:link w:val="a0"/>
    <w:rsid w:val="003B477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B4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7">
    <w:name w:val="Style7"/>
    <w:basedOn w:val="a"/>
    <w:rsid w:val="003B4774"/>
    <w:pPr>
      <w:widowControl w:val="0"/>
      <w:autoSpaceDE w:val="0"/>
      <w:autoSpaceDN w:val="0"/>
      <w:adjustRightInd w:val="0"/>
      <w:spacing w:after="0" w:line="32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4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1"/>
    <w:rsid w:val="003B4774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1"/>
    <w:uiPriority w:val="99"/>
    <w:semiHidden/>
    <w:unhideWhenUsed/>
    <w:rsid w:val="003B4774"/>
    <w:rPr>
      <w:color w:val="0000FF"/>
      <w:u w:val="single"/>
    </w:rPr>
  </w:style>
  <w:style w:type="paragraph" w:customStyle="1" w:styleId="msonormalbullet2gif">
    <w:name w:val="msonormalbullet2.gif"/>
    <w:basedOn w:val="a"/>
    <w:rsid w:val="00CB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90535"/>
  </w:style>
  <w:style w:type="paragraph" w:styleId="a8">
    <w:name w:val="footer"/>
    <w:basedOn w:val="a"/>
    <w:link w:val="a9"/>
    <w:uiPriority w:val="99"/>
    <w:unhideWhenUsed/>
    <w:rsid w:val="00F9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90535"/>
  </w:style>
  <w:style w:type="paragraph" w:styleId="aa">
    <w:name w:val="Normal (Web)"/>
    <w:basedOn w:val="a"/>
    <w:uiPriority w:val="99"/>
    <w:unhideWhenUsed/>
    <w:rsid w:val="0011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117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1"/>
    <w:uiPriority w:val="22"/>
    <w:qFormat/>
    <w:rsid w:val="00117967"/>
    <w:rPr>
      <w:b/>
      <w:bCs/>
    </w:rPr>
  </w:style>
  <w:style w:type="character" w:customStyle="1" w:styleId="10">
    <w:name w:val="Заголовок 1 Знак"/>
    <w:basedOn w:val="a1"/>
    <w:link w:val="1"/>
    <w:rsid w:val="007324C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11">
    <w:name w:val="Обычный (веб)1"/>
    <w:basedOn w:val="a"/>
    <w:rsid w:val="007324C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24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3A66-83B4-463F-8172-1CAD477C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86</cp:revision>
  <cp:lastPrinted>2015-03-25T10:27:00Z</cp:lastPrinted>
  <dcterms:created xsi:type="dcterms:W3CDTF">2014-02-27T13:54:00Z</dcterms:created>
  <dcterms:modified xsi:type="dcterms:W3CDTF">2015-04-02T09:00:00Z</dcterms:modified>
</cp:coreProperties>
</file>