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22" w:rsidRPr="00626A39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23522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внешней проверки отчетности главн</w:t>
      </w:r>
      <w:r w:rsidR="00026680">
        <w:rPr>
          <w:rFonts w:ascii="Times New Roman" w:hAnsi="Times New Roman" w:cs="Times New Roman"/>
          <w:b/>
          <w:sz w:val="28"/>
          <w:szCs w:val="28"/>
        </w:rPr>
        <w:t>ого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026680">
        <w:rPr>
          <w:rFonts w:ascii="Times New Roman" w:hAnsi="Times New Roman" w:cs="Times New Roman"/>
          <w:b/>
          <w:sz w:val="28"/>
          <w:szCs w:val="28"/>
        </w:rPr>
        <w:t>я, распорядителя, получателя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62590">
        <w:rPr>
          <w:rFonts w:ascii="Times New Roman" w:hAnsi="Times New Roman" w:cs="Times New Roman"/>
          <w:b/>
          <w:sz w:val="28"/>
          <w:szCs w:val="28"/>
        </w:rPr>
        <w:t>Коржевского</w:t>
      </w:r>
      <w:proofErr w:type="spellEnd"/>
      <w:r w:rsidR="00626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 Славянского района</w:t>
      </w:r>
    </w:p>
    <w:p w:rsidR="00E9755C" w:rsidRPr="00626A39" w:rsidRDefault="00026680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3522" w:rsidRPr="00626A39" w:rsidRDefault="00A2352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Default="00AA69A9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50253">
        <w:rPr>
          <w:rFonts w:ascii="Times New Roman" w:hAnsi="Times New Roman" w:cs="Times New Roman"/>
          <w:sz w:val="28"/>
          <w:szCs w:val="28"/>
        </w:rPr>
        <w:t>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50253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3522" w:rsidRDefault="00B62590" w:rsidP="00B62590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69A9">
        <w:rPr>
          <w:rFonts w:ascii="Times New Roman" w:hAnsi="Times New Roman" w:cs="Times New Roman"/>
          <w:sz w:val="28"/>
          <w:szCs w:val="28"/>
        </w:rPr>
        <w:t>Корже</w:t>
      </w:r>
      <w:r w:rsidR="007150A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1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A23522" w:rsidRPr="00626A39">
        <w:rPr>
          <w:rFonts w:ascii="Times New Roman" w:hAnsi="Times New Roman" w:cs="Times New Roman"/>
          <w:sz w:val="28"/>
          <w:szCs w:val="28"/>
        </w:rPr>
        <w:t>льского</w:t>
      </w:r>
    </w:p>
    <w:p w:rsidR="00A23522" w:rsidRDefault="00B62590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A23522" w:rsidRPr="00626A39">
        <w:rPr>
          <w:rFonts w:ascii="Times New Roman" w:hAnsi="Times New Roman" w:cs="Times New Roman"/>
          <w:sz w:val="28"/>
          <w:szCs w:val="28"/>
        </w:rPr>
        <w:t>оселения</w:t>
      </w:r>
    </w:p>
    <w:p w:rsidR="00B62590" w:rsidRPr="00626A39" w:rsidRDefault="00B62590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Славянского района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967" w:rsidRPr="00626A39" w:rsidRDefault="00A0596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год, 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распоряжения № </w:t>
      </w:r>
      <w:r w:rsidR="00621F88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-э от </w:t>
      </w:r>
      <w:r w:rsidR="00621F88">
        <w:rPr>
          <w:rFonts w:ascii="Times New Roman" w:hAnsi="Times New Roman" w:cs="Times New Roman"/>
          <w:sz w:val="28"/>
          <w:szCs w:val="28"/>
        </w:rPr>
        <w:t>02</w:t>
      </w:r>
      <w:r w:rsidRPr="00626A39">
        <w:rPr>
          <w:rFonts w:ascii="Times New Roman" w:hAnsi="Times New Roman" w:cs="Times New Roman"/>
          <w:sz w:val="28"/>
          <w:szCs w:val="28"/>
        </w:rPr>
        <w:t>.03.201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г. «О проведении внешней проверки бюджетной отчетности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муниципального образования </w:t>
      </w:r>
      <w:r w:rsidR="007750BC"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>лавянский район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год» и в соответствии со ст. 157, 270, 264.4 Бюджетного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кодекса Российской Федерации, ст.9 Федерального закона №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</w:t>
      </w:r>
      <w:r w:rsidR="0060535C">
        <w:rPr>
          <w:rFonts w:ascii="Times New Roman" w:hAnsi="Times New Roman" w:cs="Times New Roman"/>
          <w:sz w:val="28"/>
          <w:szCs w:val="28"/>
        </w:rPr>
        <w:t xml:space="preserve"> Стандарта внешнего муниципального контроля финансового контроля контрольно-счетной палаты муниципального образования Славянский район  (СФККСП-04) «Проведение проверки годовой бюджетной отчетности главных администраторов</w:t>
      </w:r>
      <w:r w:rsidR="00AD1B7B">
        <w:rPr>
          <w:rFonts w:ascii="Times New Roman" w:hAnsi="Times New Roman" w:cs="Times New Roman"/>
          <w:sz w:val="28"/>
          <w:szCs w:val="28"/>
        </w:rPr>
        <w:t xml:space="preserve"> средств местного бюджета», утвержденного распоряжением</w:t>
      </w:r>
      <w:proofErr w:type="gramEnd"/>
      <w:r w:rsidR="00AD1B7B">
        <w:rPr>
          <w:rFonts w:ascii="Times New Roman" w:hAnsi="Times New Roman" w:cs="Times New Roman"/>
          <w:sz w:val="28"/>
          <w:szCs w:val="28"/>
        </w:rPr>
        <w:t xml:space="preserve">  контрольно-счетной палаты муниципального образования Славянский район  от 12.03.2013 года № 6-р,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A05B8">
        <w:rPr>
          <w:rFonts w:ascii="Times New Roman" w:hAnsi="Times New Roman" w:cs="Times New Roman"/>
          <w:sz w:val="28"/>
          <w:szCs w:val="28"/>
        </w:rPr>
        <w:t>20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</w:t>
      </w:r>
      <w:r w:rsidR="00626A39">
        <w:rPr>
          <w:rFonts w:ascii="Times New Roman" w:hAnsi="Times New Roman" w:cs="Times New Roman"/>
          <w:sz w:val="28"/>
          <w:szCs w:val="28"/>
        </w:rPr>
        <w:t xml:space="preserve">о </w:t>
      </w:r>
      <w:r w:rsidR="00AA05B8">
        <w:rPr>
          <w:rFonts w:ascii="Times New Roman" w:hAnsi="Times New Roman" w:cs="Times New Roman"/>
          <w:sz w:val="28"/>
          <w:szCs w:val="28"/>
        </w:rPr>
        <w:t>23</w:t>
      </w:r>
      <w:r w:rsidR="00626A3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26A39">
        <w:rPr>
          <w:rFonts w:ascii="Times New Roman" w:hAnsi="Times New Roman" w:cs="Times New Roman"/>
          <w:sz w:val="28"/>
          <w:szCs w:val="28"/>
        </w:rPr>
        <w:t xml:space="preserve"> года проведена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внешняя проверка годовой отчетности главных распорядителей бюджетных средств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9A9">
        <w:rPr>
          <w:rFonts w:ascii="Times New Roman" w:hAnsi="Times New Roman" w:cs="Times New Roman"/>
          <w:sz w:val="28"/>
          <w:szCs w:val="28"/>
        </w:rPr>
        <w:t>Корже</w:t>
      </w:r>
      <w:r w:rsidR="007150A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</w:p>
    <w:p w:rsidR="00A23522" w:rsidRPr="00626A39" w:rsidRDefault="00A23522" w:rsidP="001F5253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r w:rsidR="00621F88">
        <w:rPr>
          <w:rFonts w:ascii="Times New Roman" w:hAnsi="Times New Roman" w:cs="Times New Roman"/>
          <w:sz w:val="28"/>
          <w:szCs w:val="28"/>
        </w:rPr>
        <w:t>Мироновой Л.Н</w:t>
      </w:r>
      <w:r w:rsidRPr="00626A39">
        <w:rPr>
          <w:rFonts w:ascii="Times New Roman" w:hAnsi="Times New Roman" w:cs="Times New Roman"/>
          <w:sz w:val="28"/>
          <w:szCs w:val="28"/>
        </w:rPr>
        <w:t xml:space="preserve">., с ведома главы </w:t>
      </w:r>
      <w:proofErr w:type="spellStart"/>
      <w:r w:rsidR="00AA69A9">
        <w:rPr>
          <w:rFonts w:ascii="Times New Roman" w:hAnsi="Times New Roman" w:cs="Times New Roman"/>
          <w:sz w:val="28"/>
          <w:szCs w:val="28"/>
        </w:rPr>
        <w:t>Корже</w:t>
      </w:r>
      <w:r w:rsidR="007150A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05B8">
        <w:rPr>
          <w:rFonts w:ascii="Times New Roman" w:hAnsi="Times New Roman" w:cs="Times New Roman"/>
          <w:sz w:val="28"/>
          <w:szCs w:val="28"/>
        </w:rPr>
        <w:t>Трегубовой</w:t>
      </w:r>
      <w:proofErr w:type="spellEnd"/>
      <w:r w:rsidR="00AA05B8">
        <w:rPr>
          <w:rFonts w:ascii="Times New Roman" w:hAnsi="Times New Roman" w:cs="Times New Roman"/>
          <w:sz w:val="28"/>
          <w:szCs w:val="28"/>
        </w:rPr>
        <w:t xml:space="preserve"> Л.Н.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присутствии начальника финансового отдела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05B8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7150AB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BB61BD">
        <w:rPr>
          <w:rFonts w:ascii="Times New Roman" w:hAnsi="Times New Roman" w:cs="Times New Roman"/>
          <w:sz w:val="28"/>
          <w:szCs w:val="28"/>
        </w:rPr>
        <w:t>Демченко</w:t>
      </w:r>
      <w:r w:rsidR="007150AB">
        <w:rPr>
          <w:rFonts w:ascii="Times New Roman" w:hAnsi="Times New Roman" w:cs="Times New Roman"/>
          <w:sz w:val="28"/>
          <w:szCs w:val="28"/>
        </w:rPr>
        <w:t xml:space="preserve"> Л.В</w:t>
      </w:r>
      <w:r w:rsidRPr="00626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626A39">
        <w:rPr>
          <w:rFonts w:ascii="Times New Roman" w:hAnsi="Times New Roman" w:cs="Times New Roman"/>
          <w:sz w:val="28"/>
          <w:szCs w:val="28"/>
        </w:rPr>
        <w:t>: установление полноты бюджетной отчетности, ее соответствие требованиям нормативных правовых актов, а так же оценка достоверности показателей бюджетной отчетности главных распорядителей бюджетных средств</w:t>
      </w:r>
      <w:r w:rsidR="00026680">
        <w:rPr>
          <w:rFonts w:ascii="Times New Roman" w:hAnsi="Times New Roman" w:cs="Times New Roman"/>
          <w:sz w:val="28"/>
          <w:szCs w:val="28"/>
        </w:rPr>
        <w:t>, внутренней согласованности  соответствующих  отчетных форм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6891" w:rsidRPr="00626A39" w:rsidRDefault="00D0689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626A39">
        <w:rPr>
          <w:rFonts w:ascii="Times New Roman" w:hAnsi="Times New Roman" w:cs="Times New Roman"/>
          <w:sz w:val="28"/>
          <w:szCs w:val="28"/>
        </w:rPr>
        <w:t>: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январь-декабрь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753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53" w:rsidRDefault="00B21753" w:rsidP="00B2175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мероприятия</w:t>
      </w:r>
      <w:r w:rsidRPr="00626A39">
        <w:rPr>
          <w:rFonts w:ascii="Times New Roman" w:hAnsi="Times New Roman" w:cs="Times New Roman"/>
          <w:b/>
          <w:sz w:val="28"/>
          <w:szCs w:val="28"/>
        </w:rPr>
        <w:t>:</w:t>
      </w:r>
    </w:p>
    <w:p w:rsidR="00B21753" w:rsidRPr="001F5253" w:rsidRDefault="00B21753" w:rsidP="001F5253">
      <w:pPr>
        <w:pStyle w:val="a5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spacing w:after="0" w:line="240" w:lineRule="auto"/>
        <w:ind w:left="851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26680" w:rsidRDefault="00B2175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264.2, 264.4 Бюджетного кодекса РФ </w:t>
      </w:r>
      <w:r w:rsidR="001F5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ыборочным методом, путем </w:t>
      </w:r>
      <w:r w:rsidR="00AA2C16">
        <w:rPr>
          <w:rFonts w:ascii="Times New Roman" w:hAnsi="Times New Roman" w:cs="Times New Roman"/>
          <w:sz w:val="28"/>
          <w:szCs w:val="28"/>
        </w:rPr>
        <w:t xml:space="preserve">сравнительного анализа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сличения числовых данных </w:t>
      </w:r>
      <w:r w:rsidR="00AA2C16">
        <w:rPr>
          <w:rFonts w:ascii="Times New Roman" w:hAnsi="Times New Roman" w:cs="Times New Roman"/>
          <w:sz w:val="28"/>
          <w:szCs w:val="28"/>
        </w:rPr>
        <w:t>контрольных соотношений форм отчетности,  проверены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регламентирующие деятельность главного распорядителя бюджетных средств;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-внутренние распорядительные документы;</w:t>
      </w:r>
    </w:p>
    <w:p w:rsidR="00A23522" w:rsidRPr="00626A39" w:rsidRDefault="00415C4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35F44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77C97" w:rsidRPr="00E77C97">
        <w:rPr>
          <w:rFonts w:ascii="Times New Roman" w:hAnsi="Times New Roman" w:cs="Times New Roman"/>
          <w:sz w:val="28"/>
          <w:szCs w:val="28"/>
        </w:rPr>
        <w:t xml:space="preserve"> </w:t>
      </w:r>
      <w:r w:rsidR="00E77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61BD">
        <w:rPr>
          <w:rFonts w:ascii="Times New Roman" w:hAnsi="Times New Roman" w:cs="Times New Roman"/>
          <w:sz w:val="28"/>
          <w:szCs w:val="28"/>
        </w:rPr>
        <w:t>Корже</w:t>
      </w:r>
      <w:r w:rsidR="007150A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77C97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7C9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E77C97" w:rsidRPr="00626A39">
        <w:rPr>
          <w:rFonts w:ascii="Times New Roman" w:hAnsi="Times New Roman" w:cs="Times New Roman"/>
          <w:sz w:val="28"/>
          <w:szCs w:val="28"/>
        </w:rPr>
        <w:t>за 201</w:t>
      </w:r>
      <w:r w:rsidR="00E77C97">
        <w:rPr>
          <w:rFonts w:ascii="Times New Roman" w:hAnsi="Times New Roman" w:cs="Times New Roman"/>
          <w:sz w:val="28"/>
          <w:szCs w:val="28"/>
        </w:rPr>
        <w:t>4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5F44">
        <w:rPr>
          <w:rFonts w:ascii="Times New Roman" w:hAnsi="Times New Roman" w:cs="Times New Roman"/>
          <w:sz w:val="28"/>
          <w:szCs w:val="28"/>
        </w:rPr>
        <w:t>, которая включает  следующие отче</w:t>
      </w:r>
      <w:r w:rsidR="00E77C97">
        <w:rPr>
          <w:rFonts w:ascii="Times New Roman" w:hAnsi="Times New Roman" w:cs="Times New Roman"/>
          <w:sz w:val="28"/>
          <w:szCs w:val="28"/>
        </w:rPr>
        <w:t>т</w:t>
      </w:r>
      <w:r w:rsidR="00035F44">
        <w:rPr>
          <w:rFonts w:ascii="Times New Roman" w:hAnsi="Times New Roman" w:cs="Times New Roman"/>
          <w:sz w:val="28"/>
          <w:szCs w:val="28"/>
        </w:rPr>
        <w:t>ные формы</w:t>
      </w:r>
      <w:r w:rsidR="00E77C9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77C97" w:rsidRPr="00626A3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7150AB">
        <w:rPr>
          <w:rFonts w:ascii="Times New Roman" w:hAnsi="Times New Roman" w:cs="Times New Roman"/>
          <w:sz w:val="28"/>
          <w:szCs w:val="28"/>
        </w:rPr>
        <w:t xml:space="preserve"> с (учетом последующих дополнений и изменений)</w:t>
      </w:r>
      <w:r w:rsidR="00B62590">
        <w:rPr>
          <w:rFonts w:ascii="Times New Roman" w:hAnsi="Times New Roman" w:cs="Times New Roman"/>
          <w:sz w:val="28"/>
          <w:szCs w:val="28"/>
        </w:rPr>
        <w:t xml:space="preserve"> (далее Инструкция 191-н)</w:t>
      </w:r>
      <w:r w:rsidR="00A23522" w:rsidRPr="00626A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77C97">
        <w:rPr>
          <w:rFonts w:ascii="Times New Roman" w:hAnsi="Times New Roman" w:cs="Times New Roman"/>
          <w:sz w:val="28"/>
          <w:szCs w:val="28"/>
        </w:rPr>
        <w:t xml:space="preserve"> Баланс  (ф-05030130)</w:t>
      </w:r>
      <w:r w:rsidRPr="00626A39">
        <w:rPr>
          <w:rFonts w:ascii="Times New Roman" w:hAnsi="Times New Roman" w:cs="Times New Roman"/>
          <w:sz w:val="28"/>
          <w:szCs w:val="28"/>
        </w:rPr>
        <w:t>;</w:t>
      </w:r>
    </w:p>
    <w:p w:rsidR="00E77C97" w:rsidRPr="00626A39" w:rsidRDefault="00E77C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деятельности (ф-0503121);</w:t>
      </w:r>
    </w:p>
    <w:p w:rsidR="00E9755C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(ф-0503110);</w:t>
      </w:r>
    </w:p>
    <w:p w:rsidR="00E9755C" w:rsidRDefault="00E9755C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B44">
        <w:rPr>
          <w:rFonts w:ascii="Times New Roman" w:hAnsi="Times New Roman" w:cs="Times New Roman"/>
          <w:sz w:val="28"/>
          <w:szCs w:val="28"/>
        </w:rPr>
        <w:t>отчет об исполнении бюджета (ф-0503117);</w:t>
      </w:r>
    </w:p>
    <w:p w:rsidR="00DB41B7" w:rsidRDefault="00DB41B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администратора… (ф-0503127) 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принятых бюджетных обязательствах (ф-0503128)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(ф-0503160);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к форме (ф-0503161);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бюджета (ф-0503164);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движении нефинансовых активов (ф-0503168);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по дебиторской и кредиторской задолженности (Ф-0503169);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финансовых вложениях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бюджетных средств администратора источников финансирования дефицита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(ф-0503171);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использовании информационно-коммуникационных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ф-0503177);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балансу: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об основных направлениях деятельности </w:t>
      </w:r>
      <w:r w:rsidR="0041177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аблица-1;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мерах по повышению эффективности расходования  бюджетных средств </w:t>
      </w:r>
      <w:r w:rsidR="0041177D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аблица-2</w:t>
      </w:r>
      <w:r w:rsidR="0041177D">
        <w:rPr>
          <w:rFonts w:ascii="Times New Roman" w:hAnsi="Times New Roman" w:cs="Times New Roman"/>
          <w:sz w:val="28"/>
          <w:szCs w:val="28"/>
        </w:rPr>
        <w:t>;</w:t>
      </w:r>
    </w:p>
    <w:p w:rsidR="0041177D" w:rsidRDefault="0041177D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текстовых статей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решения)о бюджете Таблица-3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особенностях ведения бюджетного учета</w:t>
      </w:r>
      <w:r w:rsidR="00065AD6">
        <w:rPr>
          <w:rFonts w:ascii="Times New Roman" w:hAnsi="Times New Roman" w:cs="Times New Roman"/>
          <w:sz w:val="28"/>
          <w:szCs w:val="28"/>
        </w:rPr>
        <w:t xml:space="preserve">  </w:t>
      </w:r>
      <w:r w:rsidR="00BE23AD">
        <w:rPr>
          <w:rFonts w:ascii="Times New Roman" w:hAnsi="Times New Roman" w:cs="Times New Roman"/>
          <w:sz w:val="28"/>
          <w:szCs w:val="28"/>
        </w:rPr>
        <w:t>таблица-4</w:t>
      </w:r>
      <w:r w:rsidR="00065AD6">
        <w:rPr>
          <w:rFonts w:ascii="Times New Roman" w:hAnsi="Times New Roman" w:cs="Times New Roman"/>
          <w:sz w:val="28"/>
          <w:szCs w:val="28"/>
        </w:rPr>
        <w:t>;</w:t>
      </w:r>
    </w:p>
    <w:p w:rsidR="0041177D" w:rsidRDefault="004117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результатах мероприятий внутреннего контроля Таблица-5;</w:t>
      </w:r>
    </w:p>
    <w:p w:rsidR="00065AD6" w:rsidRDefault="00065AD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проведении инвентаризации </w:t>
      </w:r>
      <w:r w:rsidR="00BE23AD">
        <w:rPr>
          <w:rFonts w:ascii="Times New Roman" w:hAnsi="Times New Roman" w:cs="Times New Roman"/>
          <w:sz w:val="28"/>
          <w:szCs w:val="28"/>
        </w:rPr>
        <w:t>таблица-6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77D" w:rsidRDefault="004117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1EF">
        <w:rPr>
          <w:rFonts w:ascii="Times New Roman" w:hAnsi="Times New Roman" w:cs="Times New Roman"/>
          <w:sz w:val="28"/>
          <w:szCs w:val="28"/>
        </w:rPr>
        <w:t>сведения о результатах внешних контрольных мероприятий Таблица-7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бухгалтерского учета: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ведомости остатков материальных запасов и  основных средств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lastRenderedPageBreak/>
        <w:t>- сведения о кредиторской и дебиторской задолженности с актами сверок по состоянию на 31 декабря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>-сальдовые ведомости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журналы операций по бухгалтерскому учету и другие.</w:t>
      </w:r>
    </w:p>
    <w:p w:rsidR="00913BBD" w:rsidRPr="00D951CF" w:rsidRDefault="00D951CF" w:rsidP="00D951CF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51CF">
        <w:rPr>
          <w:rFonts w:ascii="Times New Roman" w:hAnsi="Times New Roman" w:cs="Times New Roman"/>
          <w:sz w:val="28"/>
          <w:szCs w:val="28"/>
        </w:rPr>
        <w:t>Р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ешением  Совета </w:t>
      </w:r>
      <w:proofErr w:type="spellStart"/>
      <w:r w:rsidR="00BB61BD">
        <w:rPr>
          <w:rFonts w:ascii="Times New Roman" w:hAnsi="Times New Roman" w:cs="Times New Roman"/>
          <w:sz w:val="28"/>
          <w:szCs w:val="28"/>
        </w:rPr>
        <w:t>Корже</w:t>
      </w:r>
      <w:r w:rsidR="000E5EE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E5EEA">
        <w:rPr>
          <w:rFonts w:ascii="Times New Roman" w:hAnsi="Times New Roman" w:cs="Times New Roman"/>
          <w:sz w:val="28"/>
          <w:szCs w:val="28"/>
        </w:rPr>
        <w:t xml:space="preserve">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</w:t>
      </w:r>
      <w:r w:rsidR="0031720D">
        <w:rPr>
          <w:rFonts w:ascii="Times New Roman" w:hAnsi="Times New Roman" w:cs="Times New Roman"/>
          <w:sz w:val="28"/>
          <w:szCs w:val="28"/>
        </w:rPr>
        <w:t>30</w:t>
      </w:r>
      <w:r w:rsidR="00065AD6" w:rsidRPr="00D951CF">
        <w:rPr>
          <w:rFonts w:ascii="Times New Roman" w:hAnsi="Times New Roman" w:cs="Times New Roman"/>
          <w:sz w:val="28"/>
          <w:szCs w:val="28"/>
        </w:rPr>
        <w:t>.0</w:t>
      </w:r>
      <w:r w:rsidR="0031720D">
        <w:rPr>
          <w:rFonts w:ascii="Times New Roman" w:hAnsi="Times New Roman" w:cs="Times New Roman"/>
          <w:sz w:val="28"/>
          <w:szCs w:val="28"/>
        </w:rPr>
        <w:t>4</w:t>
      </w:r>
      <w:r w:rsidR="00065AD6" w:rsidRPr="00D951CF">
        <w:rPr>
          <w:rFonts w:ascii="Times New Roman" w:hAnsi="Times New Roman" w:cs="Times New Roman"/>
          <w:sz w:val="28"/>
          <w:szCs w:val="28"/>
        </w:rPr>
        <w:t>.201</w:t>
      </w:r>
      <w:r w:rsidR="0031720D">
        <w:rPr>
          <w:rFonts w:ascii="Times New Roman" w:hAnsi="Times New Roman" w:cs="Times New Roman"/>
          <w:sz w:val="28"/>
          <w:szCs w:val="28"/>
        </w:rPr>
        <w:t>4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1720D">
        <w:rPr>
          <w:rFonts w:ascii="Times New Roman" w:hAnsi="Times New Roman" w:cs="Times New Roman"/>
          <w:sz w:val="28"/>
          <w:szCs w:val="28"/>
        </w:rPr>
        <w:t>5</w:t>
      </w:r>
      <w:r w:rsidR="000E5EEA">
        <w:rPr>
          <w:rFonts w:ascii="Times New Roman" w:hAnsi="Times New Roman" w:cs="Times New Roman"/>
          <w:sz w:val="28"/>
          <w:szCs w:val="28"/>
        </w:rPr>
        <w:t xml:space="preserve">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принят Устав </w:t>
      </w:r>
      <w:proofErr w:type="spellStart"/>
      <w:r w:rsidR="0031720D">
        <w:rPr>
          <w:rFonts w:ascii="Times New Roman" w:hAnsi="Times New Roman" w:cs="Times New Roman"/>
          <w:sz w:val="28"/>
          <w:szCs w:val="28"/>
        </w:rPr>
        <w:t>Корже</w:t>
      </w:r>
      <w:r w:rsidR="00E8345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01E94" w:rsidRPr="00D951C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5AD6" w:rsidRPr="00D951CF">
        <w:rPr>
          <w:rFonts w:ascii="Times New Roman" w:hAnsi="Times New Roman" w:cs="Times New Roman"/>
          <w:sz w:val="28"/>
          <w:szCs w:val="28"/>
        </w:rPr>
        <w:t>поселения</w:t>
      </w:r>
      <w:r w:rsidR="0031720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62590">
        <w:rPr>
          <w:rFonts w:ascii="Times New Roman" w:hAnsi="Times New Roman" w:cs="Times New Roman"/>
          <w:sz w:val="28"/>
          <w:szCs w:val="28"/>
        </w:rPr>
        <w:t xml:space="preserve"> </w:t>
      </w:r>
      <w:r w:rsidR="0031720D">
        <w:rPr>
          <w:rFonts w:ascii="Times New Roman" w:hAnsi="Times New Roman" w:cs="Times New Roman"/>
          <w:sz w:val="28"/>
          <w:szCs w:val="28"/>
        </w:rPr>
        <w:t>и зарегистрирован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</w:t>
      </w:r>
      <w:r w:rsidR="00E83453">
        <w:rPr>
          <w:rFonts w:ascii="Times New Roman" w:hAnsi="Times New Roman" w:cs="Times New Roman"/>
          <w:sz w:val="28"/>
          <w:szCs w:val="28"/>
        </w:rPr>
        <w:t xml:space="preserve">в соответствующих государственных органах по состоянию на </w:t>
      </w:r>
      <w:r w:rsidR="0031720D">
        <w:rPr>
          <w:rFonts w:ascii="Times New Roman" w:hAnsi="Times New Roman" w:cs="Times New Roman"/>
          <w:sz w:val="28"/>
          <w:szCs w:val="28"/>
        </w:rPr>
        <w:t>09</w:t>
      </w:r>
      <w:r w:rsidR="00E83453">
        <w:rPr>
          <w:rFonts w:ascii="Times New Roman" w:hAnsi="Times New Roman" w:cs="Times New Roman"/>
          <w:sz w:val="28"/>
          <w:szCs w:val="28"/>
        </w:rPr>
        <w:t>.</w:t>
      </w:r>
      <w:r w:rsidR="0031720D">
        <w:rPr>
          <w:rFonts w:ascii="Times New Roman" w:hAnsi="Times New Roman" w:cs="Times New Roman"/>
          <w:sz w:val="28"/>
          <w:szCs w:val="28"/>
        </w:rPr>
        <w:t>06</w:t>
      </w:r>
      <w:r w:rsidR="00E83453">
        <w:rPr>
          <w:rFonts w:ascii="Times New Roman" w:hAnsi="Times New Roman" w:cs="Times New Roman"/>
          <w:sz w:val="28"/>
          <w:szCs w:val="28"/>
        </w:rPr>
        <w:t>.201</w:t>
      </w:r>
      <w:r w:rsidR="0031720D">
        <w:rPr>
          <w:rFonts w:ascii="Times New Roman" w:hAnsi="Times New Roman" w:cs="Times New Roman"/>
          <w:sz w:val="28"/>
          <w:szCs w:val="28"/>
        </w:rPr>
        <w:t xml:space="preserve">4 </w:t>
      </w:r>
      <w:r w:rsidR="00E83453">
        <w:rPr>
          <w:rFonts w:ascii="Times New Roman" w:hAnsi="Times New Roman" w:cs="Times New Roman"/>
          <w:sz w:val="28"/>
          <w:szCs w:val="28"/>
        </w:rPr>
        <w:t>года</w:t>
      </w:r>
      <w:r w:rsidR="00065AD6" w:rsidRPr="00D951CF">
        <w:rPr>
          <w:rFonts w:ascii="Times New Roman" w:hAnsi="Times New Roman" w:cs="Times New Roman"/>
          <w:sz w:val="28"/>
          <w:szCs w:val="28"/>
        </w:rPr>
        <w:t>.</w:t>
      </w:r>
    </w:p>
    <w:p w:rsidR="00A0205D" w:rsidRDefault="00913BB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Уставу администрация </w:t>
      </w:r>
      <w:proofErr w:type="spellStart"/>
      <w:r w:rsidR="00DA4CE6">
        <w:rPr>
          <w:rFonts w:ascii="Times New Roman" w:hAnsi="Times New Roman" w:cs="Times New Roman"/>
          <w:sz w:val="28"/>
          <w:szCs w:val="28"/>
        </w:rPr>
        <w:t>Корже</w:t>
      </w:r>
      <w:r w:rsidR="00E8345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83453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органом, возглавляемая  главой муниципального образования.</w:t>
      </w:r>
    </w:p>
    <w:p w:rsidR="00804552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выборов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804552"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spellStart"/>
      <w:r w:rsidR="00B62590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48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Территориальной (муниципальной) избирательной комиссии от </w:t>
      </w:r>
      <w:r w:rsidR="00B6259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>0</w:t>
      </w:r>
      <w:r w:rsidR="00B625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771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7107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 xml:space="preserve"> «О регистрации  глав</w:t>
      </w:r>
      <w:r w:rsidR="00577107">
        <w:rPr>
          <w:rFonts w:ascii="Times New Roman" w:hAnsi="Times New Roman" w:cs="Times New Roman"/>
          <w:sz w:val="28"/>
          <w:szCs w:val="28"/>
        </w:rPr>
        <w:t xml:space="preserve"> сельский поселений</w:t>
      </w:r>
      <w:r>
        <w:rPr>
          <w:rFonts w:ascii="Times New Roman" w:hAnsi="Times New Roman" w:cs="Times New Roman"/>
          <w:sz w:val="28"/>
          <w:szCs w:val="28"/>
        </w:rPr>
        <w:t xml:space="preserve">  Славянского района» </w:t>
      </w:r>
      <w:r w:rsidR="00577107">
        <w:rPr>
          <w:rFonts w:ascii="Times New Roman" w:hAnsi="Times New Roman" w:cs="Times New Roman"/>
          <w:sz w:val="28"/>
          <w:szCs w:val="28"/>
        </w:rPr>
        <w:t>Трегубова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721">
        <w:rPr>
          <w:rFonts w:ascii="Times New Roman" w:hAnsi="Times New Roman" w:cs="Times New Roman"/>
          <w:sz w:val="28"/>
          <w:szCs w:val="28"/>
        </w:rPr>
        <w:t>избран</w:t>
      </w:r>
      <w:r w:rsidR="00577107">
        <w:rPr>
          <w:rFonts w:ascii="Times New Roman" w:hAnsi="Times New Roman" w:cs="Times New Roman"/>
          <w:sz w:val="28"/>
          <w:szCs w:val="28"/>
        </w:rPr>
        <w:t>а</w:t>
      </w:r>
      <w:r w:rsidR="00F1482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F148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107">
        <w:rPr>
          <w:rFonts w:ascii="Times New Roman" w:hAnsi="Times New Roman" w:cs="Times New Roman"/>
          <w:sz w:val="28"/>
          <w:szCs w:val="28"/>
        </w:rPr>
        <w:t>Корже</w:t>
      </w:r>
      <w:r w:rsidR="0062172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621721">
        <w:rPr>
          <w:rFonts w:ascii="Times New Roman" w:hAnsi="Times New Roman" w:cs="Times New Roman"/>
          <w:sz w:val="28"/>
          <w:szCs w:val="28"/>
        </w:rPr>
        <w:t>и приступил</w:t>
      </w:r>
      <w:r w:rsidR="00577107">
        <w:rPr>
          <w:rFonts w:ascii="Times New Roman" w:hAnsi="Times New Roman" w:cs="Times New Roman"/>
          <w:sz w:val="28"/>
          <w:szCs w:val="28"/>
        </w:rPr>
        <w:t>а</w:t>
      </w:r>
      <w:r w:rsidR="00621721">
        <w:rPr>
          <w:rFonts w:ascii="Times New Roman" w:hAnsi="Times New Roman" w:cs="Times New Roman"/>
          <w:sz w:val="28"/>
          <w:szCs w:val="28"/>
        </w:rPr>
        <w:t xml:space="preserve"> к исполнению обязанностей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621721">
        <w:rPr>
          <w:rFonts w:ascii="Times New Roman" w:hAnsi="Times New Roman" w:cs="Times New Roman"/>
          <w:sz w:val="28"/>
          <w:szCs w:val="28"/>
        </w:rPr>
        <w:t xml:space="preserve">лавы поселения с </w:t>
      </w:r>
      <w:r w:rsidR="00577107">
        <w:rPr>
          <w:rFonts w:ascii="Times New Roman" w:hAnsi="Times New Roman" w:cs="Times New Roman"/>
          <w:sz w:val="28"/>
          <w:szCs w:val="28"/>
        </w:rPr>
        <w:t>06</w:t>
      </w:r>
      <w:r w:rsidR="00621721">
        <w:rPr>
          <w:rFonts w:ascii="Times New Roman" w:hAnsi="Times New Roman" w:cs="Times New Roman"/>
          <w:sz w:val="28"/>
          <w:szCs w:val="28"/>
        </w:rPr>
        <w:t>.0</w:t>
      </w:r>
      <w:r w:rsidR="00577107">
        <w:rPr>
          <w:rFonts w:ascii="Times New Roman" w:hAnsi="Times New Roman" w:cs="Times New Roman"/>
          <w:sz w:val="28"/>
          <w:szCs w:val="28"/>
        </w:rPr>
        <w:t>6</w:t>
      </w:r>
      <w:r w:rsidR="00621721">
        <w:rPr>
          <w:rFonts w:ascii="Times New Roman" w:hAnsi="Times New Roman" w:cs="Times New Roman"/>
          <w:sz w:val="28"/>
          <w:szCs w:val="28"/>
        </w:rPr>
        <w:t>.201</w:t>
      </w:r>
      <w:r w:rsidR="00577107">
        <w:rPr>
          <w:rFonts w:ascii="Times New Roman" w:hAnsi="Times New Roman" w:cs="Times New Roman"/>
          <w:sz w:val="28"/>
          <w:szCs w:val="28"/>
        </w:rPr>
        <w:t>0</w:t>
      </w:r>
      <w:r w:rsidR="0062172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77107">
        <w:rPr>
          <w:rFonts w:ascii="Times New Roman" w:hAnsi="Times New Roman" w:cs="Times New Roman"/>
          <w:sz w:val="28"/>
          <w:szCs w:val="28"/>
        </w:rPr>
        <w:t xml:space="preserve">Решение девятой сессии  Совета 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107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5771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6217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577107">
        <w:rPr>
          <w:rFonts w:ascii="Times New Roman" w:hAnsi="Times New Roman" w:cs="Times New Roman"/>
          <w:sz w:val="28"/>
          <w:szCs w:val="28"/>
        </w:rPr>
        <w:t>17.06.2010</w:t>
      </w:r>
      <w:r w:rsidR="006217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7107">
        <w:rPr>
          <w:rFonts w:ascii="Times New Roman" w:hAnsi="Times New Roman" w:cs="Times New Roman"/>
          <w:sz w:val="28"/>
          <w:szCs w:val="28"/>
        </w:rPr>
        <w:t>1.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804552">
        <w:rPr>
          <w:rFonts w:ascii="Times New Roman" w:hAnsi="Times New Roman" w:cs="Times New Roman"/>
          <w:sz w:val="28"/>
          <w:szCs w:val="28"/>
        </w:rPr>
        <w:t xml:space="preserve">На основании распоряжения  </w:t>
      </w:r>
      <w:r w:rsidR="0057710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577107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5771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4552">
        <w:rPr>
          <w:rFonts w:ascii="Times New Roman" w:hAnsi="Times New Roman" w:cs="Times New Roman"/>
          <w:sz w:val="28"/>
          <w:szCs w:val="28"/>
        </w:rPr>
        <w:t xml:space="preserve">от </w:t>
      </w:r>
      <w:r w:rsidR="00577107">
        <w:rPr>
          <w:rFonts w:ascii="Times New Roman" w:hAnsi="Times New Roman" w:cs="Times New Roman"/>
          <w:sz w:val="28"/>
          <w:szCs w:val="28"/>
        </w:rPr>
        <w:t>29.12.2006</w:t>
      </w:r>
      <w:r w:rsidR="008045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7107">
        <w:rPr>
          <w:rFonts w:ascii="Times New Roman" w:hAnsi="Times New Roman" w:cs="Times New Roman"/>
          <w:sz w:val="28"/>
          <w:szCs w:val="28"/>
        </w:rPr>
        <w:t>62</w:t>
      </w:r>
      <w:r w:rsidR="00621721">
        <w:rPr>
          <w:rFonts w:ascii="Times New Roman" w:hAnsi="Times New Roman" w:cs="Times New Roman"/>
          <w:sz w:val="28"/>
          <w:szCs w:val="28"/>
        </w:rPr>
        <w:t>-</w:t>
      </w:r>
      <w:r w:rsidR="00577107">
        <w:rPr>
          <w:rFonts w:ascii="Times New Roman" w:hAnsi="Times New Roman" w:cs="Times New Roman"/>
          <w:sz w:val="28"/>
          <w:szCs w:val="28"/>
        </w:rPr>
        <w:t>р</w:t>
      </w:r>
      <w:r w:rsidR="00621721">
        <w:rPr>
          <w:rFonts w:ascii="Times New Roman" w:hAnsi="Times New Roman" w:cs="Times New Roman"/>
          <w:sz w:val="28"/>
          <w:szCs w:val="28"/>
        </w:rPr>
        <w:t>л</w:t>
      </w:r>
      <w:r w:rsidR="00804552">
        <w:rPr>
          <w:rFonts w:ascii="Times New Roman" w:hAnsi="Times New Roman" w:cs="Times New Roman"/>
          <w:sz w:val="28"/>
          <w:szCs w:val="28"/>
        </w:rPr>
        <w:t xml:space="preserve"> «О </w:t>
      </w:r>
      <w:r w:rsidR="00577107">
        <w:rPr>
          <w:rFonts w:ascii="Times New Roman" w:hAnsi="Times New Roman" w:cs="Times New Roman"/>
          <w:sz w:val="28"/>
          <w:szCs w:val="28"/>
        </w:rPr>
        <w:t>переводе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107">
        <w:rPr>
          <w:rFonts w:ascii="Times New Roman" w:hAnsi="Times New Roman" w:cs="Times New Roman"/>
          <w:sz w:val="28"/>
          <w:szCs w:val="28"/>
        </w:rPr>
        <w:t>Л.В.Демченко</w:t>
      </w:r>
      <w:proofErr w:type="spellEnd"/>
      <w:r w:rsidR="00804552">
        <w:rPr>
          <w:rFonts w:ascii="Times New Roman" w:hAnsi="Times New Roman" w:cs="Times New Roman"/>
          <w:sz w:val="28"/>
          <w:szCs w:val="28"/>
        </w:rPr>
        <w:t>»</w:t>
      </w:r>
      <w:r w:rsidR="00176927">
        <w:rPr>
          <w:rFonts w:ascii="Times New Roman" w:hAnsi="Times New Roman" w:cs="Times New Roman"/>
          <w:sz w:val="28"/>
          <w:szCs w:val="28"/>
        </w:rPr>
        <w:t xml:space="preserve">, 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107">
        <w:rPr>
          <w:rFonts w:ascii="Times New Roman" w:hAnsi="Times New Roman" w:cs="Times New Roman"/>
          <w:sz w:val="28"/>
          <w:szCs w:val="28"/>
        </w:rPr>
        <w:t>Л.В.Демченко</w:t>
      </w:r>
      <w:proofErr w:type="spellEnd"/>
      <w:r w:rsidR="00577107">
        <w:rPr>
          <w:rFonts w:ascii="Times New Roman" w:hAnsi="Times New Roman" w:cs="Times New Roman"/>
          <w:sz w:val="28"/>
          <w:szCs w:val="28"/>
        </w:rPr>
        <w:t xml:space="preserve"> переведена </w:t>
      </w:r>
      <w:r w:rsidR="0080455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621721">
        <w:rPr>
          <w:rFonts w:ascii="Times New Roman" w:hAnsi="Times New Roman" w:cs="Times New Roman"/>
          <w:sz w:val="28"/>
          <w:szCs w:val="28"/>
        </w:rPr>
        <w:t>начальника финансового отдела</w:t>
      </w:r>
      <w:r w:rsidR="008045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77107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7107">
        <w:rPr>
          <w:rFonts w:ascii="Times New Roman" w:hAnsi="Times New Roman" w:cs="Times New Roman"/>
          <w:sz w:val="28"/>
          <w:szCs w:val="28"/>
        </w:rPr>
        <w:t xml:space="preserve"> с 01.01.2007года.</w:t>
      </w:r>
    </w:p>
    <w:p w:rsidR="00913BBD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BD">
        <w:rPr>
          <w:rFonts w:ascii="Times New Roman" w:hAnsi="Times New Roman" w:cs="Times New Roman"/>
          <w:sz w:val="28"/>
          <w:szCs w:val="28"/>
        </w:rPr>
        <w:t xml:space="preserve"> В своей деятельности администрация 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913BB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23522" w:rsidRPr="00626A3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</w:t>
      </w:r>
      <w:r w:rsidR="00BE23AD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A23522" w:rsidRPr="00626A39">
        <w:rPr>
          <w:rFonts w:ascii="Times New Roman" w:hAnsi="Times New Roman" w:cs="Times New Roman"/>
          <w:sz w:val="28"/>
          <w:szCs w:val="28"/>
        </w:rPr>
        <w:t>, нормативно правовыми актами Правительства Российской Федерации и Краснодарского края и является главным распорядителем бюджетных средств.</w:t>
      </w:r>
    </w:p>
    <w:p w:rsidR="00883CDE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913BBD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в подведомственном подчинении 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</w:t>
      </w:r>
      <w:r w:rsidR="0062172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3462FB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сельского поселения наход</w:t>
      </w:r>
      <w:r w:rsidR="00F84D15">
        <w:rPr>
          <w:rFonts w:ascii="Times New Roman" w:hAnsi="Times New Roman" w:cs="Times New Roman"/>
          <w:sz w:val="28"/>
          <w:szCs w:val="28"/>
        </w:rPr>
        <w:t>я</w:t>
      </w:r>
      <w:r w:rsidRPr="00626A39">
        <w:rPr>
          <w:rFonts w:ascii="Times New Roman" w:hAnsi="Times New Roman" w:cs="Times New Roman"/>
          <w:sz w:val="28"/>
          <w:szCs w:val="28"/>
        </w:rPr>
        <w:t>тся  получател</w:t>
      </w:r>
      <w:r w:rsidR="00534E4B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:rsidR="00883CDE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22" w:rsidRPr="00626A39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B513B1">
        <w:rPr>
          <w:rFonts w:ascii="Times New Roman" w:hAnsi="Times New Roman" w:cs="Times New Roman"/>
          <w:sz w:val="28"/>
          <w:szCs w:val="28"/>
        </w:rPr>
        <w:t>Общественно-социальный</w:t>
      </w:r>
      <w:r w:rsidR="00E54AD0">
        <w:rPr>
          <w:rFonts w:ascii="Times New Roman" w:hAnsi="Times New Roman" w:cs="Times New Roman"/>
          <w:sz w:val="28"/>
          <w:szCs w:val="28"/>
        </w:rPr>
        <w:t xml:space="preserve"> </w:t>
      </w:r>
      <w:r w:rsidR="00B513B1">
        <w:rPr>
          <w:rFonts w:ascii="Times New Roman" w:hAnsi="Times New Roman" w:cs="Times New Roman"/>
          <w:sz w:val="28"/>
          <w:szCs w:val="28"/>
        </w:rPr>
        <w:t>ц</w:t>
      </w:r>
      <w:r w:rsidR="00E54AD0">
        <w:rPr>
          <w:rFonts w:ascii="Times New Roman" w:hAnsi="Times New Roman" w:cs="Times New Roman"/>
          <w:sz w:val="28"/>
          <w:szCs w:val="28"/>
        </w:rPr>
        <w:t xml:space="preserve">ентр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B513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E54AD0">
        <w:rPr>
          <w:rFonts w:ascii="Times New Roman" w:hAnsi="Times New Roman" w:cs="Times New Roman"/>
          <w:sz w:val="28"/>
          <w:szCs w:val="28"/>
        </w:rPr>
        <w:t>»</w:t>
      </w:r>
      <w:r w:rsidR="00B513B1">
        <w:rPr>
          <w:rFonts w:ascii="Times New Roman" w:hAnsi="Times New Roman" w:cs="Times New Roman"/>
          <w:sz w:val="28"/>
          <w:szCs w:val="28"/>
        </w:rPr>
        <w:t xml:space="preserve"> (МКУ «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Коржевский</w:t>
      </w:r>
      <w:proofErr w:type="spellEnd"/>
      <w:r w:rsidR="00B513B1">
        <w:rPr>
          <w:rFonts w:ascii="Times New Roman" w:hAnsi="Times New Roman" w:cs="Times New Roman"/>
          <w:sz w:val="28"/>
          <w:szCs w:val="28"/>
        </w:rPr>
        <w:t xml:space="preserve"> центр»)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FB" w:rsidRPr="00626A39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5AD">
        <w:rPr>
          <w:rFonts w:ascii="Times New Roman" w:hAnsi="Times New Roman" w:cs="Times New Roman"/>
          <w:sz w:val="28"/>
          <w:szCs w:val="28"/>
        </w:rPr>
        <w:t>м</w:t>
      </w:r>
      <w:r w:rsidR="00E54AD0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B513B1">
        <w:rPr>
          <w:rFonts w:ascii="Times New Roman" w:hAnsi="Times New Roman" w:cs="Times New Roman"/>
          <w:sz w:val="28"/>
          <w:szCs w:val="28"/>
        </w:rPr>
        <w:t xml:space="preserve"> культуры Сельский Дом Культуры «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Коржевский</w:t>
      </w:r>
      <w:proofErr w:type="spellEnd"/>
      <w:r w:rsidR="00B513B1">
        <w:rPr>
          <w:rFonts w:ascii="Times New Roman" w:hAnsi="Times New Roman" w:cs="Times New Roman"/>
          <w:sz w:val="28"/>
          <w:szCs w:val="28"/>
        </w:rPr>
        <w:t>» (МКУК СДК «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Коржевский</w:t>
      </w:r>
      <w:proofErr w:type="spellEnd"/>
      <w:r w:rsidR="00B513B1">
        <w:rPr>
          <w:rFonts w:ascii="Times New Roman" w:hAnsi="Times New Roman" w:cs="Times New Roman"/>
          <w:sz w:val="28"/>
          <w:szCs w:val="28"/>
        </w:rPr>
        <w:t>»).</w:t>
      </w:r>
      <w:r w:rsidR="00E5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A39">
        <w:rPr>
          <w:rFonts w:ascii="Times New Roman" w:hAnsi="Times New Roman" w:cs="Times New Roman"/>
          <w:sz w:val="28"/>
          <w:szCs w:val="28"/>
        </w:rPr>
        <w:t>Ведение бухгалтерского учета в муниципальном казенном учреждени</w:t>
      </w:r>
      <w:r w:rsidR="0089326C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МК</w:t>
      </w:r>
      <w:proofErr w:type="gramStart"/>
      <w:r w:rsidR="00B513B1">
        <w:rPr>
          <w:rFonts w:ascii="Times New Roman" w:hAnsi="Times New Roman" w:cs="Times New Roman"/>
          <w:sz w:val="28"/>
          <w:szCs w:val="28"/>
        </w:rPr>
        <w:t>У</w:t>
      </w:r>
      <w:r w:rsidR="008535A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513B1">
        <w:rPr>
          <w:rFonts w:ascii="Times New Roman" w:hAnsi="Times New Roman" w:cs="Times New Roman"/>
          <w:sz w:val="28"/>
          <w:szCs w:val="28"/>
        </w:rPr>
        <w:t>Коржевский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» и </w:t>
      </w:r>
      <w:r w:rsidR="00B513B1">
        <w:rPr>
          <w:rFonts w:ascii="Times New Roman" w:hAnsi="Times New Roman" w:cs="Times New Roman"/>
          <w:sz w:val="28"/>
          <w:szCs w:val="28"/>
        </w:rPr>
        <w:t xml:space="preserve">МКУК СДК </w:t>
      </w:r>
      <w:r w:rsidR="00853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3B1">
        <w:rPr>
          <w:rFonts w:ascii="Times New Roman" w:hAnsi="Times New Roman" w:cs="Times New Roman"/>
          <w:sz w:val="28"/>
          <w:szCs w:val="28"/>
        </w:rPr>
        <w:t>Корже</w:t>
      </w:r>
      <w:r w:rsidR="008535AD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535AD">
        <w:rPr>
          <w:rFonts w:ascii="Times New Roman" w:hAnsi="Times New Roman" w:cs="Times New Roman"/>
          <w:sz w:val="28"/>
          <w:szCs w:val="28"/>
        </w:rPr>
        <w:t>»</w:t>
      </w:r>
      <w:r w:rsidRPr="00626A39">
        <w:rPr>
          <w:rFonts w:ascii="Times New Roman" w:hAnsi="Times New Roman" w:cs="Times New Roman"/>
          <w:sz w:val="28"/>
          <w:szCs w:val="28"/>
        </w:rPr>
        <w:t xml:space="preserve"> осуществляется финансовым отделом администрации </w:t>
      </w:r>
      <w:proofErr w:type="spellStart"/>
      <w:r w:rsidR="00DE7A09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A09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="008535AD">
        <w:rPr>
          <w:rFonts w:ascii="Times New Roman" w:hAnsi="Times New Roman" w:cs="Times New Roman"/>
          <w:sz w:val="28"/>
          <w:szCs w:val="28"/>
        </w:rPr>
        <w:t xml:space="preserve"> на основании заключенных  </w:t>
      </w:r>
      <w:r w:rsidRPr="00626A39">
        <w:rPr>
          <w:rFonts w:ascii="Times New Roman" w:hAnsi="Times New Roman" w:cs="Times New Roman"/>
          <w:sz w:val="28"/>
          <w:szCs w:val="28"/>
        </w:rPr>
        <w:t>договор</w:t>
      </w:r>
      <w:r w:rsidR="008535AD">
        <w:rPr>
          <w:rFonts w:ascii="Times New Roman" w:hAnsi="Times New Roman" w:cs="Times New Roman"/>
          <w:sz w:val="28"/>
          <w:szCs w:val="28"/>
        </w:rPr>
        <w:t>ов</w:t>
      </w:r>
      <w:r w:rsidRPr="00626A39">
        <w:rPr>
          <w:rFonts w:ascii="Times New Roman" w:hAnsi="Times New Roman" w:cs="Times New Roman"/>
          <w:sz w:val="28"/>
          <w:szCs w:val="28"/>
        </w:rPr>
        <w:t xml:space="preserve"> на передачу прав ведения бухгалтерского учета</w:t>
      </w:r>
      <w:r w:rsidR="008535AD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Ведение бухгалтерского учета осуществляется </w:t>
      </w:r>
      <w:r w:rsidRPr="00626A3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sz w:val="28"/>
          <w:szCs w:val="28"/>
        </w:rPr>
        <w:t>поселения, возглавляемы</w:t>
      </w:r>
      <w:r w:rsidRPr="00626A39">
        <w:rPr>
          <w:rFonts w:ascii="Times New Roman" w:hAnsi="Times New Roman" w:cs="Times New Roman"/>
          <w:sz w:val="28"/>
          <w:szCs w:val="28"/>
        </w:rPr>
        <w:t>м 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программного обеспечения </w:t>
      </w:r>
      <w:r w:rsidR="008535AD">
        <w:rPr>
          <w:rFonts w:ascii="Times New Roman" w:hAnsi="Times New Roman" w:cs="Times New Roman"/>
          <w:sz w:val="28"/>
          <w:szCs w:val="28"/>
        </w:rPr>
        <w:t>«1-С Предпр</w:t>
      </w:r>
      <w:r w:rsidR="00F14823">
        <w:rPr>
          <w:rFonts w:ascii="Times New Roman" w:hAnsi="Times New Roman" w:cs="Times New Roman"/>
          <w:sz w:val="28"/>
          <w:szCs w:val="28"/>
        </w:rPr>
        <w:t>и</w:t>
      </w:r>
      <w:r w:rsidR="008535AD">
        <w:rPr>
          <w:rFonts w:ascii="Times New Roman" w:hAnsi="Times New Roman" w:cs="Times New Roman"/>
          <w:sz w:val="28"/>
          <w:szCs w:val="28"/>
        </w:rPr>
        <w:t>ятие</w:t>
      </w:r>
      <w:r w:rsidRPr="00626A39">
        <w:rPr>
          <w:rFonts w:ascii="Times New Roman" w:hAnsi="Times New Roman" w:cs="Times New Roman"/>
          <w:sz w:val="28"/>
          <w:szCs w:val="28"/>
        </w:rPr>
        <w:t>»</w:t>
      </w:r>
      <w:r w:rsidR="00DE7A09">
        <w:rPr>
          <w:rFonts w:ascii="Times New Roman" w:hAnsi="Times New Roman" w:cs="Times New Roman"/>
          <w:sz w:val="28"/>
          <w:szCs w:val="28"/>
        </w:rPr>
        <w:t xml:space="preserve"> (локальная сеть</w:t>
      </w:r>
      <w:r w:rsidR="00702C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A1" w:rsidRPr="00064BA1" w:rsidRDefault="002272F4" w:rsidP="00064BA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415C4D">
        <w:rPr>
          <w:rFonts w:ascii="Times New Roman" w:hAnsi="Times New Roman" w:cs="Times New Roman"/>
          <w:sz w:val="28"/>
          <w:szCs w:val="28"/>
        </w:rPr>
        <w:t>Н</w:t>
      </w:r>
      <w:r w:rsidRPr="00626A39">
        <w:rPr>
          <w:rFonts w:ascii="Times New Roman" w:hAnsi="Times New Roman" w:cs="Times New Roman"/>
          <w:sz w:val="28"/>
          <w:szCs w:val="28"/>
        </w:rPr>
        <w:t>алоговым  кодексом Российской Федерации, приказом Министерства финансов РФ от 01.12.20</w:t>
      </w:r>
      <w:r w:rsidR="0089326C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>0 года № 157-н «Об утверждении единого плана счетов бухгалтерского учета для органов управления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учреждений и инструкций по его применению»</w:t>
      </w:r>
      <w:r w:rsidR="00F14823" w:rsidRPr="00F14823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(с учетом последующих дополнений и изменений),</w:t>
      </w:r>
      <w:r w:rsidR="001B2629">
        <w:rPr>
          <w:rFonts w:ascii="Times New Roman" w:hAnsi="Times New Roman" w:cs="Times New Roman"/>
          <w:sz w:val="28"/>
          <w:szCs w:val="28"/>
        </w:rPr>
        <w:t xml:space="preserve"> ПБУ 1/2008 «Учетная политика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B2629">
        <w:rPr>
          <w:rFonts w:ascii="Times New Roman" w:hAnsi="Times New Roman" w:cs="Times New Roman"/>
          <w:sz w:val="28"/>
          <w:szCs w:val="28"/>
        </w:rPr>
        <w:t>»</w:t>
      </w:r>
      <w:r w:rsidR="00BE23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23AD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  приказом Мин</w:t>
      </w:r>
      <w:r w:rsidR="008D1C99">
        <w:rPr>
          <w:rFonts w:ascii="Times New Roman" w:hAnsi="Times New Roman" w:cs="Times New Roman"/>
          <w:sz w:val="28"/>
          <w:szCs w:val="28"/>
        </w:rPr>
        <w:t>и</w:t>
      </w:r>
      <w:r w:rsidR="00BE23AD">
        <w:rPr>
          <w:rFonts w:ascii="Times New Roman" w:hAnsi="Times New Roman" w:cs="Times New Roman"/>
          <w:sz w:val="28"/>
          <w:szCs w:val="28"/>
        </w:rPr>
        <w:t>стерства финансов Р</w:t>
      </w:r>
      <w:r w:rsidR="00F148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E23AD">
        <w:rPr>
          <w:rFonts w:ascii="Times New Roman" w:hAnsi="Times New Roman" w:cs="Times New Roman"/>
          <w:sz w:val="28"/>
          <w:szCs w:val="28"/>
        </w:rPr>
        <w:t>Ф</w:t>
      </w:r>
      <w:r w:rsidR="00F1482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BE23AD">
        <w:rPr>
          <w:rFonts w:ascii="Times New Roman" w:hAnsi="Times New Roman" w:cs="Times New Roman"/>
          <w:sz w:val="28"/>
          <w:szCs w:val="28"/>
        </w:rPr>
        <w:t xml:space="preserve"> от 06.10.2008 года № 106-н </w:t>
      </w:r>
      <w:r w:rsidR="00F86C63">
        <w:rPr>
          <w:rFonts w:ascii="Times New Roman" w:hAnsi="Times New Roman" w:cs="Times New Roman"/>
          <w:sz w:val="28"/>
          <w:szCs w:val="28"/>
        </w:rPr>
        <w:t>(</w:t>
      </w:r>
      <w:r w:rsidR="00BE23AD">
        <w:rPr>
          <w:rFonts w:ascii="Times New Roman" w:hAnsi="Times New Roman" w:cs="Times New Roman"/>
          <w:sz w:val="28"/>
          <w:szCs w:val="28"/>
        </w:rPr>
        <w:t>с учетом последующих дополнений и изменений</w:t>
      </w:r>
      <w:r w:rsidR="00B438F6">
        <w:rPr>
          <w:rFonts w:ascii="Times New Roman" w:hAnsi="Times New Roman" w:cs="Times New Roman"/>
          <w:sz w:val="28"/>
          <w:szCs w:val="28"/>
        </w:rPr>
        <w:t>)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E24F0" w:rsidRPr="00064BA1">
        <w:rPr>
          <w:rFonts w:ascii="Times New Roman" w:hAnsi="Times New Roman" w:cs="Times New Roman"/>
          <w:sz w:val="28"/>
          <w:szCs w:val="28"/>
        </w:rPr>
        <w:t>администраци</w:t>
      </w:r>
      <w:r w:rsidR="008E24F0">
        <w:rPr>
          <w:rFonts w:ascii="Times New Roman" w:hAnsi="Times New Roman" w:cs="Times New Roman"/>
          <w:sz w:val="28"/>
          <w:szCs w:val="28"/>
        </w:rPr>
        <w:t>ей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B2F">
        <w:rPr>
          <w:rFonts w:ascii="Times New Roman" w:hAnsi="Times New Roman" w:cs="Times New Roman"/>
          <w:sz w:val="28"/>
          <w:szCs w:val="28"/>
        </w:rPr>
        <w:t>Корже</w:t>
      </w:r>
      <w:r w:rsidR="008D1C9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8E24F0" w:rsidRPr="00064BA1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</w:t>
      </w:r>
      <w:r w:rsidR="008E24F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F14823">
        <w:rPr>
          <w:rFonts w:ascii="Times New Roman" w:hAnsi="Times New Roman" w:cs="Times New Roman"/>
          <w:sz w:val="28"/>
          <w:szCs w:val="28"/>
        </w:rPr>
        <w:t>«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</w:t>
      </w:r>
      <w:proofErr w:type="spellStart"/>
      <w:r w:rsidR="004E2B2F">
        <w:rPr>
          <w:rFonts w:ascii="Times New Roman" w:hAnsi="Times New Roman" w:cs="Times New Roman"/>
          <w:sz w:val="28"/>
          <w:szCs w:val="28"/>
        </w:rPr>
        <w:t>Корже</w:t>
      </w:r>
      <w:r w:rsidR="008D1C9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8D1C99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</w:t>
      </w:r>
      <w:r w:rsidR="00F14823">
        <w:rPr>
          <w:rFonts w:ascii="Times New Roman" w:hAnsi="Times New Roman" w:cs="Times New Roman"/>
          <w:sz w:val="28"/>
          <w:szCs w:val="28"/>
        </w:rPr>
        <w:t>»</w:t>
      </w:r>
      <w:r w:rsidR="008D1C99">
        <w:rPr>
          <w:rFonts w:ascii="Times New Roman" w:hAnsi="Times New Roman" w:cs="Times New Roman"/>
          <w:sz w:val="28"/>
          <w:szCs w:val="28"/>
        </w:rPr>
        <w:t>.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Положение утверждено распоряжением  администрации </w:t>
      </w:r>
      <w:proofErr w:type="spellStart"/>
      <w:r w:rsidR="00691AD7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691AD7">
        <w:rPr>
          <w:rFonts w:ascii="Times New Roman" w:hAnsi="Times New Roman" w:cs="Times New Roman"/>
          <w:sz w:val="28"/>
          <w:szCs w:val="28"/>
        </w:rPr>
        <w:t>28</w:t>
      </w:r>
      <w:r w:rsidR="00064BA1" w:rsidRPr="00064BA1">
        <w:rPr>
          <w:rFonts w:ascii="Times New Roman" w:hAnsi="Times New Roman" w:cs="Times New Roman"/>
          <w:sz w:val="28"/>
          <w:szCs w:val="28"/>
        </w:rPr>
        <w:t>.0</w:t>
      </w:r>
      <w:r w:rsidR="00691AD7">
        <w:rPr>
          <w:rFonts w:ascii="Times New Roman" w:hAnsi="Times New Roman" w:cs="Times New Roman"/>
          <w:sz w:val="28"/>
          <w:szCs w:val="28"/>
        </w:rPr>
        <w:t>8</w:t>
      </w:r>
      <w:r w:rsidR="00064BA1" w:rsidRPr="00064BA1">
        <w:rPr>
          <w:rFonts w:ascii="Times New Roman" w:hAnsi="Times New Roman" w:cs="Times New Roman"/>
          <w:sz w:val="28"/>
          <w:szCs w:val="28"/>
        </w:rPr>
        <w:t>.201</w:t>
      </w:r>
      <w:r w:rsidR="00691AD7">
        <w:rPr>
          <w:rFonts w:ascii="Times New Roman" w:hAnsi="Times New Roman" w:cs="Times New Roman"/>
          <w:sz w:val="28"/>
          <w:szCs w:val="28"/>
        </w:rPr>
        <w:t>3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1AD7">
        <w:rPr>
          <w:rFonts w:ascii="Times New Roman" w:hAnsi="Times New Roman" w:cs="Times New Roman"/>
          <w:sz w:val="28"/>
          <w:szCs w:val="28"/>
        </w:rPr>
        <w:t>91</w:t>
      </w:r>
      <w:r w:rsidR="00064BA1" w:rsidRPr="00064BA1">
        <w:rPr>
          <w:rFonts w:ascii="Times New Roman" w:hAnsi="Times New Roman" w:cs="Times New Roman"/>
          <w:sz w:val="28"/>
          <w:szCs w:val="28"/>
        </w:rPr>
        <w:t>-р «Об учетной политик</w:t>
      </w:r>
      <w:r w:rsidR="00691AD7">
        <w:rPr>
          <w:rFonts w:ascii="Times New Roman" w:hAnsi="Times New Roman" w:cs="Times New Roman"/>
          <w:sz w:val="28"/>
          <w:szCs w:val="28"/>
        </w:rPr>
        <w:t>е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AD7">
        <w:rPr>
          <w:rFonts w:ascii="Times New Roman" w:hAnsi="Times New Roman" w:cs="Times New Roman"/>
          <w:sz w:val="28"/>
          <w:szCs w:val="28"/>
        </w:rPr>
        <w:t>Корже</w:t>
      </w:r>
      <w:r w:rsidR="00DF7A3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7A3C">
        <w:rPr>
          <w:rFonts w:ascii="Times New Roman" w:hAnsi="Times New Roman" w:cs="Times New Roman"/>
          <w:sz w:val="28"/>
          <w:szCs w:val="28"/>
        </w:rPr>
        <w:t>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691AD7">
        <w:rPr>
          <w:rFonts w:ascii="Times New Roman" w:hAnsi="Times New Roman" w:cs="Times New Roman"/>
          <w:sz w:val="28"/>
          <w:szCs w:val="28"/>
        </w:rPr>
        <w:t>Славянского района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». </w:t>
      </w:r>
      <w:r w:rsidR="008A5B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1AD7">
        <w:rPr>
          <w:rFonts w:ascii="Times New Roman" w:hAnsi="Times New Roman" w:cs="Times New Roman"/>
          <w:sz w:val="28"/>
          <w:szCs w:val="28"/>
        </w:rPr>
        <w:t xml:space="preserve">(ПБУ 1/2008) </w:t>
      </w:r>
      <w:r w:rsidR="008A5B09">
        <w:rPr>
          <w:rFonts w:ascii="Times New Roman" w:hAnsi="Times New Roman" w:cs="Times New Roman"/>
          <w:sz w:val="28"/>
          <w:szCs w:val="28"/>
        </w:rPr>
        <w:t xml:space="preserve">«Учетная политика организации», способы ведения  бухгалтерского учета, избранные при формировании  учетной политики, применяются с первого января года, следующего за  годом </w:t>
      </w:r>
      <w:proofErr w:type="gramStart"/>
      <w:r w:rsidR="008A5B09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AB4175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691AD7">
        <w:rPr>
          <w:rFonts w:ascii="Times New Roman" w:hAnsi="Times New Roman" w:cs="Times New Roman"/>
          <w:sz w:val="28"/>
          <w:szCs w:val="28"/>
        </w:rPr>
        <w:t>, настоящая</w:t>
      </w:r>
      <w:r w:rsidR="00AB4175">
        <w:rPr>
          <w:rFonts w:ascii="Times New Roman" w:hAnsi="Times New Roman" w:cs="Times New Roman"/>
          <w:sz w:val="28"/>
          <w:szCs w:val="28"/>
        </w:rPr>
        <w:t xml:space="preserve"> учетн</w:t>
      </w:r>
      <w:r w:rsidR="00691AD7">
        <w:rPr>
          <w:rFonts w:ascii="Times New Roman" w:hAnsi="Times New Roman" w:cs="Times New Roman"/>
          <w:sz w:val="28"/>
          <w:szCs w:val="28"/>
        </w:rPr>
        <w:t>ая</w:t>
      </w:r>
      <w:r w:rsidR="00AB4175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691AD7">
        <w:rPr>
          <w:rFonts w:ascii="Times New Roman" w:hAnsi="Times New Roman" w:cs="Times New Roman"/>
          <w:sz w:val="28"/>
          <w:szCs w:val="28"/>
        </w:rPr>
        <w:t>а</w:t>
      </w:r>
      <w:r w:rsidR="002C66D6">
        <w:rPr>
          <w:rFonts w:ascii="Times New Roman" w:hAnsi="Times New Roman" w:cs="Times New Roman"/>
          <w:sz w:val="28"/>
          <w:szCs w:val="28"/>
        </w:rPr>
        <w:t xml:space="preserve"> </w:t>
      </w:r>
      <w:r w:rsidR="00691AD7">
        <w:rPr>
          <w:rFonts w:ascii="Times New Roman" w:hAnsi="Times New Roman" w:cs="Times New Roman"/>
          <w:sz w:val="28"/>
          <w:szCs w:val="28"/>
        </w:rPr>
        <w:t>действует с 01.01.2014 года.</w:t>
      </w:r>
      <w:r w:rsidR="008A5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Pr="00626A39" w:rsidRDefault="002272F4" w:rsidP="002272F4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5253">
        <w:rPr>
          <w:rFonts w:ascii="Times New Roman" w:hAnsi="Times New Roman" w:cs="Times New Roman"/>
          <w:b/>
          <w:sz w:val="28"/>
          <w:szCs w:val="28"/>
        </w:rPr>
        <w:t>Оценка достоверности показателей  бюджетной отчетности</w:t>
      </w:r>
    </w:p>
    <w:p w:rsidR="00695E2D" w:rsidRDefault="00176927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</w:t>
      </w:r>
      <w:proofErr w:type="spellStart"/>
      <w:r w:rsidR="00691AD7">
        <w:rPr>
          <w:rFonts w:ascii="Times New Roman" w:hAnsi="Times New Roman" w:cs="Times New Roman"/>
          <w:sz w:val="28"/>
          <w:szCs w:val="28"/>
        </w:rPr>
        <w:t>Корже</w:t>
      </w:r>
      <w:r w:rsidR="00F1482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1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  пред</w:t>
      </w:r>
      <w:r w:rsidR="00D95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ставлена  Финансовым отделом администрации </w:t>
      </w:r>
      <w:proofErr w:type="spellStart"/>
      <w:r w:rsidR="00691AD7">
        <w:rPr>
          <w:rFonts w:ascii="Times New Roman" w:hAnsi="Times New Roman" w:cs="Times New Roman"/>
          <w:sz w:val="28"/>
          <w:szCs w:val="28"/>
        </w:rPr>
        <w:t>Корже</w:t>
      </w:r>
      <w:r w:rsidR="00F1482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AA2C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14B1A">
        <w:rPr>
          <w:rFonts w:ascii="Times New Roman" w:hAnsi="Times New Roman" w:cs="Times New Roman"/>
          <w:sz w:val="28"/>
          <w:szCs w:val="28"/>
        </w:rPr>
        <w:t>28</w:t>
      </w:r>
      <w:r w:rsidR="00204ED0">
        <w:rPr>
          <w:rFonts w:ascii="Times New Roman" w:hAnsi="Times New Roman" w:cs="Times New Roman"/>
          <w:sz w:val="28"/>
          <w:szCs w:val="28"/>
        </w:rPr>
        <w:t>.01.2015года</w:t>
      </w:r>
      <w:r w:rsidR="00AA2C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годовой бюджетной отчетности  Приложение №</w:t>
      </w:r>
      <w:r w:rsidR="006D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 </w:t>
      </w:r>
      <w:r w:rsidR="00B438F6">
        <w:rPr>
          <w:rFonts w:ascii="Times New Roman" w:hAnsi="Times New Roman" w:cs="Times New Roman"/>
          <w:sz w:val="28"/>
          <w:szCs w:val="28"/>
        </w:rPr>
        <w:t xml:space="preserve">финансового управления муниципального образования Славянский район </w:t>
      </w:r>
      <w:r w:rsidR="006D5B99">
        <w:rPr>
          <w:rFonts w:ascii="Times New Roman" w:hAnsi="Times New Roman" w:cs="Times New Roman"/>
          <w:sz w:val="28"/>
          <w:szCs w:val="28"/>
        </w:rPr>
        <w:t xml:space="preserve">от 31.12.2014 </w:t>
      </w:r>
      <w:r w:rsidR="00B438F6">
        <w:rPr>
          <w:rFonts w:ascii="Times New Roman" w:hAnsi="Times New Roman" w:cs="Times New Roman"/>
          <w:sz w:val="28"/>
          <w:szCs w:val="28"/>
        </w:rPr>
        <w:t>№</w:t>
      </w:r>
      <w:r w:rsidR="006D5B99">
        <w:rPr>
          <w:rFonts w:ascii="Times New Roman" w:hAnsi="Times New Roman" w:cs="Times New Roman"/>
          <w:sz w:val="28"/>
          <w:szCs w:val="28"/>
        </w:rPr>
        <w:t xml:space="preserve"> 24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 годовой отчетности  об исполнении консолидированного бюджета муниципального образования Славянский район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 отчетности  муниципальных бюджетных  и автономных учреждений  муниципального образования Славянский район  за 2014 год и утверждении состава и сроков  представления  квартальной, месячной  отчетности в 2015 году»</w:t>
      </w:r>
    </w:p>
    <w:p w:rsidR="00176927" w:rsidRDefault="00695E2D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Полнота представленной  бюджетной отчетности </w:t>
      </w:r>
      <w:r w:rsidR="00F86C63">
        <w:rPr>
          <w:rFonts w:ascii="Times New Roman" w:hAnsi="Times New Roman" w:cs="Times New Roman"/>
          <w:sz w:val="28"/>
          <w:szCs w:val="28"/>
        </w:rPr>
        <w:t xml:space="preserve">во всех существенных аспектах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ст. 264.1 Бюджетного кодекса РФ от 31.07.1998г. № 145-ФЗ</w:t>
      </w:r>
      <w:r w:rsidR="00B438F6">
        <w:rPr>
          <w:rFonts w:ascii="Times New Roman" w:hAnsi="Times New Roman" w:cs="Times New Roman"/>
          <w:sz w:val="28"/>
          <w:szCs w:val="28"/>
        </w:rPr>
        <w:t xml:space="preserve"> (с учетом последующих допо</w:t>
      </w:r>
      <w:r w:rsidR="006D5B99">
        <w:rPr>
          <w:rFonts w:ascii="Times New Roman" w:hAnsi="Times New Roman" w:cs="Times New Roman"/>
          <w:sz w:val="28"/>
          <w:szCs w:val="28"/>
        </w:rPr>
        <w:t>л</w:t>
      </w:r>
      <w:r w:rsidR="00B438F6">
        <w:rPr>
          <w:rFonts w:ascii="Times New Roman" w:hAnsi="Times New Roman" w:cs="Times New Roman"/>
          <w:sz w:val="28"/>
          <w:szCs w:val="28"/>
        </w:rPr>
        <w:t>нений и изменений)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п.11 Инструкции  </w:t>
      </w:r>
      <w:r w:rsidR="00204E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 и представления годовой, квартальной и месячной отчетности   об исполнении</w:t>
      </w:r>
      <w:r w:rsidR="0017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204ED0">
        <w:rPr>
          <w:rFonts w:ascii="Times New Roman" w:hAnsi="Times New Roman" w:cs="Times New Roman"/>
          <w:sz w:val="28"/>
          <w:szCs w:val="28"/>
        </w:rPr>
        <w:t>»</w:t>
      </w:r>
      <w:r w:rsidR="00AA2C16">
        <w:rPr>
          <w:rFonts w:ascii="Times New Roman" w:hAnsi="Times New Roman" w:cs="Times New Roman"/>
          <w:sz w:val="28"/>
          <w:szCs w:val="28"/>
        </w:rPr>
        <w:t xml:space="preserve"> утвержденной Приказом МФ РФ от 28.12.2010 года. №191-н (далее</w:t>
      </w:r>
      <w:r w:rsidR="005D3D15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- Инструкция 191-н)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с учетом последующих</w:t>
      </w:r>
      <w:proofErr w:type="gramEnd"/>
      <w:r w:rsidR="00AA2C16">
        <w:rPr>
          <w:rFonts w:ascii="Times New Roman" w:hAnsi="Times New Roman" w:cs="Times New Roman"/>
          <w:sz w:val="28"/>
          <w:szCs w:val="28"/>
        </w:rPr>
        <w:t xml:space="preserve"> дополнений и изменений. </w:t>
      </w:r>
    </w:p>
    <w:p w:rsidR="00FC47E1" w:rsidRDefault="008D2FE3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отчетной форме «Баланс» ф-0503130 сальдо по счетам на конец предшествующего проверяемому периоду  корректно перенесено  на  начало отчетного </w:t>
      </w:r>
      <w:r w:rsidR="003751EF">
        <w:rPr>
          <w:rFonts w:ascii="Times New Roman" w:hAnsi="Times New Roman" w:cs="Times New Roman"/>
          <w:sz w:val="28"/>
          <w:szCs w:val="28"/>
        </w:rPr>
        <w:t>периода и не содержит искажений,</w:t>
      </w:r>
      <w:r w:rsid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A803F5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>при</w:t>
      </w:r>
      <w:r w:rsidR="008836D7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>этом</w:t>
      </w:r>
      <w:r w:rsidR="008836D7">
        <w:rPr>
          <w:rFonts w:ascii="Times New Roman" w:hAnsi="Times New Roman" w:cs="Times New Roman"/>
          <w:sz w:val="28"/>
          <w:szCs w:val="28"/>
        </w:rPr>
        <w:t xml:space="preserve"> </w:t>
      </w:r>
      <w:r w:rsidR="003751EF">
        <w:rPr>
          <w:rFonts w:ascii="Times New Roman" w:hAnsi="Times New Roman" w:cs="Times New Roman"/>
          <w:sz w:val="28"/>
          <w:szCs w:val="28"/>
        </w:rPr>
        <w:t>в приложении  «Сведения о результатах внешних контрольных мероприятиях» Таблица-7 не представлена информация о проведенных, контрольно-счетной палатой  муниципального образования Славянский район, внешних контрольных мероприятий по проверке  полноты и целевого использования средств на исполнение целевых программ:</w:t>
      </w:r>
      <w:proofErr w:type="gramEnd"/>
    </w:p>
    <w:p w:rsidR="00FC47E1" w:rsidRDefault="00FC47E1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1EF">
        <w:rPr>
          <w:rFonts w:ascii="Times New Roman" w:hAnsi="Times New Roman" w:cs="Times New Roman"/>
          <w:sz w:val="28"/>
          <w:szCs w:val="28"/>
        </w:rPr>
        <w:t xml:space="preserve"> «Кадровое обеспечение сферы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на 2011-2013 годы»;</w:t>
      </w:r>
    </w:p>
    <w:p w:rsidR="00FC47E1" w:rsidRDefault="00FC47E1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-«Комплексное развитие систем коммунальной инфраструктуры муниципальных образований  Краснодарского края  на основе документов территориального планирования на 2011-2013 годы»;</w:t>
      </w:r>
    </w:p>
    <w:p w:rsidR="00070C83" w:rsidRDefault="00FC47E1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долгосрочной целевой программы «Развитие систем наружного освещения</w:t>
      </w:r>
      <w:r w:rsidR="0037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Краснодарского края на 2012-2014 годы».</w:t>
      </w:r>
    </w:p>
    <w:p w:rsidR="00B26242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на счете по состоянию на 01.01.2015года  (код строки 170 ф-0503130 с.4) </w:t>
      </w:r>
      <w:r w:rsidR="00AC1922">
        <w:rPr>
          <w:rFonts w:ascii="Times New Roman" w:hAnsi="Times New Roman" w:cs="Times New Roman"/>
          <w:sz w:val="28"/>
          <w:szCs w:val="28"/>
        </w:rPr>
        <w:t>имеет нулевое значение</w:t>
      </w:r>
      <w:r>
        <w:rPr>
          <w:rFonts w:ascii="Times New Roman" w:hAnsi="Times New Roman" w:cs="Times New Roman"/>
          <w:sz w:val="28"/>
          <w:szCs w:val="28"/>
        </w:rPr>
        <w:t>, что подтверждается справкой РКЦ.</w:t>
      </w:r>
    </w:p>
    <w:p w:rsidR="00AC1922" w:rsidRDefault="00B26242" w:rsidP="009F1BA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форма - 0503171 «Сведения о финансовых вложения</w:t>
      </w:r>
      <w:r w:rsidR="00A956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получателя  бюджетных средств, администратора источников финансирования  дефицита бюджета» содержит сведения о вложениях в финансовые активы</w:t>
      </w:r>
      <w:r w:rsidR="00AC1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уставном капитале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9F1BA3">
        <w:rPr>
          <w:rFonts w:ascii="Times New Roman" w:hAnsi="Times New Roman" w:cs="Times New Roman"/>
          <w:sz w:val="28"/>
          <w:szCs w:val="28"/>
        </w:rPr>
        <w:t xml:space="preserve">ООО «Теплосети» </w:t>
      </w:r>
      <w:r w:rsidR="00AC19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F1BA3">
        <w:rPr>
          <w:rFonts w:ascii="Times New Roman" w:hAnsi="Times New Roman" w:cs="Times New Roman"/>
          <w:sz w:val="28"/>
          <w:szCs w:val="28"/>
        </w:rPr>
        <w:t>2,7</w:t>
      </w:r>
      <w:r w:rsidR="00AC192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26242" w:rsidRPr="00626A39" w:rsidRDefault="00CE57B3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0A5559">
        <w:rPr>
          <w:rFonts w:ascii="Times New Roman" w:hAnsi="Times New Roman" w:cs="Times New Roman"/>
          <w:sz w:val="28"/>
          <w:szCs w:val="28"/>
        </w:rPr>
        <w:t>Доходов от участия в уставном капитале</w:t>
      </w:r>
      <w:r w:rsidR="00A956DD">
        <w:rPr>
          <w:rFonts w:ascii="Times New Roman" w:hAnsi="Times New Roman" w:cs="Times New Roman"/>
          <w:sz w:val="28"/>
          <w:szCs w:val="28"/>
        </w:rPr>
        <w:t xml:space="preserve">  </w:t>
      </w:r>
      <w:r w:rsidR="009F1BA3">
        <w:rPr>
          <w:rFonts w:ascii="Times New Roman" w:hAnsi="Times New Roman" w:cs="Times New Roman"/>
          <w:sz w:val="28"/>
          <w:szCs w:val="28"/>
        </w:rPr>
        <w:t>ООО «Теплосети»</w:t>
      </w:r>
      <w:r w:rsidR="00A956DD">
        <w:rPr>
          <w:rFonts w:ascii="Times New Roman" w:hAnsi="Times New Roman" w:cs="Times New Roman"/>
          <w:sz w:val="28"/>
          <w:szCs w:val="28"/>
        </w:rPr>
        <w:t xml:space="preserve"> </w:t>
      </w:r>
      <w:r w:rsidR="000A5559">
        <w:rPr>
          <w:rFonts w:ascii="Times New Roman" w:hAnsi="Times New Roman" w:cs="Times New Roman"/>
          <w:sz w:val="28"/>
          <w:szCs w:val="28"/>
        </w:rPr>
        <w:t xml:space="preserve"> (в виде дивидендов) за отчетный 2014 год получено не было</w:t>
      </w:r>
      <w:r w:rsidR="00A956DD">
        <w:rPr>
          <w:rFonts w:ascii="Times New Roman" w:hAnsi="Times New Roman" w:cs="Times New Roman"/>
          <w:sz w:val="28"/>
          <w:szCs w:val="28"/>
        </w:rPr>
        <w:t>.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подготовки составления бюджетной отчетности следовало провести сверку расчетов  с контрагентами  по  дебиторской и кредиторской задолженности  по состоянию на 01.01.2015 года. 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дебиторской задолженности в сумме </w:t>
      </w:r>
      <w:r w:rsidR="009F1BA3">
        <w:rPr>
          <w:rFonts w:ascii="Times New Roman" w:hAnsi="Times New Roman" w:cs="Times New Roman"/>
          <w:sz w:val="28"/>
          <w:szCs w:val="28"/>
        </w:rPr>
        <w:t>1131,4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53C51">
        <w:rPr>
          <w:rFonts w:ascii="Times New Roman" w:hAnsi="Times New Roman" w:cs="Times New Roman"/>
          <w:sz w:val="28"/>
          <w:szCs w:val="28"/>
        </w:rPr>
        <w:t>в том числе по расчетам с поставщиками и подрядчиками</w:t>
      </w:r>
      <w:r w:rsidR="00827D4E">
        <w:rPr>
          <w:rFonts w:ascii="Times New Roman" w:hAnsi="Times New Roman" w:cs="Times New Roman"/>
          <w:sz w:val="28"/>
          <w:szCs w:val="28"/>
        </w:rPr>
        <w:t xml:space="preserve"> </w:t>
      </w:r>
      <w:r w:rsidR="009F1BA3">
        <w:rPr>
          <w:rFonts w:ascii="Times New Roman" w:hAnsi="Times New Roman" w:cs="Times New Roman"/>
          <w:sz w:val="28"/>
          <w:szCs w:val="28"/>
        </w:rPr>
        <w:t>–</w:t>
      </w:r>
      <w:r w:rsidR="003B4D45">
        <w:rPr>
          <w:rFonts w:ascii="Times New Roman" w:hAnsi="Times New Roman" w:cs="Times New Roman"/>
          <w:sz w:val="28"/>
          <w:szCs w:val="28"/>
        </w:rPr>
        <w:t xml:space="preserve"> </w:t>
      </w:r>
      <w:r w:rsidR="009F1BA3">
        <w:rPr>
          <w:rFonts w:ascii="Times New Roman" w:hAnsi="Times New Roman" w:cs="Times New Roman"/>
          <w:sz w:val="28"/>
          <w:szCs w:val="28"/>
        </w:rPr>
        <w:t>44,3</w:t>
      </w:r>
      <w:r w:rsidR="0035618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561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6188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(стр. 230 </w:t>
      </w:r>
      <w:r w:rsidR="009F1BA3">
        <w:rPr>
          <w:rFonts w:ascii="Times New Roman" w:hAnsi="Times New Roman" w:cs="Times New Roman"/>
          <w:sz w:val="28"/>
          <w:szCs w:val="28"/>
        </w:rPr>
        <w:t>-</w:t>
      </w:r>
      <w:r w:rsidR="003B4D45">
        <w:rPr>
          <w:rFonts w:ascii="Times New Roman" w:hAnsi="Times New Roman" w:cs="Times New Roman"/>
          <w:sz w:val="28"/>
          <w:szCs w:val="28"/>
        </w:rPr>
        <w:t xml:space="preserve"> </w:t>
      </w:r>
      <w:r w:rsidR="009F1BA3">
        <w:rPr>
          <w:rFonts w:ascii="Times New Roman" w:hAnsi="Times New Roman" w:cs="Times New Roman"/>
          <w:sz w:val="28"/>
          <w:szCs w:val="28"/>
        </w:rPr>
        <w:t>1060,4</w:t>
      </w:r>
      <w:r w:rsidR="003B4D45">
        <w:rPr>
          <w:rFonts w:ascii="Times New Roman" w:hAnsi="Times New Roman" w:cs="Times New Roman"/>
          <w:sz w:val="28"/>
          <w:szCs w:val="28"/>
        </w:rPr>
        <w:t>тыс.руб.,стр.260</w:t>
      </w:r>
      <w:r w:rsidR="009F1BA3">
        <w:rPr>
          <w:rFonts w:ascii="Times New Roman" w:hAnsi="Times New Roman" w:cs="Times New Roman"/>
          <w:sz w:val="28"/>
          <w:szCs w:val="28"/>
        </w:rPr>
        <w:t>-44,3</w:t>
      </w:r>
      <w:r w:rsidR="003B4D45">
        <w:rPr>
          <w:rFonts w:ascii="Times New Roman" w:hAnsi="Times New Roman" w:cs="Times New Roman"/>
          <w:sz w:val="28"/>
          <w:szCs w:val="28"/>
        </w:rPr>
        <w:t>тыс.руб.</w:t>
      </w:r>
      <w:r w:rsidR="009F1BA3">
        <w:rPr>
          <w:rFonts w:ascii="Times New Roman" w:hAnsi="Times New Roman" w:cs="Times New Roman"/>
          <w:sz w:val="28"/>
          <w:szCs w:val="28"/>
        </w:rPr>
        <w:t>,стр.320-26,7тыс.руб.,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>»</w:t>
      </w:r>
      <w:r w:rsidR="008E21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ф-0503130) соответствует  Сведениям по дебиторской  и кредиторской задолженности</w:t>
      </w:r>
      <w:r w:rsidRPr="00D95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(ф-0503169).</w:t>
      </w:r>
      <w:r w:rsidR="00827D4E">
        <w:rPr>
          <w:rFonts w:ascii="Times New Roman" w:hAnsi="Times New Roman" w:cs="Times New Roman"/>
          <w:sz w:val="28"/>
          <w:szCs w:val="28"/>
        </w:rPr>
        <w:t xml:space="preserve"> Дебиторская задолженность  подтверждена актами сверки расчетов по состоянию на 01.01.2015 года.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</w:t>
      </w:r>
      <w:r w:rsidR="00827D4E" w:rsidRPr="00827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D4E" w:rsidRPr="00626A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>:</w:t>
      </w:r>
    </w:p>
    <w:p w:rsidR="00B26242" w:rsidRPr="00626A39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01.01.201</w:t>
      </w:r>
      <w:r w:rsidR="00B26242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033C">
        <w:rPr>
          <w:rFonts w:ascii="Times New Roman" w:hAnsi="Times New Roman" w:cs="Times New Roman"/>
          <w:sz w:val="28"/>
          <w:szCs w:val="28"/>
        </w:rPr>
        <w:t>–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767A84">
        <w:rPr>
          <w:rFonts w:ascii="Times New Roman" w:hAnsi="Times New Roman" w:cs="Times New Roman"/>
          <w:sz w:val="28"/>
          <w:szCs w:val="28"/>
        </w:rPr>
        <w:t>7314,9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7A84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31.12.201</w:t>
      </w:r>
      <w:r w:rsidR="00415C4D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67A84">
        <w:rPr>
          <w:rFonts w:ascii="Times New Roman" w:hAnsi="Times New Roman" w:cs="Times New Roman"/>
          <w:sz w:val="28"/>
          <w:szCs w:val="28"/>
        </w:rPr>
        <w:t>-35,3</w:t>
      </w:r>
      <w:r w:rsidR="00B2624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A84">
        <w:rPr>
          <w:rFonts w:ascii="Times New Roman" w:hAnsi="Times New Roman" w:cs="Times New Roman"/>
          <w:sz w:val="28"/>
          <w:szCs w:val="28"/>
        </w:rPr>
        <w:t>.</w:t>
      </w:r>
    </w:p>
    <w:p w:rsidR="00C536A7" w:rsidRPr="00626A39" w:rsidRDefault="00A64C0C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задолженность, отраженная в Балансе </w:t>
      </w:r>
      <w:r w:rsidR="001E29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ф-0503130</w:t>
      </w:r>
      <w:r w:rsidR="001E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строкам 490, 510, 530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E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достоверно отражена </w:t>
      </w:r>
      <w:r w:rsidR="001E299E">
        <w:rPr>
          <w:rFonts w:ascii="Times New Roman" w:hAnsi="Times New Roman" w:cs="Times New Roman"/>
          <w:sz w:val="28"/>
          <w:szCs w:val="28"/>
        </w:rPr>
        <w:t>в отчетной форме «Сведения по дебиторской</w:t>
      </w:r>
      <w:r w:rsidR="008E216E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(кредиторской) задолженности» ф-0503169</w:t>
      </w:r>
      <w:r w:rsidR="00767A84">
        <w:rPr>
          <w:rFonts w:ascii="Times New Roman" w:hAnsi="Times New Roman" w:cs="Times New Roman"/>
          <w:sz w:val="28"/>
          <w:szCs w:val="28"/>
        </w:rPr>
        <w:t xml:space="preserve"> по состоянию на 01.01.2015 года. Задолженность  в размере 35.3 тыс. руб. (расчеты по страховым взносам  на обязательное социальное страхование</w:t>
      </w:r>
      <w:proofErr w:type="gramStart"/>
      <w:r w:rsidR="00767A8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67A84">
        <w:rPr>
          <w:rFonts w:ascii="Times New Roman" w:hAnsi="Times New Roman" w:cs="Times New Roman"/>
          <w:sz w:val="28"/>
          <w:szCs w:val="28"/>
        </w:rPr>
        <w:t xml:space="preserve"> образовалась в 2014 году.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B26242" w:rsidRPr="00F8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94" w:rsidRPr="00626A39" w:rsidRDefault="007F689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все материальные ценности закреплены за материально-ответственными лицами.</w:t>
      </w:r>
    </w:p>
    <w:p w:rsidR="007F6894" w:rsidRDefault="001B262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 </w:t>
      </w:r>
      <w:r w:rsidR="00ED5EA5">
        <w:rPr>
          <w:rFonts w:ascii="Times New Roman" w:hAnsi="Times New Roman" w:cs="Times New Roman"/>
          <w:sz w:val="28"/>
          <w:szCs w:val="28"/>
        </w:rPr>
        <w:t xml:space="preserve">отчету </w:t>
      </w:r>
      <w:r>
        <w:rPr>
          <w:rFonts w:ascii="Times New Roman" w:hAnsi="Times New Roman" w:cs="Times New Roman"/>
          <w:sz w:val="28"/>
          <w:szCs w:val="28"/>
        </w:rPr>
        <w:t>«Сведения о движении  нефинансовых активов»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A5">
        <w:rPr>
          <w:rFonts w:ascii="Times New Roman" w:hAnsi="Times New Roman" w:cs="Times New Roman"/>
          <w:sz w:val="28"/>
          <w:szCs w:val="28"/>
        </w:rPr>
        <w:t xml:space="preserve">     (ф - 0503168)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201</w:t>
      </w:r>
      <w:r w:rsidR="00AB610F">
        <w:rPr>
          <w:rFonts w:ascii="Times New Roman" w:hAnsi="Times New Roman" w:cs="Times New Roman"/>
          <w:sz w:val="28"/>
          <w:szCs w:val="28"/>
        </w:rPr>
        <w:t>4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основных средств на сумму </w:t>
      </w:r>
      <w:r w:rsidR="00AB1998">
        <w:rPr>
          <w:rFonts w:ascii="Times New Roman" w:hAnsi="Times New Roman" w:cs="Times New Roman"/>
          <w:sz w:val="28"/>
          <w:szCs w:val="28"/>
        </w:rPr>
        <w:t>1500,3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выбыло основных средств на сумму </w:t>
      </w:r>
      <w:r w:rsidR="00AB1998">
        <w:rPr>
          <w:rFonts w:ascii="Times New Roman" w:hAnsi="Times New Roman" w:cs="Times New Roman"/>
          <w:sz w:val="28"/>
          <w:szCs w:val="28"/>
        </w:rPr>
        <w:t>570,3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070C83">
        <w:rPr>
          <w:rFonts w:ascii="Times New Roman" w:hAnsi="Times New Roman" w:cs="Times New Roman"/>
          <w:sz w:val="28"/>
          <w:szCs w:val="28"/>
        </w:rPr>
        <w:t xml:space="preserve">Остаток основных средств на 01.01.2015 год составляет </w:t>
      </w:r>
      <w:r w:rsidR="00AB1998">
        <w:rPr>
          <w:rFonts w:ascii="Times New Roman" w:hAnsi="Times New Roman" w:cs="Times New Roman"/>
          <w:sz w:val="28"/>
          <w:szCs w:val="28"/>
        </w:rPr>
        <w:t>39700,9</w:t>
      </w:r>
      <w:r w:rsidR="008B1F93">
        <w:rPr>
          <w:rFonts w:ascii="Times New Roman" w:hAnsi="Times New Roman" w:cs="Times New Roman"/>
          <w:sz w:val="28"/>
          <w:szCs w:val="28"/>
        </w:rPr>
        <w:t>,0</w:t>
      </w:r>
      <w:r w:rsidR="00070C83">
        <w:rPr>
          <w:rFonts w:ascii="Times New Roman" w:hAnsi="Times New Roman" w:cs="Times New Roman"/>
          <w:sz w:val="28"/>
          <w:szCs w:val="28"/>
        </w:rPr>
        <w:t xml:space="preserve"> тыс. руб., что соответствует  стр.010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650123">
        <w:rPr>
          <w:rFonts w:ascii="Times New Roman" w:hAnsi="Times New Roman" w:cs="Times New Roman"/>
          <w:sz w:val="28"/>
          <w:szCs w:val="28"/>
        </w:rPr>
        <w:t>(</w:t>
      </w:r>
      <w:r w:rsidR="00070C83">
        <w:rPr>
          <w:rFonts w:ascii="Times New Roman" w:hAnsi="Times New Roman" w:cs="Times New Roman"/>
          <w:sz w:val="28"/>
          <w:szCs w:val="28"/>
        </w:rPr>
        <w:t>ф-0503130</w:t>
      </w:r>
      <w:r w:rsidR="00650123">
        <w:rPr>
          <w:rFonts w:ascii="Times New Roman" w:hAnsi="Times New Roman" w:cs="Times New Roman"/>
          <w:sz w:val="28"/>
          <w:szCs w:val="28"/>
        </w:rPr>
        <w:t>)</w:t>
      </w:r>
      <w:r w:rsidR="00070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23" w:rsidRDefault="005707D3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19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аспоряжением</w:t>
      </w:r>
      <w:r w:rsidR="00ED5E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1998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AB1998">
        <w:rPr>
          <w:rFonts w:ascii="Times New Roman" w:hAnsi="Times New Roman" w:cs="Times New Roman"/>
          <w:sz w:val="28"/>
          <w:szCs w:val="28"/>
        </w:rPr>
        <w:t xml:space="preserve"> </w:t>
      </w:r>
      <w:r w:rsidR="00ED5EA5">
        <w:rPr>
          <w:rFonts w:ascii="Times New Roman" w:hAnsi="Times New Roman" w:cs="Times New Roman"/>
          <w:sz w:val="28"/>
          <w:szCs w:val="28"/>
        </w:rPr>
        <w:t>сел</w:t>
      </w:r>
      <w:r w:rsidR="0091417D">
        <w:rPr>
          <w:rFonts w:ascii="Times New Roman" w:hAnsi="Times New Roman" w:cs="Times New Roman"/>
          <w:sz w:val="28"/>
          <w:szCs w:val="28"/>
        </w:rPr>
        <w:t>ь</w:t>
      </w:r>
      <w:r w:rsidR="00ED5EA5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19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19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.2014 года №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 w:rsidR="00AB1998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-р «О </w:t>
      </w:r>
      <w:r w:rsidR="00AB199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98">
        <w:rPr>
          <w:rFonts w:ascii="Times New Roman" w:hAnsi="Times New Roman" w:cs="Times New Roman"/>
          <w:sz w:val="28"/>
          <w:szCs w:val="28"/>
        </w:rPr>
        <w:t xml:space="preserve">ежегодной </w:t>
      </w:r>
      <w:r>
        <w:rPr>
          <w:rFonts w:ascii="Times New Roman" w:hAnsi="Times New Roman" w:cs="Times New Roman"/>
          <w:sz w:val="28"/>
          <w:szCs w:val="28"/>
        </w:rPr>
        <w:t>инвентаризаци</w:t>
      </w:r>
      <w:r w:rsidR="00AB19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инвентаризация  имущества</w:t>
      </w:r>
      <w:r w:rsidR="00AB1998">
        <w:rPr>
          <w:rFonts w:ascii="Times New Roman" w:hAnsi="Times New Roman" w:cs="Times New Roman"/>
          <w:sz w:val="28"/>
          <w:szCs w:val="28"/>
        </w:rPr>
        <w:t xml:space="preserve"> по состоянию на 01.10.2014 года.</w:t>
      </w:r>
      <w:r w:rsidR="00A91B6F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инвентаризации  излишков и недостач не выявлено, о чем составлены инвентаризационные ведомости и акты о результатах  инвентаризации.</w:t>
      </w:r>
    </w:p>
    <w:p w:rsidR="00DA2F44" w:rsidRDefault="00E73F6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отчета  «Об исполнении бюджета» (ф-0503117)</w:t>
      </w:r>
      <w:r w:rsidR="009B5FA7">
        <w:rPr>
          <w:rFonts w:ascii="Times New Roman" w:hAnsi="Times New Roman" w:cs="Times New Roman"/>
          <w:sz w:val="28"/>
          <w:szCs w:val="28"/>
        </w:rPr>
        <w:t>:</w:t>
      </w:r>
    </w:p>
    <w:p w:rsidR="00EA2ED5" w:rsidRDefault="00DA2F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42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73F62">
        <w:rPr>
          <w:rFonts w:ascii="Times New Roman" w:hAnsi="Times New Roman" w:cs="Times New Roman"/>
          <w:sz w:val="28"/>
          <w:szCs w:val="28"/>
        </w:rPr>
        <w:t>утвержденны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66427">
        <w:rPr>
          <w:rFonts w:ascii="Times New Roman" w:hAnsi="Times New Roman" w:cs="Times New Roman"/>
          <w:sz w:val="28"/>
          <w:szCs w:val="28"/>
        </w:rPr>
        <w:t>й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FC2041">
        <w:rPr>
          <w:rFonts w:ascii="Times New Roman" w:hAnsi="Times New Roman" w:cs="Times New Roman"/>
          <w:sz w:val="28"/>
          <w:szCs w:val="28"/>
        </w:rPr>
        <w:t>по доходам</w:t>
      </w:r>
      <w:r w:rsidR="00E73F6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66427">
        <w:rPr>
          <w:rFonts w:ascii="Times New Roman" w:hAnsi="Times New Roman" w:cs="Times New Roman"/>
          <w:sz w:val="28"/>
          <w:szCs w:val="28"/>
        </w:rPr>
        <w:t>ляет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110312">
        <w:rPr>
          <w:rFonts w:ascii="Times New Roman" w:hAnsi="Times New Roman" w:cs="Times New Roman"/>
          <w:sz w:val="28"/>
          <w:szCs w:val="28"/>
        </w:rPr>
        <w:t>36203,6</w:t>
      </w:r>
      <w:r w:rsidR="00E73F62">
        <w:rPr>
          <w:rFonts w:ascii="Times New Roman" w:hAnsi="Times New Roman" w:cs="Times New Roman"/>
          <w:sz w:val="28"/>
          <w:szCs w:val="28"/>
        </w:rPr>
        <w:t>тыс. руб.</w:t>
      </w:r>
      <w:r w:rsidR="00110312">
        <w:rPr>
          <w:rFonts w:ascii="Times New Roman" w:hAnsi="Times New Roman" w:cs="Times New Roman"/>
          <w:sz w:val="28"/>
          <w:szCs w:val="28"/>
        </w:rPr>
        <w:t>, исполнено бюдже</w:t>
      </w:r>
      <w:r w:rsidR="00EA2ED5">
        <w:rPr>
          <w:rFonts w:ascii="Times New Roman" w:hAnsi="Times New Roman" w:cs="Times New Roman"/>
          <w:sz w:val="28"/>
          <w:szCs w:val="28"/>
        </w:rPr>
        <w:t>т</w:t>
      </w:r>
      <w:r w:rsidR="00110312">
        <w:rPr>
          <w:rFonts w:ascii="Times New Roman" w:hAnsi="Times New Roman" w:cs="Times New Roman"/>
          <w:sz w:val="28"/>
          <w:szCs w:val="28"/>
        </w:rPr>
        <w:t>ных назначений 37575,9</w:t>
      </w:r>
      <w:r w:rsidR="00EA2ED5">
        <w:rPr>
          <w:rFonts w:ascii="Times New Roman" w:hAnsi="Times New Roman" w:cs="Times New Roman"/>
          <w:sz w:val="28"/>
          <w:szCs w:val="28"/>
        </w:rPr>
        <w:t xml:space="preserve">, превышение составляет 1372,3 </w:t>
      </w:r>
      <w:proofErr w:type="spellStart"/>
      <w:r w:rsidR="00EA2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2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2E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A2ED5">
        <w:rPr>
          <w:rFonts w:ascii="Times New Roman" w:hAnsi="Times New Roman" w:cs="Times New Roman"/>
          <w:sz w:val="28"/>
          <w:szCs w:val="28"/>
        </w:rPr>
        <w:t>.</w:t>
      </w:r>
      <w:r w:rsidR="00FC2041">
        <w:rPr>
          <w:rFonts w:ascii="Times New Roman" w:hAnsi="Times New Roman" w:cs="Times New Roman"/>
          <w:sz w:val="28"/>
          <w:szCs w:val="28"/>
        </w:rPr>
        <w:t>;</w:t>
      </w:r>
    </w:p>
    <w:p w:rsidR="00FC2041" w:rsidRDefault="00FC204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-сумма утвержденных бюджетных назначений  по расходам  36409,7 тыс. руб., исполнено- 34481,5 тыс. руб., не использовано 1928,2 тыс. руб. </w:t>
      </w:r>
    </w:p>
    <w:p w:rsidR="009B5FA7" w:rsidRDefault="009B5FA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312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proofErr w:type="spellStart"/>
      <w:r w:rsidR="00110312">
        <w:rPr>
          <w:rFonts w:ascii="Times New Roman" w:hAnsi="Times New Roman" w:cs="Times New Roman"/>
          <w:sz w:val="28"/>
          <w:szCs w:val="28"/>
        </w:rPr>
        <w:t>Корже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0312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1031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.12.2014 года № </w:t>
      </w:r>
      <w:r w:rsidR="00110312">
        <w:rPr>
          <w:rFonts w:ascii="Times New Roman" w:hAnsi="Times New Roman" w:cs="Times New Roman"/>
          <w:sz w:val="28"/>
          <w:szCs w:val="28"/>
        </w:rPr>
        <w:t>1</w:t>
      </w:r>
      <w:r w:rsidR="00EA2ED5">
        <w:rPr>
          <w:rFonts w:ascii="Times New Roman" w:hAnsi="Times New Roman" w:cs="Times New Roman"/>
          <w:sz w:val="28"/>
          <w:szCs w:val="28"/>
        </w:rPr>
        <w:t xml:space="preserve"> утвержден общий объем доходов в сумме 36203,6 тыс. руб., общий объем расходов  в сумме 36409,7 </w:t>
      </w:r>
      <w:proofErr w:type="spellStart"/>
      <w:r w:rsidR="00EA2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2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2E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A2ED5">
        <w:rPr>
          <w:rFonts w:ascii="Times New Roman" w:hAnsi="Times New Roman" w:cs="Times New Roman"/>
          <w:sz w:val="28"/>
          <w:szCs w:val="28"/>
        </w:rPr>
        <w:t>., что соответствует стр. 010 и стр.200</w:t>
      </w:r>
      <w:r w:rsidR="008E216E">
        <w:rPr>
          <w:rFonts w:ascii="Times New Roman" w:hAnsi="Times New Roman" w:cs="Times New Roman"/>
          <w:sz w:val="28"/>
          <w:szCs w:val="28"/>
        </w:rPr>
        <w:t>,</w:t>
      </w:r>
      <w:r w:rsidR="00EA2ED5">
        <w:rPr>
          <w:rFonts w:ascii="Times New Roman" w:hAnsi="Times New Roman" w:cs="Times New Roman"/>
          <w:sz w:val="28"/>
          <w:szCs w:val="28"/>
        </w:rPr>
        <w:t xml:space="preserve"> 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  <w:r w:rsidR="008E216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1A33BE">
        <w:rPr>
          <w:rFonts w:ascii="Times New Roman" w:hAnsi="Times New Roman" w:cs="Times New Roman"/>
          <w:sz w:val="28"/>
          <w:szCs w:val="28"/>
        </w:rPr>
        <w:t xml:space="preserve">отчета «Сведения об исполнении бюджета» (ф-0503164). </w:t>
      </w:r>
    </w:p>
    <w:p w:rsidR="000013FD" w:rsidRDefault="002105B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33C7">
        <w:rPr>
          <w:rFonts w:ascii="Times New Roman" w:hAnsi="Times New Roman" w:cs="Times New Roman"/>
          <w:sz w:val="28"/>
          <w:szCs w:val="28"/>
        </w:rPr>
        <w:t>казавшей  существенное влияние</w:t>
      </w:r>
      <w:r w:rsidR="00FB69F8">
        <w:rPr>
          <w:rFonts w:ascii="Times New Roman" w:hAnsi="Times New Roman" w:cs="Times New Roman"/>
          <w:sz w:val="28"/>
          <w:szCs w:val="28"/>
        </w:rPr>
        <w:t xml:space="preserve"> на финансовые показатели, а так же  </w:t>
      </w:r>
      <w:r w:rsidR="004D33C7">
        <w:rPr>
          <w:rFonts w:ascii="Times New Roman" w:hAnsi="Times New Roman" w:cs="Times New Roman"/>
          <w:sz w:val="28"/>
          <w:szCs w:val="28"/>
        </w:rPr>
        <w:t xml:space="preserve">  </w:t>
      </w:r>
      <w:r w:rsidR="00FB69F8">
        <w:rPr>
          <w:rFonts w:ascii="Times New Roman" w:hAnsi="Times New Roman" w:cs="Times New Roman"/>
          <w:sz w:val="28"/>
          <w:szCs w:val="28"/>
        </w:rPr>
        <w:t>информацию</w:t>
      </w:r>
      <w:r w:rsidR="004D33C7">
        <w:rPr>
          <w:rFonts w:ascii="Times New Roman" w:hAnsi="Times New Roman" w:cs="Times New Roman"/>
          <w:sz w:val="28"/>
          <w:szCs w:val="28"/>
        </w:rPr>
        <w:t xml:space="preserve"> характеризующую результаты  деятельности не нашедших отражение в таблицах и приложениях</w:t>
      </w:r>
      <w:r w:rsidR="000013F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836D7" w:rsidRDefault="000013F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6D7">
        <w:rPr>
          <w:rFonts w:ascii="Times New Roman" w:hAnsi="Times New Roman" w:cs="Times New Roman"/>
          <w:sz w:val="28"/>
          <w:szCs w:val="28"/>
        </w:rPr>
        <w:t>-ф-</w:t>
      </w:r>
      <w:r w:rsidR="002105B5">
        <w:rPr>
          <w:rFonts w:ascii="Times New Roman" w:hAnsi="Times New Roman" w:cs="Times New Roman"/>
          <w:sz w:val="28"/>
          <w:szCs w:val="28"/>
        </w:rPr>
        <w:t>0503173</w:t>
      </w:r>
      <w:r w:rsidR="00D32F22">
        <w:rPr>
          <w:rFonts w:ascii="Times New Roman" w:hAnsi="Times New Roman" w:cs="Times New Roman"/>
          <w:sz w:val="28"/>
          <w:szCs w:val="28"/>
        </w:rPr>
        <w:t xml:space="preserve"> «Сведения об изменении  остатков  валюты  баланса»</w:t>
      </w:r>
      <w:r w:rsidR="002105B5">
        <w:rPr>
          <w:rFonts w:ascii="Times New Roman" w:hAnsi="Times New Roman" w:cs="Times New Roman"/>
          <w:sz w:val="28"/>
          <w:szCs w:val="28"/>
        </w:rPr>
        <w:t>;</w:t>
      </w:r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При проверке правильности формирования </w:t>
      </w:r>
      <w:r w:rsidR="00B96300">
        <w:rPr>
          <w:rFonts w:ascii="Times New Roman" w:hAnsi="Times New Roman" w:cs="Times New Roman"/>
          <w:sz w:val="28"/>
          <w:szCs w:val="28"/>
        </w:rPr>
        <w:t>годовой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9630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части полноты включения в нее </w:t>
      </w:r>
      <w:r w:rsidR="008025B2">
        <w:rPr>
          <w:rFonts w:ascii="Times New Roman" w:hAnsi="Times New Roman" w:cs="Times New Roman"/>
          <w:sz w:val="28"/>
          <w:szCs w:val="28"/>
        </w:rPr>
        <w:t xml:space="preserve">информации, содержащейся в регистрах бухгалтерского учета на отчетную дату 01.01.2015 года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304C75">
        <w:rPr>
          <w:rFonts w:ascii="Times New Roman" w:hAnsi="Times New Roman" w:cs="Times New Roman"/>
          <w:sz w:val="28"/>
          <w:szCs w:val="28"/>
        </w:rPr>
        <w:t>,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304C75">
        <w:rPr>
          <w:rFonts w:ascii="Times New Roman" w:hAnsi="Times New Roman" w:cs="Times New Roman"/>
          <w:sz w:val="28"/>
          <w:szCs w:val="28"/>
        </w:rPr>
        <w:t>н</w:t>
      </w:r>
      <w:r w:rsidR="00FB69F8">
        <w:rPr>
          <w:rFonts w:ascii="Times New Roman" w:hAnsi="Times New Roman" w:cs="Times New Roman"/>
          <w:sz w:val="28"/>
          <w:szCs w:val="28"/>
        </w:rPr>
        <w:t>арушени</w:t>
      </w:r>
      <w:r w:rsidR="00304C75">
        <w:rPr>
          <w:rFonts w:ascii="Times New Roman" w:hAnsi="Times New Roman" w:cs="Times New Roman"/>
          <w:sz w:val="28"/>
          <w:szCs w:val="28"/>
        </w:rPr>
        <w:t>й не установлено</w:t>
      </w:r>
      <w:r w:rsidR="00D241C8">
        <w:rPr>
          <w:rFonts w:ascii="Times New Roman" w:hAnsi="Times New Roman" w:cs="Times New Roman"/>
          <w:sz w:val="28"/>
          <w:szCs w:val="28"/>
        </w:rPr>
        <w:t>.</w:t>
      </w:r>
    </w:p>
    <w:p w:rsidR="00446397" w:rsidRPr="00626A39" w:rsidRDefault="004463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DA3481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04C75" w:rsidRDefault="00A23522" w:rsidP="00FC204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Бюджетная отчетность сформирована и представлена в установленный срок</w:t>
      </w:r>
      <w:r w:rsidR="002E64F7" w:rsidRPr="002E64F7">
        <w:rPr>
          <w:rFonts w:ascii="Times New Roman" w:hAnsi="Times New Roman" w:cs="Times New Roman"/>
          <w:sz w:val="28"/>
          <w:szCs w:val="28"/>
        </w:rPr>
        <w:t xml:space="preserve"> </w:t>
      </w:r>
      <w:r w:rsidR="004071C0">
        <w:rPr>
          <w:rFonts w:ascii="Times New Roman" w:hAnsi="Times New Roman" w:cs="Times New Roman"/>
          <w:sz w:val="28"/>
          <w:szCs w:val="28"/>
        </w:rPr>
        <w:t>и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2B7A2F">
        <w:rPr>
          <w:rFonts w:ascii="Times New Roman" w:hAnsi="Times New Roman" w:cs="Times New Roman"/>
          <w:sz w:val="28"/>
          <w:szCs w:val="28"/>
        </w:rPr>
        <w:t xml:space="preserve">в </w:t>
      </w:r>
      <w:r w:rsidR="002E64F7">
        <w:rPr>
          <w:rFonts w:ascii="Times New Roman" w:hAnsi="Times New Roman" w:cs="Times New Roman"/>
          <w:sz w:val="28"/>
          <w:szCs w:val="28"/>
        </w:rPr>
        <w:t xml:space="preserve">требуемом 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4D3AF7">
        <w:rPr>
          <w:rFonts w:ascii="Times New Roman" w:hAnsi="Times New Roman" w:cs="Times New Roman"/>
          <w:sz w:val="28"/>
          <w:szCs w:val="28"/>
        </w:rPr>
        <w:t>,</w:t>
      </w:r>
      <w:r w:rsidR="000B5CE1">
        <w:rPr>
          <w:rFonts w:ascii="Times New Roman" w:hAnsi="Times New Roman" w:cs="Times New Roman"/>
          <w:sz w:val="28"/>
          <w:szCs w:val="28"/>
        </w:rPr>
        <w:t xml:space="preserve"> с соблюдением внутренней согласованности соответствующих форм, а так же</w:t>
      </w:r>
      <w:r w:rsidR="000B5CE1" w:rsidRPr="000B5CE1">
        <w:rPr>
          <w:rFonts w:ascii="Times New Roman" w:hAnsi="Times New Roman" w:cs="Times New Roman"/>
          <w:sz w:val="28"/>
          <w:szCs w:val="28"/>
        </w:rPr>
        <w:t xml:space="preserve"> </w:t>
      </w:r>
      <w:r w:rsidR="000B5CE1">
        <w:rPr>
          <w:rFonts w:ascii="Times New Roman" w:hAnsi="Times New Roman" w:cs="Times New Roman"/>
          <w:sz w:val="28"/>
          <w:szCs w:val="28"/>
        </w:rPr>
        <w:t>заполнены все обязательные реквизиты форм отчетности</w:t>
      </w:r>
      <w:r w:rsidR="00FA6366">
        <w:rPr>
          <w:rFonts w:ascii="Times New Roman" w:hAnsi="Times New Roman" w:cs="Times New Roman"/>
          <w:sz w:val="28"/>
          <w:szCs w:val="28"/>
        </w:rPr>
        <w:t>.</w:t>
      </w:r>
    </w:p>
    <w:p w:rsidR="002E64F7" w:rsidRDefault="00304C75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F7">
        <w:rPr>
          <w:rFonts w:ascii="Times New Roman" w:hAnsi="Times New Roman" w:cs="Times New Roman"/>
          <w:sz w:val="28"/>
          <w:szCs w:val="28"/>
        </w:rPr>
        <w:t>В отчетной форме «Баланс» ф-0503130 сальдо по счетам на конец предшествующего проверяемому периоду  корректно перенесено  на  начало отчетного периода и не содержит искажений.</w:t>
      </w:r>
    </w:p>
    <w:p w:rsidR="00F86C63" w:rsidRDefault="000B5CE1" w:rsidP="00FC204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оказавшей  существенное влияние</w:t>
      </w:r>
      <w:r w:rsidR="00D241C8">
        <w:rPr>
          <w:rFonts w:ascii="Times New Roman" w:hAnsi="Times New Roman" w:cs="Times New Roman"/>
          <w:sz w:val="28"/>
          <w:szCs w:val="28"/>
        </w:rPr>
        <w:t xml:space="preserve"> на финансовые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 и характеризующ</w:t>
      </w:r>
      <w:r w:rsidR="002B7A2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результаты  деятельности, не нашедших отражение в </w:t>
      </w:r>
      <w:r w:rsidR="00FC2041">
        <w:rPr>
          <w:rFonts w:ascii="Times New Roman" w:hAnsi="Times New Roman" w:cs="Times New Roman"/>
          <w:sz w:val="28"/>
          <w:szCs w:val="28"/>
        </w:rPr>
        <w:t>формах:</w:t>
      </w:r>
      <w:proofErr w:type="gramEnd"/>
    </w:p>
    <w:p w:rsidR="00F86C63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25B2">
        <w:rPr>
          <w:rFonts w:ascii="Times New Roman" w:hAnsi="Times New Roman" w:cs="Times New Roman"/>
          <w:sz w:val="28"/>
          <w:szCs w:val="28"/>
        </w:rPr>
        <w:t>0503173 «Сведения об изменении  остатков  валюты  баланса»;</w:t>
      </w:r>
    </w:p>
    <w:p w:rsidR="000B5CE1" w:rsidRPr="00626A39" w:rsidRDefault="000B5CE1" w:rsidP="000B5CE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DA3481" w:rsidRPr="00DA3481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481">
        <w:rPr>
          <w:rFonts w:ascii="Times New Roman" w:hAnsi="Times New Roman" w:cs="Times New Roman"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выявленные нарушения  при формировании  отчетности за предстоящие отчетные периоды с целью их дальнейшего не допущения.</w:t>
      </w:r>
    </w:p>
    <w:p w:rsidR="00415C4D" w:rsidRDefault="00FC2041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C4D">
        <w:rPr>
          <w:rFonts w:ascii="Times New Roman" w:hAnsi="Times New Roman" w:cs="Times New Roman"/>
          <w:sz w:val="28"/>
          <w:szCs w:val="28"/>
        </w:rPr>
        <w:t>.</w:t>
      </w:r>
      <w:r w:rsidR="00415C4D" w:rsidRPr="00415C4D">
        <w:rPr>
          <w:rFonts w:ascii="Times New Roman" w:hAnsi="Times New Roman" w:cs="Times New Roman"/>
          <w:sz w:val="28"/>
          <w:szCs w:val="28"/>
        </w:rPr>
        <w:t xml:space="preserve">Материалы настоящей проверки использовать при подготовке проекта решения  о годовом </w:t>
      </w:r>
      <w:proofErr w:type="gramStart"/>
      <w:r w:rsidR="00415C4D" w:rsidRPr="00415C4D">
        <w:rPr>
          <w:rFonts w:ascii="Times New Roman" w:hAnsi="Times New Roman" w:cs="Times New Roman"/>
          <w:sz w:val="28"/>
          <w:szCs w:val="28"/>
        </w:rPr>
        <w:t>отчет</w:t>
      </w:r>
      <w:r w:rsidR="00415C4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15C4D" w:rsidRP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 xml:space="preserve"> об </w:t>
      </w:r>
      <w:r w:rsidR="00415C4D" w:rsidRPr="00415C4D">
        <w:rPr>
          <w:rFonts w:ascii="Times New Roman" w:hAnsi="Times New Roman" w:cs="Times New Roman"/>
          <w:sz w:val="28"/>
          <w:szCs w:val="28"/>
        </w:rPr>
        <w:t>исполнени</w:t>
      </w:r>
      <w:r w:rsidR="00FA636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15C4D" w:rsidRPr="00415C4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15C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15C4D" w:rsidRPr="00415C4D">
        <w:rPr>
          <w:rFonts w:ascii="Times New Roman" w:hAnsi="Times New Roman" w:cs="Times New Roman"/>
          <w:sz w:val="28"/>
          <w:szCs w:val="28"/>
        </w:rPr>
        <w:t>за 2014 год</w:t>
      </w:r>
      <w:r w:rsidR="00415C4D">
        <w:rPr>
          <w:rFonts w:ascii="Times New Roman" w:hAnsi="Times New Roman" w:cs="Times New Roman"/>
          <w:sz w:val="28"/>
          <w:szCs w:val="28"/>
        </w:rPr>
        <w:t>.</w:t>
      </w:r>
    </w:p>
    <w:p w:rsidR="00FC2041" w:rsidRDefault="00FC2041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041" w:rsidRDefault="00FC2041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Аудитор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3522" w:rsidRPr="00626A39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481">
        <w:rPr>
          <w:rFonts w:ascii="Times New Roman" w:hAnsi="Times New Roman" w:cs="Times New Roman"/>
          <w:sz w:val="28"/>
          <w:szCs w:val="28"/>
        </w:rPr>
        <w:t>Л.Н. Миронова</w:t>
      </w:r>
    </w:p>
    <w:p w:rsidR="00A23522" w:rsidRPr="00626A39" w:rsidRDefault="00A23522" w:rsidP="004830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Глава</w:t>
      </w:r>
    </w:p>
    <w:p w:rsidR="00C77A82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A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57993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</w:p>
    <w:p w:rsidR="0048308A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  </w:t>
      </w:r>
      <w:r w:rsidR="00C77A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C77A82">
        <w:rPr>
          <w:rFonts w:ascii="Times New Roman" w:hAnsi="Times New Roman" w:cs="Times New Roman"/>
          <w:sz w:val="28"/>
          <w:szCs w:val="28"/>
        </w:rPr>
        <w:t xml:space="preserve"> </w:t>
      </w:r>
      <w:r w:rsidR="00157993">
        <w:rPr>
          <w:rFonts w:ascii="Times New Roman" w:hAnsi="Times New Roman" w:cs="Times New Roman"/>
          <w:sz w:val="28"/>
          <w:szCs w:val="28"/>
        </w:rPr>
        <w:t>Л.Н. Трегубова</w:t>
      </w:r>
    </w:p>
    <w:p w:rsidR="0048308A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6A39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961748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57993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</w:p>
    <w:p w:rsidR="00A23522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   </w:t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157993">
        <w:rPr>
          <w:rFonts w:ascii="Times New Roman" w:hAnsi="Times New Roman" w:cs="Times New Roman"/>
          <w:sz w:val="28"/>
          <w:szCs w:val="28"/>
        </w:rPr>
        <w:t>Л.В.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157993">
        <w:rPr>
          <w:rFonts w:ascii="Times New Roman" w:hAnsi="Times New Roman" w:cs="Times New Roman"/>
          <w:sz w:val="28"/>
          <w:szCs w:val="28"/>
        </w:rPr>
        <w:t>Демченко</w:t>
      </w:r>
    </w:p>
    <w:p w:rsidR="004F7DF2" w:rsidRPr="00626A39" w:rsidRDefault="004F7DF2" w:rsidP="0048308A">
      <w:pPr>
        <w:ind w:right="-284" w:firstLine="851"/>
      </w:pPr>
    </w:p>
    <w:sectPr w:rsidR="004F7DF2" w:rsidRPr="00626A39" w:rsidSect="001512D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5AF"/>
    <w:multiLevelType w:val="hybridMultilevel"/>
    <w:tmpl w:val="CA2C8852"/>
    <w:lvl w:ilvl="0" w:tplc="5D480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522"/>
    <w:rsid w:val="00000EB3"/>
    <w:rsid w:val="000013FD"/>
    <w:rsid w:val="00026680"/>
    <w:rsid w:val="00035F44"/>
    <w:rsid w:val="0004212A"/>
    <w:rsid w:val="00064BA1"/>
    <w:rsid w:val="00065AD6"/>
    <w:rsid w:val="00070C83"/>
    <w:rsid w:val="00085D65"/>
    <w:rsid w:val="000A5559"/>
    <w:rsid w:val="000B5CE1"/>
    <w:rsid w:val="000E5EEA"/>
    <w:rsid w:val="000F787C"/>
    <w:rsid w:val="001008CC"/>
    <w:rsid w:val="00110312"/>
    <w:rsid w:val="00121575"/>
    <w:rsid w:val="001458B5"/>
    <w:rsid w:val="001512DC"/>
    <w:rsid w:val="00156D58"/>
    <w:rsid w:val="00157993"/>
    <w:rsid w:val="00171219"/>
    <w:rsid w:val="00176927"/>
    <w:rsid w:val="001A33BE"/>
    <w:rsid w:val="001B2629"/>
    <w:rsid w:val="001B36C4"/>
    <w:rsid w:val="001E299E"/>
    <w:rsid w:val="001F5253"/>
    <w:rsid w:val="002043F9"/>
    <w:rsid w:val="00204ED0"/>
    <w:rsid w:val="002105B5"/>
    <w:rsid w:val="002272F4"/>
    <w:rsid w:val="002748E7"/>
    <w:rsid w:val="002821DE"/>
    <w:rsid w:val="002A0FD9"/>
    <w:rsid w:val="002A2BE6"/>
    <w:rsid w:val="002B1C0D"/>
    <w:rsid w:val="002B55F8"/>
    <w:rsid w:val="002B7A2F"/>
    <w:rsid w:val="002C66D6"/>
    <w:rsid w:val="002E64F7"/>
    <w:rsid w:val="002E6ACA"/>
    <w:rsid w:val="002F6836"/>
    <w:rsid w:val="003036F7"/>
    <w:rsid w:val="00304398"/>
    <w:rsid w:val="00304C75"/>
    <w:rsid w:val="00305E0D"/>
    <w:rsid w:val="0031720D"/>
    <w:rsid w:val="00321BE7"/>
    <w:rsid w:val="00343232"/>
    <w:rsid w:val="003462FB"/>
    <w:rsid w:val="00356188"/>
    <w:rsid w:val="003751EF"/>
    <w:rsid w:val="00375BAD"/>
    <w:rsid w:val="00393485"/>
    <w:rsid w:val="003B4D45"/>
    <w:rsid w:val="003F0BFC"/>
    <w:rsid w:val="003F5C6D"/>
    <w:rsid w:val="004071C0"/>
    <w:rsid w:val="0041177D"/>
    <w:rsid w:val="00415C4D"/>
    <w:rsid w:val="00422090"/>
    <w:rsid w:val="00446397"/>
    <w:rsid w:val="00480031"/>
    <w:rsid w:val="00482504"/>
    <w:rsid w:val="0048308A"/>
    <w:rsid w:val="004D33C7"/>
    <w:rsid w:val="004D3AF7"/>
    <w:rsid w:val="004E2B2F"/>
    <w:rsid w:val="004F2402"/>
    <w:rsid w:val="004F7DF2"/>
    <w:rsid w:val="00506B44"/>
    <w:rsid w:val="00514B1A"/>
    <w:rsid w:val="00527A1F"/>
    <w:rsid w:val="00534E4B"/>
    <w:rsid w:val="00550530"/>
    <w:rsid w:val="005707D3"/>
    <w:rsid w:val="00577107"/>
    <w:rsid w:val="005D3D15"/>
    <w:rsid w:val="005F6657"/>
    <w:rsid w:val="0060535C"/>
    <w:rsid w:val="00610FA6"/>
    <w:rsid w:val="00621044"/>
    <w:rsid w:val="00621721"/>
    <w:rsid w:val="00621F88"/>
    <w:rsid w:val="00626A39"/>
    <w:rsid w:val="006418E7"/>
    <w:rsid w:val="00650123"/>
    <w:rsid w:val="00650253"/>
    <w:rsid w:val="006731E4"/>
    <w:rsid w:val="00691AD7"/>
    <w:rsid w:val="00695E2D"/>
    <w:rsid w:val="006A4E8C"/>
    <w:rsid w:val="006D3FB3"/>
    <w:rsid w:val="006D5B99"/>
    <w:rsid w:val="00702C81"/>
    <w:rsid w:val="00705F17"/>
    <w:rsid w:val="007150AB"/>
    <w:rsid w:val="00735685"/>
    <w:rsid w:val="007460CA"/>
    <w:rsid w:val="00760E55"/>
    <w:rsid w:val="00767A84"/>
    <w:rsid w:val="007750BC"/>
    <w:rsid w:val="007B2EA1"/>
    <w:rsid w:val="007F407B"/>
    <w:rsid w:val="007F6894"/>
    <w:rsid w:val="007F7F62"/>
    <w:rsid w:val="008025B2"/>
    <w:rsid w:val="00804552"/>
    <w:rsid w:val="008049A3"/>
    <w:rsid w:val="00804E91"/>
    <w:rsid w:val="00824D79"/>
    <w:rsid w:val="00827D4E"/>
    <w:rsid w:val="00836090"/>
    <w:rsid w:val="008535AD"/>
    <w:rsid w:val="00866427"/>
    <w:rsid w:val="0088178F"/>
    <w:rsid w:val="008836D7"/>
    <w:rsid w:val="00883CDE"/>
    <w:rsid w:val="0089326C"/>
    <w:rsid w:val="008A5B09"/>
    <w:rsid w:val="008B1F93"/>
    <w:rsid w:val="008C2213"/>
    <w:rsid w:val="008C3C73"/>
    <w:rsid w:val="008D1C99"/>
    <w:rsid w:val="008D2FE3"/>
    <w:rsid w:val="008E12A0"/>
    <w:rsid w:val="008E216E"/>
    <w:rsid w:val="008E24F0"/>
    <w:rsid w:val="008E4A7D"/>
    <w:rsid w:val="00913BBD"/>
    <w:rsid w:val="0091417D"/>
    <w:rsid w:val="00953511"/>
    <w:rsid w:val="00961748"/>
    <w:rsid w:val="0096194A"/>
    <w:rsid w:val="00974DA5"/>
    <w:rsid w:val="009826CC"/>
    <w:rsid w:val="009B5FA7"/>
    <w:rsid w:val="009C43F7"/>
    <w:rsid w:val="009E34D2"/>
    <w:rsid w:val="009F1BA3"/>
    <w:rsid w:val="00A005BF"/>
    <w:rsid w:val="00A01E94"/>
    <w:rsid w:val="00A0205D"/>
    <w:rsid w:val="00A05967"/>
    <w:rsid w:val="00A23522"/>
    <w:rsid w:val="00A270C7"/>
    <w:rsid w:val="00A53C51"/>
    <w:rsid w:val="00A64C0C"/>
    <w:rsid w:val="00A66D70"/>
    <w:rsid w:val="00A803F5"/>
    <w:rsid w:val="00A91B6F"/>
    <w:rsid w:val="00A956DD"/>
    <w:rsid w:val="00AA05B8"/>
    <w:rsid w:val="00AA2C16"/>
    <w:rsid w:val="00AA69A9"/>
    <w:rsid w:val="00AB1998"/>
    <w:rsid w:val="00AB4175"/>
    <w:rsid w:val="00AB610F"/>
    <w:rsid w:val="00AC1922"/>
    <w:rsid w:val="00AD1400"/>
    <w:rsid w:val="00AD1B7B"/>
    <w:rsid w:val="00B02293"/>
    <w:rsid w:val="00B07061"/>
    <w:rsid w:val="00B16D7B"/>
    <w:rsid w:val="00B21753"/>
    <w:rsid w:val="00B26242"/>
    <w:rsid w:val="00B438F6"/>
    <w:rsid w:val="00B513B1"/>
    <w:rsid w:val="00B62590"/>
    <w:rsid w:val="00B828C7"/>
    <w:rsid w:val="00B8471D"/>
    <w:rsid w:val="00B936A5"/>
    <w:rsid w:val="00B96300"/>
    <w:rsid w:val="00BB61BD"/>
    <w:rsid w:val="00BE23AD"/>
    <w:rsid w:val="00C227B2"/>
    <w:rsid w:val="00C5312E"/>
    <w:rsid w:val="00C536A7"/>
    <w:rsid w:val="00C77A82"/>
    <w:rsid w:val="00CA0F3B"/>
    <w:rsid w:val="00CA1A94"/>
    <w:rsid w:val="00CA3C0A"/>
    <w:rsid w:val="00CB17B0"/>
    <w:rsid w:val="00CD470D"/>
    <w:rsid w:val="00CE06EE"/>
    <w:rsid w:val="00CE57B3"/>
    <w:rsid w:val="00D01787"/>
    <w:rsid w:val="00D06891"/>
    <w:rsid w:val="00D241C8"/>
    <w:rsid w:val="00D32F22"/>
    <w:rsid w:val="00D64CF6"/>
    <w:rsid w:val="00D65EC9"/>
    <w:rsid w:val="00D9033C"/>
    <w:rsid w:val="00D935D6"/>
    <w:rsid w:val="00D951CF"/>
    <w:rsid w:val="00DA2F44"/>
    <w:rsid w:val="00DA3481"/>
    <w:rsid w:val="00DA4CE6"/>
    <w:rsid w:val="00DB41B7"/>
    <w:rsid w:val="00DE7A09"/>
    <w:rsid w:val="00DF10FB"/>
    <w:rsid w:val="00DF7A3C"/>
    <w:rsid w:val="00E54AD0"/>
    <w:rsid w:val="00E64FDA"/>
    <w:rsid w:val="00E723AC"/>
    <w:rsid w:val="00E73F62"/>
    <w:rsid w:val="00E77C97"/>
    <w:rsid w:val="00E83453"/>
    <w:rsid w:val="00E9755C"/>
    <w:rsid w:val="00EA2ED5"/>
    <w:rsid w:val="00EB6B0E"/>
    <w:rsid w:val="00EC336B"/>
    <w:rsid w:val="00EC4533"/>
    <w:rsid w:val="00ED5EA5"/>
    <w:rsid w:val="00F03EE5"/>
    <w:rsid w:val="00F14823"/>
    <w:rsid w:val="00F510F3"/>
    <w:rsid w:val="00F84A7D"/>
    <w:rsid w:val="00F84D15"/>
    <w:rsid w:val="00F86C63"/>
    <w:rsid w:val="00FA6366"/>
    <w:rsid w:val="00FB69F8"/>
    <w:rsid w:val="00FC2041"/>
    <w:rsid w:val="00FC47E1"/>
    <w:rsid w:val="00FC7415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DD2A-4EAE-425F-A5AD-9013C3DD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Лучинская Елена Николаевна</cp:lastModifiedBy>
  <cp:revision>101</cp:revision>
  <cp:lastPrinted>2015-04-02T06:07:00Z</cp:lastPrinted>
  <dcterms:created xsi:type="dcterms:W3CDTF">2014-03-12T06:57:00Z</dcterms:created>
  <dcterms:modified xsi:type="dcterms:W3CDTF">2015-04-02T06:07:00Z</dcterms:modified>
</cp:coreProperties>
</file>